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A7" w:rsidRDefault="00B75E3E" w:rsidP="009B0933">
      <w:pPr>
        <w:spacing w:after="120" w:line="240" w:lineRule="auto"/>
        <w:jc w:val="center"/>
        <w:rPr>
          <w:b/>
          <w:lang w:eastAsia="ru-RU"/>
        </w:rPr>
      </w:pPr>
      <w:r w:rsidRPr="00327EA7">
        <w:rPr>
          <w:b/>
          <w:lang w:eastAsia="ru-RU"/>
        </w:rPr>
        <w:t>ПРОФИЛАКТИКА НАРУШЕНИЙ</w:t>
      </w:r>
    </w:p>
    <w:p w:rsidR="00B75E3E" w:rsidRPr="00327EA7" w:rsidRDefault="00B75E3E" w:rsidP="009B0933">
      <w:pPr>
        <w:spacing w:after="120" w:line="240" w:lineRule="auto"/>
        <w:jc w:val="center"/>
        <w:rPr>
          <w:b/>
          <w:lang w:eastAsia="ru-RU"/>
        </w:rPr>
      </w:pPr>
      <w:r w:rsidRPr="00327EA7">
        <w:rPr>
          <w:b/>
          <w:lang w:eastAsia="ru-RU"/>
        </w:rPr>
        <w:t>ДОКЛАД С РУКОВОДСТВОМ ПО СОБЛЮДЕНИЮ ОБЯЗАТЕЛЬНЫХ ТРЕБОВАНИЙ,</w:t>
      </w:r>
      <w:r w:rsidR="00327EA7">
        <w:rPr>
          <w:b/>
          <w:lang w:eastAsia="ru-RU"/>
        </w:rPr>
        <w:br/>
      </w:r>
      <w:r w:rsidRPr="00327EA7">
        <w:rPr>
          <w:b/>
          <w:lang w:eastAsia="ru-RU"/>
        </w:rPr>
        <w:t>ДАЮЩИХ РАЗЪЯСНЕНИЕ, КАКОЕ ПОВЕДЕНИЕ ЯВЛЯЕТСЯ ПРАВОМЕРНЫМ,</w:t>
      </w:r>
      <w:r w:rsidR="00327EA7">
        <w:rPr>
          <w:b/>
          <w:lang w:eastAsia="ru-RU"/>
        </w:rPr>
        <w:br/>
      </w:r>
      <w:r w:rsidRPr="00327EA7">
        <w:rPr>
          <w:b/>
          <w:lang w:eastAsia="ru-RU"/>
        </w:rPr>
        <w:t>А ТАКЖЕ РАЗЪЯСНЕН</w:t>
      </w:r>
      <w:r w:rsidR="00327EA7">
        <w:rPr>
          <w:b/>
          <w:lang w:eastAsia="ru-RU"/>
        </w:rPr>
        <w:t>ИЕ НОВЫХ ТРЕБОВАНИЙ НОРМАТИВНЫХ</w:t>
      </w:r>
      <w:r w:rsidR="00327EA7">
        <w:rPr>
          <w:b/>
          <w:lang w:eastAsia="ru-RU"/>
        </w:rPr>
        <w:br/>
      </w:r>
      <w:r w:rsidRPr="00327EA7">
        <w:rPr>
          <w:b/>
          <w:lang w:eastAsia="ru-RU"/>
        </w:rPr>
        <w:t xml:space="preserve">ПРАВОВЫХ АКТОВ ЗА </w:t>
      </w:r>
      <w:r w:rsidR="00010151" w:rsidRPr="00327EA7">
        <w:rPr>
          <w:b/>
          <w:lang w:val="en-US" w:eastAsia="ru-RU"/>
        </w:rPr>
        <w:t>I</w:t>
      </w:r>
      <w:r w:rsidR="001E76CF" w:rsidRPr="00327EA7">
        <w:rPr>
          <w:b/>
          <w:lang w:val="en-US" w:eastAsia="ru-RU"/>
        </w:rPr>
        <w:t>I</w:t>
      </w:r>
      <w:r w:rsidR="00637F0F" w:rsidRPr="00327EA7">
        <w:rPr>
          <w:b/>
          <w:lang w:val="en-US" w:eastAsia="ru-RU"/>
        </w:rPr>
        <w:t>I</w:t>
      </w:r>
      <w:r w:rsidRPr="00327EA7">
        <w:rPr>
          <w:b/>
          <w:lang w:eastAsia="ru-RU"/>
        </w:rPr>
        <w:t xml:space="preserve"> КВАРТАЛ 20</w:t>
      </w:r>
      <w:r w:rsidR="00F875DF" w:rsidRPr="00327EA7">
        <w:rPr>
          <w:b/>
          <w:lang w:eastAsia="ru-RU"/>
        </w:rPr>
        <w:t>2</w:t>
      </w:r>
      <w:r w:rsidR="00637F0F" w:rsidRPr="00327EA7">
        <w:rPr>
          <w:b/>
          <w:lang w:eastAsia="ru-RU"/>
        </w:rPr>
        <w:t>2</w:t>
      </w:r>
      <w:r w:rsidRPr="00327EA7">
        <w:rPr>
          <w:b/>
          <w:lang w:eastAsia="ru-RU"/>
        </w:rPr>
        <w:t xml:space="preserve"> ГОДА</w:t>
      </w:r>
    </w:p>
    <w:p w:rsidR="00100D7B" w:rsidRPr="00327EA7" w:rsidRDefault="00100D7B" w:rsidP="009B0933">
      <w:pPr>
        <w:spacing w:after="120" w:line="240" w:lineRule="auto"/>
        <w:jc w:val="center"/>
        <w:rPr>
          <w:b/>
        </w:rPr>
      </w:pPr>
      <w:r w:rsidRPr="00327EA7">
        <w:rPr>
          <w:b/>
        </w:rPr>
        <w:t>ПЕРЕ</w:t>
      </w:r>
      <w:r w:rsidR="00327EA7">
        <w:rPr>
          <w:b/>
        </w:rPr>
        <w:t>ЧЕНЬ НОРМАТИВНЫХ ПРАВОВЫХ АКТОВ</w:t>
      </w:r>
      <w:r w:rsidR="00327EA7">
        <w:rPr>
          <w:b/>
        </w:rPr>
        <w:br/>
      </w:r>
      <w:r w:rsidRPr="00327EA7">
        <w:rPr>
          <w:b/>
        </w:rPr>
        <w:t xml:space="preserve">ИЛИ </w:t>
      </w:r>
      <w:r w:rsidR="00327EA7">
        <w:rPr>
          <w:b/>
        </w:rPr>
        <w:t>ИХ ОТДЕЛЬНЫХ ЧАСТЕ</w:t>
      </w:r>
      <w:bookmarkStart w:id="0" w:name="_GoBack"/>
      <w:bookmarkEnd w:id="0"/>
      <w:r w:rsidR="00327EA7">
        <w:rPr>
          <w:b/>
        </w:rPr>
        <w:t>Й, СОДЕРЖАЩИХ</w:t>
      </w:r>
      <w:r w:rsidR="00327EA7">
        <w:rPr>
          <w:b/>
        </w:rPr>
        <w:br/>
      </w:r>
      <w:r w:rsidRPr="00327EA7">
        <w:rPr>
          <w:b/>
        </w:rPr>
        <w:t>ОБЯЗАТЕЛЬНЫЕ ТРЕБОВАНИЯ</w:t>
      </w:r>
    </w:p>
    <w:p w:rsidR="00100D7B" w:rsidRPr="00327EA7" w:rsidRDefault="00327EA7" w:rsidP="009B0933">
      <w:pPr>
        <w:spacing w:after="240" w:line="240" w:lineRule="auto"/>
        <w:jc w:val="center"/>
        <w:rPr>
          <w:b/>
        </w:rPr>
      </w:pPr>
      <w:r>
        <w:rPr>
          <w:b/>
        </w:rPr>
        <w:t>РУКОВОДСТВО</w:t>
      </w:r>
      <w:r>
        <w:rPr>
          <w:b/>
        </w:rPr>
        <w:br/>
      </w:r>
      <w:r w:rsidR="00100D7B" w:rsidRPr="00327EA7">
        <w:rPr>
          <w:b/>
        </w:rPr>
        <w:t>ПО СОБЛЮДЕНИЮ ОБЯЗАТЕЛЬНЫХ ТРЕБОВАНИЙ</w:t>
      </w:r>
    </w:p>
    <w:p w:rsidR="003E37CB" w:rsidRPr="00327EA7" w:rsidRDefault="00E4581A" w:rsidP="009B0933">
      <w:pPr>
        <w:spacing w:after="120" w:line="240" w:lineRule="auto"/>
        <w:ind w:left="708"/>
        <w:rPr>
          <w:b/>
          <w:sz w:val="24"/>
        </w:rPr>
      </w:pPr>
      <w:r w:rsidRPr="00327EA7">
        <w:rPr>
          <w:b/>
          <w:sz w:val="24"/>
        </w:rPr>
        <w:t>Отстранение от работы (ст. 76 ТК РФ)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Отстранение от работы</w:t>
      </w:r>
      <w:r w:rsidR="00CD335B">
        <w:t xml:space="preserve"> – </w:t>
      </w:r>
      <w:r w:rsidRPr="00626F63">
        <w:t>временная блокировка трудовой функции работника как мера предотвращения негативных последствий для жизни и здоровья населения, имущества физических и юридических лиц, а также установленного в государстве порядка управления в случаях, когда поведение или состояние здоровья участников трудовых отношений отклоняются от нормы.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Работодатель обязан отстранить работника от работы (не допускать к работе) в следующих случаях: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1) при появлении работника на работе в состоянии алкогольного, наркотического или иного токсического опьянения;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rStyle w:val="ad"/>
        </w:rPr>
      </w:pPr>
      <w:r w:rsidRPr="00626F63">
        <w:rPr>
          <w:rStyle w:val="ad"/>
        </w:rPr>
        <w:t xml:space="preserve">Важно! Работодатель должен </w:t>
      </w:r>
      <w:r w:rsidR="00C04285" w:rsidRPr="00626F63">
        <w:rPr>
          <w:rStyle w:val="ad"/>
        </w:rPr>
        <w:t xml:space="preserve">подтвердить </w:t>
      </w:r>
      <w:r w:rsidRPr="00626F63">
        <w:rPr>
          <w:rStyle w:val="ad"/>
        </w:rPr>
        <w:t>факт появления работника на работе в состоянии опьянения (медицински</w:t>
      </w:r>
      <w:r w:rsidR="00626F63" w:rsidRPr="00626F63">
        <w:rPr>
          <w:rStyle w:val="ad"/>
        </w:rPr>
        <w:t>м заключением или другими источниками</w:t>
      </w:r>
      <w:r w:rsidRPr="00626F63">
        <w:rPr>
          <w:rStyle w:val="ad"/>
        </w:rPr>
        <w:t xml:space="preserve"> доказательств).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2) не прошедшего в установленном порядке обучение и проверку знаний и навыков в области охраны труда</w:t>
      </w:r>
    </w:p>
    <w:p w:rsidR="00E4581A" w:rsidRPr="00626F63" w:rsidRDefault="00D0778A" w:rsidP="009B0933">
      <w:pPr>
        <w:spacing w:after="60" w:line="240" w:lineRule="auto"/>
        <w:ind w:firstLine="709"/>
        <w:jc w:val="both"/>
      </w:pPr>
      <w:r w:rsidRPr="00626F63">
        <w:t xml:space="preserve">Факт </w:t>
      </w:r>
      <w:proofErr w:type="spellStart"/>
      <w:r w:rsidRPr="00626F63">
        <w:t>не</w:t>
      </w:r>
      <w:r w:rsidR="00E4581A" w:rsidRPr="00626F63">
        <w:t>прохождения</w:t>
      </w:r>
      <w:proofErr w:type="spellEnd"/>
      <w:r w:rsidR="00E4581A" w:rsidRPr="00626F63">
        <w:t xml:space="preserve"> обучения и проверки знаний и навыков в области охраны труда подтверждается отсутствием записи о прохождении обучения и проверке знаний в журналах проведения инструктажей (в нарядах-допусках </w:t>
      </w:r>
      <w:r w:rsidR="00C04285" w:rsidRPr="00626F63">
        <w:t>на производство работ) и другими</w:t>
      </w:r>
      <w:r w:rsidR="00E4581A" w:rsidRPr="00626F63">
        <w:t xml:space="preserve"> </w:t>
      </w:r>
      <w:r w:rsidR="00C04285" w:rsidRPr="00626F63">
        <w:t>документами, установленными законодательством в сфере охраны труда</w:t>
      </w:r>
      <w:r w:rsidR="00E4581A" w:rsidRPr="00626F63">
        <w:t>.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rStyle w:val="ad"/>
        </w:rPr>
      </w:pPr>
      <w:r w:rsidRPr="00626F63">
        <w:rPr>
          <w:rStyle w:val="ad"/>
        </w:rPr>
        <w:t>Важно! Если работник не прошел обучение и проверку знаний и навыков в области охраны труда не по своей вине, работодатель оплачивает время отстранения от работы как пр</w:t>
      </w:r>
      <w:r w:rsidR="00870498" w:rsidRPr="00626F63">
        <w:rPr>
          <w:rStyle w:val="ad"/>
        </w:rPr>
        <w:t>остой (ст. 157 ТК</w:t>
      </w:r>
      <w:r w:rsidRPr="00626F63">
        <w:rPr>
          <w:rStyle w:val="ad"/>
        </w:rPr>
        <w:t xml:space="preserve"> РФ).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3) не прошедшего обязательный медицинский осмотр и (или) обязательное психиатрическое освидетельствование (в соответствии со ст. 69 и 220 Трудового кодекса РФ, иными федеральными законами) (для работников на работах с вредными или опасными условиями труда, несовершеннолетних работников, работников на подземных условиях труда, на работах, связанных с движением транспорта, в организациях пищевой промышленности, общественного питания и торговли, водопроводных сооружений, медицинских организаций и детских учреждений, организаций электроэнергетики, ведомственной охраны, организаций частной охранной и детективной деятельности, на объектах использования атомной энергии, спасателям профессиональных аварийно-спасательных служб).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rStyle w:val="ad"/>
        </w:rPr>
      </w:pPr>
      <w:r w:rsidRPr="00626F63">
        <w:rPr>
          <w:rStyle w:val="ad"/>
        </w:rPr>
        <w:t>Важно! Если работник не прошел обязательный медицинский осмотр и (или) обязательное психиатрическое освидетельствование не по своей вине, работодатель оплачивает время отстранения от работы как про</w:t>
      </w:r>
      <w:r w:rsidR="00870498" w:rsidRPr="00626F63">
        <w:rPr>
          <w:rStyle w:val="ad"/>
        </w:rPr>
        <w:t xml:space="preserve">стой (ст. 157 ТК </w:t>
      </w:r>
      <w:r w:rsidRPr="00626F63">
        <w:rPr>
          <w:rStyle w:val="ad"/>
        </w:rPr>
        <w:t>РФ).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4) при выявлении медицинских противопоказаний для выполнения работы, обусловленной трудовым договором.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rPr>
          <w:rStyle w:val="ad"/>
        </w:rPr>
        <w:t>Важно! Наличие противопоказаний должно быть подтверждено медицинским заключением, выданным в установленном порядке.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Если работник, нуждающийся в соответствии с медицинским заключением во временном переводе на другую работу на срок до четырех месяцев, отказывается от перевода либо соответствующая работа у работодателя отсутствует, такого работника следует отстранить от работы с сохранением места работы (должности) на весь указанный срок.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lastRenderedPageBreak/>
        <w:t>Если указанный в медицинском заключении срок, в течение которого работник не может выполнять свою трудовую функцию, составляет более четырех месяцев, а вакансий или согласия работника на перевод нет, работник подлежит увольнению (ст. 73 ТК РФ).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5)</w:t>
      </w:r>
      <w:r w:rsidR="00275949">
        <w:t> </w:t>
      </w:r>
      <w:r w:rsidRPr="00626F63">
        <w:t>в случае прекращения либо приостановления действия специального права работника на срок более двух месяцев (лицензии, права на управление транспортным средством, права на ношение оружия, другого специального права)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rPr>
          <w:rStyle w:val="ad"/>
        </w:rPr>
        <w:t xml:space="preserve">Важно! Отстранение от работы </w:t>
      </w:r>
      <w:r w:rsidR="00C04285" w:rsidRPr="00626F63">
        <w:rPr>
          <w:rStyle w:val="ad"/>
        </w:rPr>
        <w:t xml:space="preserve">по данному основанию </w:t>
      </w:r>
      <w:r w:rsidRPr="00626F63">
        <w:rPr>
          <w:rStyle w:val="ad"/>
        </w:rPr>
        <w:t>возможно при одновременном соблюдении следующих условий: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если приостановление действия специального права влечет невозможность исполнения работником обязанностей по трудовому договору;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 xml:space="preserve">работника </w:t>
      </w:r>
      <w:r w:rsidR="00C04285" w:rsidRPr="00626F63">
        <w:rPr>
          <w:sz w:val="24"/>
          <w:szCs w:val="24"/>
        </w:rPr>
        <w:t xml:space="preserve">с его письменного согласия </w:t>
      </w:r>
      <w:r w:rsidRPr="00626F63">
        <w:rPr>
          <w:sz w:val="24"/>
          <w:szCs w:val="24"/>
        </w:rPr>
        <w:t xml:space="preserve">невозможно перевести на другую работу, не противопоказанную </w:t>
      </w:r>
      <w:r w:rsidR="00C04285" w:rsidRPr="00626F63">
        <w:rPr>
          <w:sz w:val="24"/>
          <w:szCs w:val="24"/>
        </w:rPr>
        <w:t xml:space="preserve">ему </w:t>
      </w:r>
      <w:r w:rsidRPr="00626F63">
        <w:rPr>
          <w:sz w:val="24"/>
          <w:szCs w:val="24"/>
        </w:rPr>
        <w:t>по состоянию здоровья,</w:t>
      </w:r>
      <w:r w:rsidR="00C04285" w:rsidRPr="00626F63">
        <w:rPr>
          <w:sz w:val="24"/>
          <w:szCs w:val="24"/>
        </w:rPr>
        <w:t xml:space="preserve"> для выполнения которой не требуется наличие специального права</w:t>
      </w:r>
      <w:r w:rsidRPr="00626F63">
        <w:rPr>
          <w:sz w:val="24"/>
          <w:szCs w:val="24"/>
        </w:rPr>
        <w:t>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6) по требованию органов и должностных лиц, уполномоченных федеральными законами и иными нормативными правовыми актами РФ;</w:t>
      </w:r>
    </w:p>
    <w:p w:rsidR="00E4581A" w:rsidRPr="00626F63" w:rsidRDefault="00C04285" w:rsidP="009B0933">
      <w:pPr>
        <w:spacing w:after="60" w:line="240" w:lineRule="auto"/>
        <w:ind w:firstLine="709"/>
        <w:jc w:val="both"/>
        <w:rPr>
          <w:rStyle w:val="ad"/>
        </w:rPr>
      </w:pPr>
      <w:r w:rsidRPr="00626F63">
        <w:rPr>
          <w:rStyle w:val="ad"/>
        </w:rPr>
        <w:t>Важно! Должностными</w:t>
      </w:r>
      <w:r w:rsidR="00E4581A" w:rsidRPr="00626F63">
        <w:rPr>
          <w:rStyle w:val="ad"/>
        </w:rPr>
        <w:t xml:space="preserve"> лица</w:t>
      </w:r>
      <w:r w:rsidRPr="00626F63">
        <w:rPr>
          <w:rStyle w:val="ad"/>
        </w:rPr>
        <w:t>ми и органами, имеющими</w:t>
      </w:r>
      <w:r w:rsidR="00E4581A" w:rsidRPr="00626F63">
        <w:rPr>
          <w:rStyle w:val="ad"/>
        </w:rPr>
        <w:t xml:space="preserve"> право требовать отстранения </w:t>
      </w:r>
      <w:r w:rsidRPr="00626F63">
        <w:rPr>
          <w:rStyle w:val="ad"/>
        </w:rPr>
        <w:t xml:space="preserve">конкретного </w:t>
      </w:r>
      <w:r w:rsidR="00E4581A" w:rsidRPr="00626F63">
        <w:rPr>
          <w:rStyle w:val="ad"/>
        </w:rPr>
        <w:t>работника от работы</w:t>
      </w:r>
      <w:r w:rsidRPr="00626F63">
        <w:rPr>
          <w:rStyle w:val="ad"/>
        </w:rPr>
        <w:t xml:space="preserve"> являются</w:t>
      </w:r>
      <w:r w:rsidR="00E4581A" w:rsidRPr="00626F63">
        <w:rPr>
          <w:rStyle w:val="ad"/>
        </w:rPr>
        <w:t>: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государственный инспектор труда при осуществлении надзора за соблюдением трудового законодательства в отношении лиц, работающих по трудовому договору;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судья, дознаватель, следователь в отношении подозреваемого или обвиняемого;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арбитражный суд в отношении руководителя должника;</w:t>
      </w:r>
    </w:p>
    <w:p w:rsidR="00E4581A" w:rsidRPr="00626F63" w:rsidRDefault="00E4581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главный государственный санитарный врач (или его заместитель) в отношении лиц, являющихся носителями возбудителей инфекционных болезней;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7) </w:t>
      </w:r>
      <w:r w:rsidR="00626F63" w:rsidRPr="00626F63">
        <w:t xml:space="preserve">работника, </w:t>
      </w:r>
      <w:r w:rsidRPr="00626F63">
        <w:t>не применяющего выданные ему в установленном порядке средства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условиях;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 xml:space="preserve">8) в других случаях, установленных для отдельных категорий работников </w:t>
      </w:r>
    </w:p>
    <w:p w:rsidR="00F8665D" w:rsidRPr="00626F63" w:rsidRDefault="00F8665D" w:rsidP="009B0933">
      <w:pPr>
        <w:spacing w:after="60" w:line="240" w:lineRule="auto"/>
        <w:ind w:firstLine="709"/>
        <w:jc w:val="both"/>
      </w:pPr>
      <w:r w:rsidRPr="00626F63">
        <w:t xml:space="preserve">К отдельным категориям работников, которых работодатель </w:t>
      </w:r>
      <w:r w:rsidR="001416C7" w:rsidRPr="00626F63">
        <w:t>обязан</w:t>
      </w:r>
      <w:r w:rsidRPr="00626F63">
        <w:t xml:space="preserve"> отстранить от работы, относятся: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а)</w:t>
      </w:r>
      <w:r w:rsidR="00CD335B">
        <w:t> </w:t>
      </w:r>
      <w:r w:rsidRPr="00626F63">
        <w:t>иностранные граждане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 xml:space="preserve">в случае 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приостановления</w:t>
      </w:r>
      <w:r w:rsidR="00F8665D" w:rsidRPr="00626F63">
        <w:t xml:space="preserve"> действия, окончание срока действия разрешения на привлечение и использование иностранных работников, за исключением случаев, установленных федеральными законами или международными договорами Российской Федерации, – в отношении временно пребывающих в Российской Федерации иностранного гражданина или лица без гражданства (абз. 2 ч. 1 ст. 327.5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окончания</w:t>
      </w:r>
      <w:r w:rsidR="00F8665D" w:rsidRPr="00626F63">
        <w:t xml:space="preserve"> срока действия разрешения на работу или патента, за исключением случаев, установленных федеральными законами или международными договорами Российской Федерации, – в отношении временно пребывающих в Российской Федерации иностранного гражданина или лица без гражданства (абз. 3 ч. 1 ст. 327.5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окончания</w:t>
      </w:r>
      <w:r w:rsidR="00F8665D" w:rsidRPr="00626F63">
        <w:t xml:space="preserve"> срока действия разрешения на временное проживание в Российской Федерации, за исключением случаев, установленных федеральными законами или международными договорами Российской Федерации, – в отношении временно проживающих в Российской Федерации иностранного гражданина или лица без гражданства (абз. 4 ч. 1 ст. 327.5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окончания</w:t>
      </w:r>
      <w:r w:rsidR="00F8665D" w:rsidRPr="00626F63">
        <w:t xml:space="preserve"> срока действия вида на жительство в Российской Федерации, за исключением случаев, установленных федеральными законами или международными договорами Российской Федерации, – в отношении постоянно проживающих в Российской Федерации иностранного гражданина или лица без гражданства (абз. 5 ч. 1 ст. 327.5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lastRenderedPageBreak/>
        <w:t>-</w:t>
      </w:r>
      <w:r w:rsidR="00275949">
        <w:t> </w:t>
      </w:r>
      <w:r w:rsidRPr="00626F63">
        <w:t>окончания</w:t>
      </w:r>
      <w:r w:rsidR="00F8665D" w:rsidRPr="00626F63">
        <w:t xml:space="preserve"> срока действия на территории Российской Федерации договора (полиса)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работнику, являющемуся иностранным гражданином или лицом без гражданства, которые обеспечивают оказание такому работнику первичной медико-санитарной помощи и специализированной медицинской помощи в неотложной форме, за исключением случаев, установленных федеральными законами или международными договорами Российской Федерации, – в отношении временно пребывающих в Российской Федерации иностранного гражданина или лица без гражданства (абз. 6 ч. 1 ст. 327.5 ТК РФ);</w:t>
      </w:r>
    </w:p>
    <w:p w:rsidR="00F8665D" w:rsidRPr="00626F63" w:rsidRDefault="00F8665D" w:rsidP="009B0933">
      <w:pPr>
        <w:spacing w:after="60" w:line="240" w:lineRule="auto"/>
        <w:ind w:firstLine="709"/>
        <w:jc w:val="both"/>
      </w:pPr>
      <w:r w:rsidRPr="00626F63">
        <w:t>б)</w:t>
      </w:r>
      <w:r w:rsidR="00275949">
        <w:t> </w:t>
      </w:r>
      <w:r w:rsidRPr="00626F63">
        <w:t>работники, занятые</w:t>
      </w:r>
      <w:r w:rsidR="001416C7" w:rsidRPr="00626F63">
        <w:t xml:space="preserve"> на подземных работах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несоблюдения</w:t>
      </w:r>
      <w:r w:rsidR="00F8665D" w:rsidRPr="00626F63">
        <w:t xml:space="preserve">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работ, в том числе в случае совершения работником действий, создающих угрозу жизни и здоровью людей (абз. 2 ч. 1 ст. 330.4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неприменения</w:t>
      </w:r>
      <w:r w:rsidR="00F8665D" w:rsidRPr="00626F63">
        <w:t xml:space="preserve"> работником выданных ему в установленном порядке средств индивидуальной защиты (абз. 3 ч. 1 ст. 330.4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наличия</w:t>
      </w:r>
      <w:r w:rsidR="00F8665D" w:rsidRPr="00626F63">
        <w:t xml:space="preserve"> у работника при нахождении его на подземных участках, расположенных на объектах,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(включая подземные горные выработки, расположенные на участках горных работ), курительных принадлежностей, источников огня (спичек, зажигалок и других), алкогольных напитков, наркотических и иных токсических веществ, а также запрещенного правилами внутреннего трудового распорядка для использования на указанных подземных участках личного имущества (в том числе электронных устройств, применение которых может привести к аварийной ситуации) (абз. 4 ч. 1 ст. 330.4 ТК РФ);</w:t>
      </w:r>
    </w:p>
    <w:p w:rsidR="005B1E8E" w:rsidRPr="00626F63" w:rsidRDefault="005B1E8E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наличия медицинских противопоказаний</w:t>
      </w:r>
      <w:r w:rsidR="00A17FFA" w:rsidRPr="00626F63">
        <w:t xml:space="preserve"> к указанным работам и (или) несовпадения с</w:t>
      </w:r>
      <w:r w:rsidRPr="00626F63">
        <w:t xml:space="preserve"> соответствующим</w:t>
      </w:r>
      <w:r w:rsidR="00A17FFA" w:rsidRPr="00626F63">
        <w:t>и</w:t>
      </w:r>
      <w:r w:rsidRPr="00626F63">
        <w:t xml:space="preserve"> квалификационным</w:t>
      </w:r>
      <w:r w:rsidR="00A17FFA" w:rsidRPr="00626F63">
        <w:t>и</w:t>
      </w:r>
      <w:r w:rsidRPr="00626F63">
        <w:t xml:space="preserve"> требованиям</w:t>
      </w:r>
      <w:r w:rsidR="00A17FFA" w:rsidRPr="00626F63">
        <w:t>и</w:t>
      </w:r>
      <w:r w:rsidRPr="00626F63">
        <w:t xml:space="preserve"> (ч.2 ст. 330.5 ТК РФ);</w:t>
      </w:r>
    </w:p>
    <w:p w:rsidR="005B1E8E" w:rsidRPr="00626F63" w:rsidRDefault="005B1E8E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="002D6954" w:rsidRPr="00626F63">
        <w:t>необеспечения</w:t>
      </w:r>
      <w:r w:rsidRPr="00626F63">
        <w:t xml:space="preserve"> в соответствии с установленными нормами специальной одеждой, специальной обувью и иными средствами индивидуальной защиты, прошедшими обязательную сертификацию или декларирование соответствия (ч.3 ст. 330.5 ТК РФ).</w:t>
      </w:r>
    </w:p>
    <w:p w:rsidR="001416C7" w:rsidRPr="00626F63" w:rsidRDefault="005B1E8E" w:rsidP="009B0933">
      <w:pPr>
        <w:spacing w:after="60" w:line="240" w:lineRule="auto"/>
        <w:ind w:firstLine="709"/>
        <w:jc w:val="both"/>
      </w:pPr>
      <w:r w:rsidRPr="00626F63">
        <w:t>в)</w:t>
      </w:r>
      <w:r w:rsidR="00275949">
        <w:t> </w:t>
      </w:r>
      <w:r w:rsidRPr="00626F63">
        <w:t>педагогические работники</w:t>
      </w:r>
      <w:r w:rsidR="002D6954" w:rsidRPr="00626F63">
        <w:t xml:space="preserve"> 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F8665D" w:rsidRPr="00626F63" w:rsidRDefault="002D6954" w:rsidP="009B0933">
      <w:pPr>
        <w:spacing w:after="60" w:line="240" w:lineRule="auto"/>
        <w:ind w:firstLine="709"/>
        <w:jc w:val="both"/>
      </w:pPr>
      <w:r w:rsidRPr="00626F63">
        <w:t>-</w:t>
      </w:r>
      <w:r w:rsidR="00275949">
        <w:t> </w:t>
      </w:r>
      <w:r w:rsidRPr="00626F63">
        <w:t>получения</w:t>
      </w:r>
      <w:r w:rsidR="00F8665D" w:rsidRPr="00626F63">
        <w:t xml:space="preserve">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(ст. 331.1 ТК РФ);</w:t>
      </w:r>
    </w:p>
    <w:p w:rsidR="00F8665D" w:rsidRPr="00626F63" w:rsidRDefault="005B1E8E" w:rsidP="009B0933">
      <w:pPr>
        <w:spacing w:after="60" w:line="240" w:lineRule="auto"/>
        <w:ind w:firstLine="709"/>
        <w:jc w:val="both"/>
      </w:pPr>
      <w:r w:rsidRPr="00626F63">
        <w:t>г)</w:t>
      </w:r>
      <w:r w:rsidR="00603405">
        <w:t> </w:t>
      </w:r>
      <w:r w:rsidRPr="00626F63">
        <w:t>спортсмены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спортивной дисквалификации</w:t>
      </w:r>
      <w:r w:rsidR="00F8665D" w:rsidRPr="00626F63">
        <w:t xml:space="preserve"> спортсмена (п. 1 ч. 1 ст. 348.5 ТК РФ);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требования</w:t>
      </w:r>
      <w:r w:rsidR="00F8665D" w:rsidRPr="00626F63">
        <w:t xml:space="preserve"> общероссийской спортивной федерации по соответствующим виду или видам спорта, предъявленное в соответствии с нормами, утвержденными этой федерацией (п. 2 ч. 1 ст. 348.5 ТК РФ);</w:t>
      </w:r>
    </w:p>
    <w:p w:rsidR="00F8665D" w:rsidRPr="00626F63" w:rsidRDefault="00F8665D" w:rsidP="009B0933">
      <w:pPr>
        <w:spacing w:after="60" w:line="240" w:lineRule="auto"/>
        <w:ind w:firstLine="709"/>
        <w:jc w:val="both"/>
      </w:pPr>
      <w:r w:rsidRPr="00626F63">
        <w:t>д)</w:t>
      </w:r>
      <w:r w:rsidR="00603405">
        <w:t> </w:t>
      </w:r>
      <w:r w:rsidRPr="00626F63">
        <w:t>работники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lastRenderedPageBreak/>
        <w:t>-</w:t>
      </w:r>
      <w:r w:rsidR="00603405">
        <w:t> </w:t>
      </w:r>
      <w:r w:rsidRPr="00626F63">
        <w:t>получения</w:t>
      </w:r>
      <w:r w:rsidR="00F8665D" w:rsidRPr="00626F63">
        <w:t xml:space="preserve"> от правоохранительных органов сведений о том, что данный работник подвергается уголовному преследованию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иные умышленные тяжкие и особо тяжкие преступления, не указанные выше (ч. 2 ст. 351.1 ТК РФ);</w:t>
      </w:r>
    </w:p>
    <w:p w:rsidR="00F8665D" w:rsidRPr="00626F63" w:rsidRDefault="005B1E8E" w:rsidP="009B0933">
      <w:pPr>
        <w:spacing w:after="60" w:line="240" w:lineRule="auto"/>
        <w:ind w:firstLine="709"/>
        <w:jc w:val="both"/>
      </w:pPr>
      <w:r w:rsidRPr="00626F63">
        <w:t>е)</w:t>
      </w:r>
      <w:r w:rsidR="00603405">
        <w:t> </w:t>
      </w:r>
      <w:r w:rsidRPr="00626F63">
        <w:t>кадастровые инженеры</w:t>
      </w:r>
    </w:p>
    <w:p w:rsidR="001416C7" w:rsidRPr="00626F63" w:rsidRDefault="001416C7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F8665D" w:rsidRPr="00626F63" w:rsidRDefault="00F8665D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proofErr w:type="spellStart"/>
      <w:r w:rsidR="001416C7" w:rsidRPr="00626F63">
        <w:t>непро</w:t>
      </w:r>
      <w:r w:rsidR="00171276" w:rsidRPr="00626F63">
        <w:t>хо</w:t>
      </w:r>
      <w:r w:rsidR="001416C7" w:rsidRPr="00626F63">
        <w:t>ждения</w:t>
      </w:r>
      <w:proofErr w:type="spellEnd"/>
      <w:r w:rsidRPr="00626F63">
        <w:t xml:space="preserve"> </w:t>
      </w:r>
      <w:r w:rsidR="001416C7" w:rsidRPr="00626F63">
        <w:t>в установленном порядке обучения</w:t>
      </w:r>
      <w:r w:rsidRPr="00626F63">
        <w:t xml:space="preserve"> по дополнительной профессиональной программе повышения квалификации (</w:t>
      </w:r>
      <w:proofErr w:type="spellStart"/>
      <w:r w:rsidRPr="00626F63">
        <w:t>пп</w:t>
      </w:r>
      <w:proofErr w:type="spellEnd"/>
      <w:r w:rsidRPr="00626F63">
        <w:t>. «а» п. 3 ч. 2 ст. 33 Федерального закона от 24.07.2007 № 221-ФЗ «О государственном кадастре недвижимости»);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исключения</w:t>
      </w:r>
      <w:r w:rsidR="00F8665D" w:rsidRPr="00626F63">
        <w:t xml:space="preserve"> работника из саморегулируемой организации кадастровых инженеров (</w:t>
      </w:r>
      <w:proofErr w:type="spellStart"/>
      <w:r w:rsidR="00F8665D" w:rsidRPr="00626F63">
        <w:t>пп</w:t>
      </w:r>
      <w:proofErr w:type="spellEnd"/>
      <w:r w:rsidR="00F8665D" w:rsidRPr="00626F63">
        <w:t>. «б» п. 3 ч. 2 ст. 33 Федерального закона от 24.07.2007 № 221-ФЗ «О государственном кадастре недвижимости»);</w:t>
      </w:r>
    </w:p>
    <w:p w:rsidR="00F8665D" w:rsidRPr="00626F63" w:rsidRDefault="001416C7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привлечения</w:t>
      </w:r>
      <w:r w:rsidR="00F8665D" w:rsidRPr="00626F63">
        <w:t xml:space="preserve"> работника в качестве обвиняемого, в отношении которого судом вынесено постановление о его временном отстранении от должности в соответствии с положениями уголовно-процессуального законодательства Российской Федерации (</w:t>
      </w:r>
      <w:proofErr w:type="spellStart"/>
      <w:r w:rsidR="00F8665D" w:rsidRPr="00626F63">
        <w:t>пп</w:t>
      </w:r>
      <w:proofErr w:type="spellEnd"/>
      <w:r w:rsidR="00F8665D" w:rsidRPr="00626F63">
        <w:t>. «в» п. 3 ч. 2 ст. 33 Федерального закона от 24.07.2007 № 221-ФЗ «О государственном кадастре недвижимости»);</w:t>
      </w:r>
    </w:p>
    <w:p w:rsidR="00171276" w:rsidRPr="00626F63" w:rsidRDefault="00AD2FEA" w:rsidP="009B0933">
      <w:pPr>
        <w:spacing w:after="60" w:line="240" w:lineRule="auto"/>
        <w:ind w:firstLine="709"/>
        <w:jc w:val="both"/>
      </w:pPr>
      <w:r w:rsidRPr="00626F63">
        <w:t>ж</w:t>
      </w:r>
      <w:r w:rsidR="00171276" w:rsidRPr="00626F63">
        <w:t>)</w:t>
      </w:r>
      <w:r w:rsidR="00603405">
        <w:t> </w:t>
      </w:r>
      <w:r w:rsidR="00171276" w:rsidRPr="00626F63">
        <w:t xml:space="preserve">члены исполнительных органов финансовой организации </w:t>
      </w:r>
    </w:p>
    <w:p w:rsidR="00171276" w:rsidRPr="00626F63" w:rsidRDefault="00171276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171276" w:rsidRPr="00626F63" w:rsidRDefault="00171276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приостановления полномочий исполнительных органов финансовой организации (п. 2 ч. 2 ст. 183.11 Федерального закона от 26.10.2002 № 127-ФЗ «О несостоятельности (банкротстве)»;</w:t>
      </w:r>
    </w:p>
    <w:p w:rsidR="00171276" w:rsidRPr="00626F63" w:rsidRDefault="00171276" w:rsidP="009B0933">
      <w:pPr>
        <w:spacing w:after="60" w:line="240" w:lineRule="auto"/>
        <w:ind w:firstLine="709"/>
        <w:jc w:val="both"/>
      </w:pPr>
      <w:r w:rsidRPr="00626F63">
        <w:t>руководителей государственных организаций в связи с ненадлежащим исполнением указанными руководителями своих обязанностей</w:t>
      </w:r>
    </w:p>
    <w:p w:rsidR="00171276" w:rsidRPr="00626F63" w:rsidRDefault="00AD2FEA" w:rsidP="009B0933">
      <w:pPr>
        <w:spacing w:after="60" w:line="240" w:lineRule="auto"/>
        <w:ind w:firstLine="709"/>
        <w:jc w:val="both"/>
      </w:pPr>
      <w:r w:rsidRPr="00626F63">
        <w:t>з</w:t>
      </w:r>
      <w:r w:rsidR="00171276" w:rsidRPr="00626F63">
        <w:t>)</w:t>
      </w:r>
      <w:r w:rsidR="00603405">
        <w:t> </w:t>
      </w:r>
      <w:r w:rsidR="00171276" w:rsidRPr="00626F63">
        <w:t>руководители государственных организаций в связи с ненадлежащим исполнением своих обязанностей</w:t>
      </w:r>
    </w:p>
    <w:p w:rsidR="00171276" w:rsidRPr="00626F63" w:rsidRDefault="00171276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171276" w:rsidRPr="00626F63" w:rsidRDefault="00171276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введения чрезвычайного положения (</w:t>
      </w:r>
      <w:r w:rsidR="00AD2FEA" w:rsidRPr="00626F63">
        <w:t>ст. 13 13 Федерального конституционного закона от 30.05.2001 № 3-ФКЗ «О чрезвычайном положении»);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и)</w:t>
      </w:r>
      <w:r w:rsidR="00603405">
        <w:t> </w:t>
      </w:r>
      <w:r w:rsidRPr="00626F63">
        <w:t>работники общественного питания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заболевания или повреждения кожи (п. 2.22 Санитарных правил СП 2.3/2.4.3590-20, введенных в действие Постановлением Главного государственного санитарного врача РФ от 27.10.2020 № 32);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к)</w:t>
      </w:r>
      <w:r w:rsidR="00603405">
        <w:t> </w:t>
      </w:r>
      <w:r w:rsidR="00B87FBA" w:rsidRPr="00626F63">
        <w:t xml:space="preserve">работники, </w:t>
      </w:r>
      <w:r w:rsidRPr="00626F63">
        <w:t>занятые на работах, выполнение которых связано с высоким риском заболевания инфекционными болезнями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в случае</w:t>
      </w:r>
    </w:p>
    <w:p w:rsidR="00AD2FEA" w:rsidRPr="00626F63" w:rsidRDefault="00AD2FEA" w:rsidP="009B0933">
      <w:pPr>
        <w:spacing w:after="60" w:line="240" w:lineRule="auto"/>
        <w:ind w:firstLine="709"/>
        <w:jc w:val="both"/>
      </w:pPr>
      <w:r w:rsidRPr="00626F63">
        <w:t>-</w:t>
      </w:r>
      <w:r w:rsidR="00603405">
        <w:t> </w:t>
      </w:r>
      <w:r w:rsidRPr="00626F63">
        <w:t>отсутствия профилактических прививок (абз. 4</w:t>
      </w:r>
      <w:r w:rsidR="00B87FBA" w:rsidRPr="00626F63">
        <w:t xml:space="preserve"> ч. 2 ст. 5 Федерального</w:t>
      </w:r>
      <w:r w:rsidRPr="00626F63">
        <w:t xml:space="preserve"> закон</w:t>
      </w:r>
      <w:r w:rsidR="00B87FBA" w:rsidRPr="00626F63">
        <w:t>а</w:t>
      </w:r>
      <w:r w:rsidRPr="00626F63">
        <w:t xml:space="preserve"> от 17.09.1998 № 157-ФЗ «Об иммунопрофилактике инфекционных болезней»).</w:t>
      </w:r>
    </w:p>
    <w:p w:rsidR="004A5F56" w:rsidRPr="00626F63" w:rsidRDefault="004A5F56" w:rsidP="009B0933">
      <w:pPr>
        <w:spacing w:after="60" w:line="240" w:lineRule="auto"/>
        <w:ind w:firstLine="709"/>
        <w:jc w:val="both"/>
        <w:rPr>
          <w:b/>
          <w:sz w:val="24"/>
          <w:szCs w:val="24"/>
        </w:rPr>
      </w:pPr>
      <w:r w:rsidRPr="00626F63">
        <w:rPr>
          <w:rStyle w:val="ad"/>
          <w:sz w:val="24"/>
          <w:szCs w:val="24"/>
        </w:rPr>
        <w:t>Важно!</w:t>
      </w:r>
      <w:r w:rsidRPr="00626F63">
        <w:rPr>
          <w:rStyle w:val="ad"/>
        </w:rPr>
        <w:t xml:space="preserve"> </w:t>
      </w:r>
      <w:r w:rsidR="00B87FBA" w:rsidRPr="00626F63">
        <w:rPr>
          <w:b/>
          <w:sz w:val="24"/>
          <w:szCs w:val="24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 (далее</w:t>
      </w:r>
      <w:r w:rsidR="00CD335B">
        <w:rPr>
          <w:b/>
          <w:sz w:val="24"/>
          <w:szCs w:val="24"/>
        </w:rPr>
        <w:t xml:space="preserve"> – </w:t>
      </w:r>
      <w:r w:rsidR="00B87FBA" w:rsidRPr="00626F63">
        <w:rPr>
          <w:b/>
          <w:sz w:val="24"/>
          <w:szCs w:val="24"/>
        </w:rPr>
        <w:t xml:space="preserve">Перечень), утвержденный постановлением Правительства Российской Федерации от 15 июля 1999 г. № 825, </w:t>
      </w:r>
      <w:r w:rsidR="00A17FFA" w:rsidRPr="00626F63">
        <w:rPr>
          <w:b/>
          <w:sz w:val="24"/>
          <w:szCs w:val="24"/>
        </w:rPr>
        <w:t xml:space="preserve">является нормативным правовым актом, который </w:t>
      </w:r>
      <w:r w:rsidR="00B87FBA" w:rsidRPr="00626F63">
        <w:rPr>
          <w:b/>
          <w:sz w:val="24"/>
          <w:szCs w:val="24"/>
        </w:rPr>
        <w:t>регулирует трудовые отношения в сфере охраны труда.</w:t>
      </w:r>
    </w:p>
    <w:p w:rsidR="00B87FBA" w:rsidRPr="00626F63" w:rsidRDefault="00B87FB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 xml:space="preserve">Требования Перечня выполняются на постоянной основе, вне зависимости от наличия/отсутствия  на территории России  и/или субъекта РФ режима повышенной </w:t>
      </w:r>
      <w:r w:rsidR="00A17FFA" w:rsidRPr="00626F63">
        <w:rPr>
          <w:sz w:val="24"/>
          <w:szCs w:val="24"/>
        </w:rPr>
        <w:t xml:space="preserve">или иной </w:t>
      </w:r>
      <w:r w:rsidRPr="00626F63">
        <w:rPr>
          <w:sz w:val="24"/>
          <w:szCs w:val="24"/>
        </w:rPr>
        <w:t>готовности  по эпидемиологическим показаниям.</w:t>
      </w:r>
    </w:p>
    <w:p w:rsidR="00B87FBA" w:rsidRPr="00626F63" w:rsidRDefault="00B87FB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При угрозе возникновения и распространения инфекционных заболеваний, представляющих опасность для окружающих, главные государственные санитарные врачи по субъектам РФ и их заместители наделяются полномочиями выносить мотивированные постановления о проведении профилактических прививок гражданам или отдельным группам граждан по эпидемическим показаниям (подпункт 6 пункта 1 статьи 51 Федерального закона «О санитарно-эпидемиологическом благополучии населения» от 30.03.1999 № 52-ФЗ). Указанная норма регулирует не трудовые отношения, а отношения в сфере санитарного благополучия населения, поэтому в противоречие с Перечнем не вступает. Ее применение носит срочный характер.</w:t>
      </w:r>
    </w:p>
    <w:p w:rsidR="00B87FBA" w:rsidRPr="00626F63" w:rsidRDefault="00B87FBA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 xml:space="preserve">Таким образом, если в субъекте РФ вынесено постановление главного санитарного врача о вакцинации отдельных граждан или категорий граждан (работников отдельных отраслей) об обязательности вакцинации по эпидемическим показаниям, то для работников, </w:t>
      </w:r>
      <w:r w:rsidR="00CB47DD" w:rsidRPr="00626F63">
        <w:rPr>
          <w:sz w:val="24"/>
          <w:szCs w:val="24"/>
        </w:rPr>
        <w:t>которые указаны в этом нормативном правовом акте</w:t>
      </w:r>
      <w:r w:rsidRPr="00626F63">
        <w:rPr>
          <w:sz w:val="24"/>
          <w:szCs w:val="24"/>
        </w:rPr>
        <w:t xml:space="preserve">, вакцинация становится обязательной, вне зависимости от того, перечислены выполняемые ими работы в Перечне или нет. </w:t>
      </w:r>
    </w:p>
    <w:p w:rsidR="005E0490" w:rsidRPr="00626F63" w:rsidRDefault="005E0490" w:rsidP="009B0933">
      <w:pPr>
        <w:spacing w:after="60" w:line="240" w:lineRule="auto"/>
        <w:ind w:firstLine="709"/>
        <w:jc w:val="both"/>
        <w:rPr>
          <w:b/>
          <w:sz w:val="24"/>
          <w:szCs w:val="24"/>
        </w:rPr>
      </w:pPr>
      <w:r w:rsidRPr="00626F63">
        <w:rPr>
          <w:rStyle w:val="ad"/>
          <w:sz w:val="24"/>
          <w:szCs w:val="24"/>
        </w:rPr>
        <w:t xml:space="preserve">Важно! </w:t>
      </w:r>
      <w:r w:rsidRPr="00626F63">
        <w:rPr>
          <w:b/>
          <w:sz w:val="24"/>
          <w:szCs w:val="24"/>
        </w:rPr>
        <w:t xml:space="preserve">Постановление главного государственного санитарного врача по субъекту РФ об обязательной вакцинации </w:t>
      </w:r>
      <w:r w:rsidR="0043284C" w:rsidRPr="00626F63">
        <w:rPr>
          <w:b/>
          <w:sz w:val="24"/>
          <w:szCs w:val="24"/>
        </w:rPr>
        <w:t xml:space="preserve">конкретных категорий </w:t>
      </w:r>
      <w:r w:rsidRPr="00626F63">
        <w:rPr>
          <w:b/>
          <w:sz w:val="24"/>
          <w:szCs w:val="24"/>
        </w:rPr>
        <w:t xml:space="preserve">работников </w:t>
      </w:r>
      <w:r w:rsidR="0043284C" w:rsidRPr="00626F63">
        <w:rPr>
          <w:b/>
          <w:sz w:val="24"/>
          <w:szCs w:val="24"/>
        </w:rPr>
        <w:t xml:space="preserve">(п. 2 ст. 5 Федерального закона от 17 сентября 1998 г. № 157 «Об иммунопрофилактике инфекционных болезней») </w:t>
      </w:r>
      <w:r w:rsidRPr="00626F63">
        <w:rPr>
          <w:b/>
          <w:sz w:val="24"/>
          <w:szCs w:val="24"/>
        </w:rPr>
        <w:t>является нормативным правовым актом, поскольку выносится в отно</w:t>
      </w:r>
      <w:r w:rsidR="00CB47DD" w:rsidRPr="00626F63">
        <w:rPr>
          <w:b/>
          <w:sz w:val="24"/>
          <w:szCs w:val="24"/>
        </w:rPr>
        <w:t>шении неопределенного круга лиц, включая участников трудовых отношений.</w:t>
      </w:r>
    </w:p>
    <w:p w:rsidR="00B87FBA" w:rsidRPr="00626F63" w:rsidRDefault="004A5F56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 xml:space="preserve">В самом постановлении требований об отстранении кого-либо от работы не содержится и только при неисполнении конкретным лицом  требования об обязательной вакцинации, работодатель </w:t>
      </w:r>
      <w:r w:rsidR="00626F63" w:rsidRPr="00626F63">
        <w:rPr>
          <w:sz w:val="24"/>
          <w:szCs w:val="24"/>
        </w:rPr>
        <w:t>обязан отстранить</w:t>
      </w:r>
      <w:r w:rsidRPr="00626F63">
        <w:rPr>
          <w:sz w:val="24"/>
          <w:szCs w:val="24"/>
        </w:rPr>
        <w:t xml:space="preserve"> работника </w:t>
      </w:r>
      <w:r w:rsidR="00A17FFA" w:rsidRPr="00626F63">
        <w:rPr>
          <w:sz w:val="24"/>
          <w:szCs w:val="24"/>
        </w:rPr>
        <w:t xml:space="preserve">от работы </w:t>
      </w:r>
      <w:r w:rsidRPr="00626F63">
        <w:rPr>
          <w:sz w:val="24"/>
          <w:szCs w:val="24"/>
        </w:rPr>
        <w:t>на основании абз. 8 ч. 1 ст. 76 ТК РФ (без сохранения заработной платы).</w:t>
      </w:r>
    </w:p>
    <w:p w:rsidR="005E0490" w:rsidRPr="00626F63" w:rsidRDefault="005E0490" w:rsidP="009B0933">
      <w:pPr>
        <w:spacing w:after="60" w:line="240" w:lineRule="auto"/>
        <w:ind w:firstLine="709"/>
        <w:jc w:val="both"/>
        <w:rPr>
          <w:b/>
          <w:sz w:val="24"/>
          <w:szCs w:val="24"/>
        </w:rPr>
      </w:pPr>
      <w:r w:rsidRPr="00626F63">
        <w:rPr>
          <w:rStyle w:val="ad"/>
          <w:sz w:val="24"/>
          <w:szCs w:val="24"/>
        </w:rPr>
        <w:t xml:space="preserve">Важно! </w:t>
      </w:r>
      <w:r w:rsidRPr="00626F63">
        <w:rPr>
          <w:b/>
          <w:sz w:val="24"/>
          <w:szCs w:val="24"/>
        </w:rPr>
        <w:t xml:space="preserve">Постановление главного государственного санитарного врача по субъекту РФ и/или его заместителей о временном отстранении от работника работы </w:t>
      </w:r>
      <w:r w:rsidR="0043284C" w:rsidRPr="00626F63">
        <w:rPr>
          <w:b/>
          <w:sz w:val="24"/>
          <w:szCs w:val="24"/>
        </w:rPr>
        <w:t xml:space="preserve">(п. 2 ст. 33 Федерального закона от 30.03.1999 г.  №  52-ФЗ «О санитарно-эпидемиологическом благополучии населения») </w:t>
      </w:r>
      <w:r w:rsidRPr="00626F63">
        <w:rPr>
          <w:b/>
          <w:sz w:val="24"/>
          <w:szCs w:val="24"/>
        </w:rPr>
        <w:t>является правоприменительным актом, поскольку выносится в отношении конкретного лица, являющегося носителем возбудителей инфекционных заболеваний</w:t>
      </w:r>
      <w:r w:rsidR="0043284C" w:rsidRPr="00626F63">
        <w:rPr>
          <w:b/>
          <w:sz w:val="24"/>
          <w:szCs w:val="24"/>
        </w:rPr>
        <w:t>.</w:t>
      </w:r>
      <w:r w:rsidRPr="00626F63">
        <w:rPr>
          <w:b/>
          <w:sz w:val="24"/>
          <w:szCs w:val="24"/>
        </w:rPr>
        <w:t xml:space="preserve"> </w:t>
      </w:r>
    </w:p>
    <w:p w:rsidR="005E0490" w:rsidRPr="00626F63" w:rsidRDefault="00CB47DD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В этом случае р</w:t>
      </w:r>
      <w:r w:rsidR="005E0490" w:rsidRPr="00626F63">
        <w:rPr>
          <w:sz w:val="24"/>
          <w:szCs w:val="24"/>
        </w:rPr>
        <w:t xml:space="preserve">аботодатель </w:t>
      </w:r>
      <w:r w:rsidR="00626F63" w:rsidRPr="00626F63">
        <w:rPr>
          <w:sz w:val="24"/>
          <w:szCs w:val="24"/>
        </w:rPr>
        <w:t>обязан отстранить</w:t>
      </w:r>
      <w:r w:rsidR="005E0490" w:rsidRPr="00626F63">
        <w:rPr>
          <w:sz w:val="24"/>
          <w:szCs w:val="24"/>
        </w:rPr>
        <w:t xml:space="preserve"> работника </w:t>
      </w:r>
      <w:r w:rsidR="00626F63" w:rsidRPr="00626F63">
        <w:rPr>
          <w:sz w:val="24"/>
          <w:szCs w:val="24"/>
        </w:rPr>
        <w:t xml:space="preserve">от работы </w:t>
      </w:r>
      <w:r w:rsidR="005E0490" w:rsidRPr="00626F63">
        <w:rPr>
          <w:sz w:val="24"/>
          <w:szCs w:val="24"/>
        </w:rPr>
        <w:t>на основании абз. 7 ч. 1 ст. 76 ТК РФ (с выплатой пособий по социальному страхованию).</w:t>
      </w:r>
    </w:p>
    <w:p w:rsidR="0043284C" w:rsidRPr="00626F63" w:rsidRDefault="0043284C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В соответствии с ч. 8 ст. 6 Федерального закона от 29.12.2006 № 255-ФЗ «Об обязательном социальном страховании на случай временной нетрудоспособности и в связи с материнством»</w:t>
      </w:r>
      <w:r w:rsidR="000E387E" w:rsidRPr="00626F63">
        <w:t xml:space="preserve"> </w:t>
      </w:r>
      <w:r w:rsidR="000E387E" w:rsidRPr="00626F63">
        <w:rPr>
          <w:sz w:val="24"/>
          <w:szCs w:val="24"/>
        </w:rPr>
        <w:t>(далее</w:t>
      </w:r>
      <w:r w:rsidR="00CD335B">
        <w:rPr>
          <w:sz w:val="24"/>
          <w:szCs w:val="24"/>
        </w:rPr>
        <w:t xml:space="preserve"> – </w:t>
      </w:r>
      <w:r w:rsidR="000E387E" w:rsidRPr="00626F63">
        <w:rPr>
          <w:sz w:val="24"/>
          <w:szCs w:val="24"/>
        </w:rPr>
        <w:t>Закон № 255-ФЗ)</w:t>
      </w:r>
      <w:r w:rsidRPr="00626F63">
        <w:rPr>
          <w:sz w:val="24"/>
          <w:szCs w:val="24"/>
        </w:rPr>
        <w:t xml:space="preserve"> пособие по временной нетрудоспособности во всех случаях выплачивается за календарные дни, приходящиеся на соответствующий период, за исключением календарных дней, приходящихся на периоды, указанные в ч. 1 ст. 9 Закона № 255-ФЗ.</w:t>
      </w:r>
    </w:p>
    <w:p w:rsidR="0043284C" w:rsidRPr="00626F63" w:rsidRDefault="0043284C" w:rsidP="009B0933">
      <w:pPr>
        <w:spacing w:after="60" w:line="240" w:lineRule="auto"/>
        <w:ind w:firstLine="709"/>
        <w:jc w:val="both"/>
        <w:rPr>
          <w:sz w:val="24"/>
          <w:szCs w:val="24"/>
        </w:rPr>
      </w:pPr>
      <w:r w:rsidRPr="00626F63">
        <w:rPr>
          <w:sz w:val="24"/>
          <w:szCs w:val="24"/>
        </w:rPr>
        <w:t>К таким периодам</w:t>
      </w:r>
      <w:r w:rsidR="0039031F" w:rsidRPr="00626F63">
        <w:rPr>
          <w:sz w:val="24"/>
          <w:szCs w:val="24"/>
        </w:rPr>
        <w:t xml:space="preserve"> отнесен период</w:t>
      </w:r>
      <w:r w:rsidRPr="00626F63">
        <w:rPr>
          <w:sz w:val="24"/>
          <w:szCs w:val="24"/>
        </w:rPr>
        <w:t xml:space="preserve"> отстранения от работы, если за этот период не начисляется заработная плата (п. 2 ч. 1 ст. 9 Закона № 255-ФЗ).</w:t>
      </w:r>
      <w:r w:rsidR="0039031F" w:rsidRPr="00626F63">
        <w:rPr>
          <w:sz w:val="24"/>
          <w:szCs w:val="24"/>
        </w:rPr>
        <w:t xml:space="preserve"> </w:t>
      </w:r>
      <w:r w:rsidRPr="00626F63">
        <w:rPr>
          <w:sz w:val="24"/>
          <w:szCs w:val="24"/>
        </w:rPr>
        <w:t>Таким образом, если за период отстранения от работы работнику не начисляется заработная плата, ему за этот период не назначается и пособие по временной нетрудоспособности.</w:t>
      </w:r>
    </w:p>
    <w:p w:rsidR="00271D1A" w:rsidRPr="00626F63" w:rsidRDefault="00271D1A" w:rsidP="009B0933">
      <w:pPr>
        <w:spacing w:after="60" w:line="240" w:lineRule="auto"/>
        <w:ind w:firstLine="709"/>
        <w:jc w:val="both"/>
      </w:pPr>
      <w:r w:rsidRPr="00626F63">
        <w:t xml:space="preserve">По общему правилу (ст. 157 ТК РФ) </w:t>
      </w:r>
      <w:r w:rsidR="00B00D7E" w:rsidRPr="00626F63">
        <w:t>в период</w:t>
      </w:r>
      <w:r w:rsidR="0039031F" w:rsidRPr="00626F63">
        <w:t xml:space="preserve"> отстранения от работы заработная плата работнику не начисляется и не выплачивается, кроме случаев, указанных в законодательстве. Например, если отстранение произошло по вине работодателя, период отстранения должен оплачиваться как простой (</w:t>
      </w:r>
      <w:r w:rsidR="00B00D7E" w:rsidRPr="00626F63">
        <w:t xml:space="preserve">ч. 3 </w:t>
      </w:r>
      <w:r w:rsidR="0039031F" w:rsidRPr="00626F63">
        <w:t>ст. 157 ТК РФ).</w:t>
      </w:r>
    </w:p>
    <w:p w:rsidR="00C33CA1" w:rsidRPr="00626F63" w:rsidRDefault="00C33CA1" w:rsidP="009B0933">
      <w:pPr>
        <w:spacing w:after="60" w:line="240" w:lineRule="auto"/>
        <w:ind w:firstLine="709"/>
        <w:jc w:val="both"/>
        <w:rPr>
          <w:b/>
        </w:rPr>
      </w:pPr>
      <w:r w:rsidRPr="00626F63">
        <w:rPr>
          <w:b/>
        </w:rPr>
        <w:t>Важно! Суммы в счет оплаты простоя, с которых работодателем уплачены взносы по обязательному пенсионному страхованию, являются составной часть заработной платы.</w:t>
      </w:r>
    </w:p>
    <w:p w:rsidR="0039031F" w:rsidRPr="00626F63" w:rsidRDefault="00CB47DD" w:rsidP="009B0933">
      <w:pPr>
        <w:spacing w:after="60" w:line="240" w:lineRule="auto"/>
        <w:ind w:firstLine="709"/>
        <w:jc w:val="both"/>
      </w:pPr>
      <w:r w:rsidRPr="00626F63">
        <w:t>Также и</w:t>
      </w:r>
      <w:r w:rsidR="00271D1A" w:rsidRPr="00626F63">
        <w:t>з п. 2 ст. 33 Федерального закона от 30.03.1999 г.  №  52-ФЗ «О санитарно-эпидемиологическом благополучии населения» следует, что отстранение от работы носителя возбудителей инфекционных заболеваний сопровождается выплатой пособия по социальному страхованию.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rPr>
          <w:rStyle w:val="ad"/>
        </w:rPr>
        <w:t>Важно! Отстранение от работы производится на весь период до устранения обстоятельств, послуживших основанием для отстранения либо на период производства по уголовному делу до его прекращения или до вступления в силу приговора суда (ст. 331.1, ч. 2 ст. 351.1 ТК РФ).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t>Не является отстранением блокировка по состоянию здоровья трудовой функции беременной женщины. В этом случае происходит освобождение от работы с сохранением за женщиной среднего заработка</w:t>
      </w:r>
      <w:r w:rsidR="00CB47DD" w:rsidRPr="00626F63">
        <w:t xml:space="preserve"> (ч.2 ст. 254 ТК РФ)</w:t>
      </w:r>
      <w:r w:rsidRPr="00626F63">
        <w:t>.</w:t>
      </w:r>
    </w:p>
    <w:p w:rsidR="00E4581A" w:rsidRPr="00626F63" w:rsidRDefault="00E4581A" w:rsidP="009B0933">
      <w:pPr>
        <w:spacing w:after="60" w:line="240" w:lineRule="auto"/>
        <w:ind w:firstLine="709"/>
        <w:jc w:val="both"/>
      </w:pPr>
      <w:r w:rsidRPr="00626F63">
        <w:rPr>
          <w:rStyle w:val="ad"/>
        </w:rPr>
        <w:t>Важно! Время отстранения не включается в стаж, необходимый для предоставления отпуска (ч. 2 ст. 121 ТК РФ).</w:t>
      </w:r>
    </w:p>
    <w:p w:rsidR="00AA733E" w:rsidRPr="00603405" w:rsidRDefault="00AA733E" w:rsidP="009B0933">
      <w:pPr>
        <w:spacing w:before="240" w:after="120" w:line="240" w:lineRule="auto"/>
        <w:ind w:left="709"/>
        <w:rPr>
          <w:b/>
          <w:sz w:val="24"/>
        </w:rPr>
      </w:pPr>
      <w:r w:rsidRPr="00603405">
        <w:rPr>
          <w:b/>
          <w:sz w:val="24"/>
        </w:rPr>
        <w:t>РАЗЪЯСНИТЕЛЬНАЯ РАБОТА</w:t>
      </w:r>
    </w:p>
    <w:p w:rsidR="00AA733E" w:rsidRPr="00603405" w:rsidRDefault="00C11459" w:rsidP="009B0933">
      <w:pPr>
        <w:spacing w:after="120" w:line="240" w:lineRule="auto"/>
        <w:ind w:left="709"/>
        <w:rPr>
          <w:b/>
          <w:sz w:val="24"/>
        </w:rPr>
      </w:pPr>
      <w:r w:rsidRPr="00603405">
        <w:rPr>
          <w:b/>
          <w:sz w:val="24"/>
        </w:rPr>
        <w:t>Отстранение от работы в случае истечения срока свидетельства</w:t>
      </w:r>
      <w:r w:rsidR="00603405">
        <w:rPr>
          <w:b/>
          <w:sz w:val="24"/>
        </w:rPr>
        <w:br/>
      </w:r>
      <w:r w:rsidRPr="00603405">
        <w:rPr>
          <w:b/>
          <w:sz w:val="24"/>
        </w:rPr>
        <w:t>об аккр</w:t>
      </w:r>
      <w:r w:rsidR="009742F9" w:rsidRPr="00603405">
        <w:rPr>
          <w:b/>
          <w:sz w:val="24"/>
        </w:rPr>
        <w:t>едитации медицинского работника</w:t>
      </w:r>
    </w:p>
    <w:p w:rsidR="00AA733E" w:rsidRPr="00603405" w:rsidRDefault="002266D6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b/>
          <w:szCs w:val="24"/>
        </w:rPr>
        <w:t>Вопрос:</w:t>
      </w:r>
      <w:r w:rsidRPr="00603405">
        <w:rPr>
          <w:szCs w:val="24"/>
        </w:rPr>
        <w:t xml:space="preserve"> </w:t>
      </w:r>
      <w:r w:rsidR="00C11459" w:rsidRPr="00603405">
        <w:rPr>
          <w:szCs w:val="24"/>
        </w:rPr>
        <w:t xml:space="preserve">У врача истек срок аккредитации. Нужно ли его отстранять </w:t>
      </w:r>
      <w:r w:rsidR="00963151" w:rsidRPr="00603405">
        <w:rPr>
          <w:szCs w:val="24"/>
        </w:rPr>
        <w:t>от работы</w:t>
      </w:r>
      <w:r w:rsidRPr="00603405">
        <w:rPr>
          <w:szCs w:val="24"/>
        </w:rPr>
        <w:t>,</w:t>
      </w:r>
      <w:r w:rsidR="00963151" w:rsidRPr="00603405">
        <w:rPr>
          <w:szCs w:val="24"/>
        </w:rPr>
        <w:t xml:space="preserve"> </w:t>
      </w:r>
      <w:r w:rsidR="00C11459" w:rsidRPr="00603405">
        <w:rPr>
          <w:szCs w:val="24"/>
        </w:rPr>
        <w:t>и на какой срок?</w:t>
      </w:r>
      <w:r w:rsidR="00AA733E" w:rsidRPr="00603405">
        <w:rPr>
          <w:szCs w:val="24"/>
        </w:rPr>
        <w:t xml:space="preserve"> </w:t>
      </w:r>
    </w:p>
    <w:p w:rsidR="00963151" w:rsidRPr="00603405" w:rsidRDefault="00603405" w:rsidP="009B0933">
      <w:pPr>
        <w:spacing w:after="6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Ответ: </w:t>
      </w:r>
      <w:r w:rsidR="00963151" w:rsidRPr="00603405">
        <w:rPr>
          <w:szCs w:val="24"/>
        </w:rPr>
        <w:t xml:space="preserve">Из письма Минздрава России </w:t>
      </w:r>
      <w:r w:rsidR="002266D6" w:rsidRPr="00603405">
        <w:rPr>
          <w:szCs w:val="24"/>
        </w:rPr>
        <w:t>от 20.07.2017 № 16-5/10/2-4889 «</w:t>
      </w:r>
      <w:r w:rsidR="00963151" w:rsidRPr="00603405">
        <w:rPr>
          <w:szCs w:val="24"/>
        </w:rPr>
        <w:t>О допуске специалистов к осуществлению медицинской ил</w:t>
      </w:r>
      <w:r w:rsidR="002266D6" w:rsidRPr="00603405">
        <w:rPr>
          <w:szCs w:val="24"/>
        </w:rPr>
        <w:t>и фармацевтической деятельности»</w:t>
      </w:r>
      <w:r w:rsidR="00963151" w:rsidRPr="00603405">
        <w:rPr>
          <w:szCs w:val="24"/>
        </w:rPr>
        <w:t xml:space="preserve"> следует, что к осуществлению медицинской или фармацевтической деятельности в Российской Федерации допускаются лица, успешно прошедшие процедуру аккредитации специалиста, в соответствии с частью 1 и частью 2 статьи 69 Фед</w:t>
      </w:r>
      <w:r w:rsidR="002266D6" w:rsidRPr="00603405">
        <w:rPr>
          <w:szCs w:val="24"/>
        </w:rPr>
        <w:t>ерального закона №</w:t>
      </w:r>
      <w:r w:rsidR="00963151" w:rsidRPr="00603405">
        <w:rPr>
          <w:szCs w:val="24"/>
        </w:rPr>
        <w:t xml:space="preserve"> 323-ФЗ.</w:t>
      </w:r>
    </w:p>
    <w:p w:rsidR="00963151" w:rsidRPr="00603405" w:rsidRDefault="002266D6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Таким образом, д</w:t>
      </w:r>
      <w:r w:rsidR="00963151" w:rsidRPr="00603405">
        <w:rPr>
          <w:szCs w:val="24"/>
        </w:rPr>
        <w:t>о получения работником документа о прохождении первичной или периодической аккредитации рабо</w:t>
      </w:r>
      <w:r w:rsidR="00724ACB" w:rsidRPr="00603405">
        <w:rPr>
          <w:szCs w:val="24"/>
        </w:rPr>
        <w:t>тодатель не вправе допускать врача</w:t>
      </w:r>
      <w:r w:rsidR="00963151" w:rsidRPr="00603405">
        <w:rPr>
          <w:szCs w:val="24"/>
        </w:rPr>
        <w:t xml:space="preserve"> к работе. </w:t>
      </w:r>
    </w:p>
    <w:p w:rsidR="00963151" w:rsidRPr="00603405" w:rsidRDefault="00963151" w:rsidP="009B0933">
      <w:pPr>
        <w:spacing w:after="60" w:line="240" w:lineRule="auto"/>
        <w:ind w:firstLine="709"/>
        <w:jc w:val="both"/>
        <w:rPr>
          <w:b/>
          <w:szCs w:val="24"/>
        </w:rPr>
      </w:pPr>
      <w:r w:rsidRPr="00603405">
        <w:rPr>
          <w:b/>
          <w:szCs w:val="24"/>
        </w:rPr>
        <w:t>Правовое обоснование:</w:t>
      </w:r>
    </w:p>
    <w:p w:rsidR="00AA733E" w:rsidRPr="00603405" w:rsidRDefault="0096315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В соответствии с п. 9 ч. 1 ст. 83 ТК РФ трудовой договор подлежит прекращению по обстоятельствам, не зависящим от воли сторон, в случае истечения срока действия специального права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договору. Пунктом 1 ч. 1 ст. 100 Фед</w:t>
      </w:r>
      <w:r w:rsidR="00724ACB" w:rsidRPr="00603405">
        <w:rPr>
          <w:szCs w:val="24"/>
        </w:rPr>
        <w:t>ерального закона от 21.11.2011 № 323-ФЗ «</w:t>
      </w:r>
      <w:r w:rsidRPr="00603405">
        <w:rPr>
          <w:szCs w:val="24"/>
        </w:rPr>
        <w:t xml:space="preserve">Об основах охраны здоровья </w:t>
      </w:r>
      <w:r w:rsidR="00724ACB" w:rsidRPr="00603405">
        <w:rPr>
          <w:szCs w:val="24"/>
        </w:rPr>
        <w:t>граждан в Российской Федерации»</w:t>
      </w:r>
      <w:r w:rsidRPr="00603405">
        <w:rPr>
          <w:szCs w:val="24"/>
        </w:rPr>
        <w:t xml:space="preserve"> (далее – Федеральный закон № 323-ФЗ) предусмотрено, что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имеющие сертификат специалиста. Согласно ч. 4 ст. 196 ТК РФ в случаях, предусмотренных федеральными законами, иными нормативными правовыми актами Российской Федерации, работодатель обязан проводить повышение квалификации работников, если это является условием выполнения работниками определенных видов деятельности. Пунктом 2 ч. 1 ст. 72 Федерального закона </w:t>
      </w:r>
      <w:r w:rsidR="00CD335B">
        <w:rPr>
          <w:szCs w:val="24"/>
        </w:rPr>
        <w:t>№</w:t>
      </w:r>
      <w:r w:rsidRPr="00603405">
        <w:rPr>
          <w:szCs w:val="24"/>
        </w:rPr>
        <w:t xml:space="preserve"> 323-ФЗ медицинские работники и фармацевтические работники имеют право на профессиональную подготовку, переподготовку и повышение квалификации за счет средств работодателя в соответствии с трудовым законодательством Российской Федерации. В соответствии с ч. 1 ст. 157 ТК РФ время простоя по вине работодателя оплачивается в размере не менее двух третей средней заработной платы работника. Согласно ст. 76 ТК РФ работодатель обязан отстранить от работы (не допускать к работе) работника в случае приостановления действия на срок до двух месяцев специального права работника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 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не по своей вине, ему производится оплата за все время отстранения от работы как за простой.</w:t>
      </w:r>
    </w:p>
    <w:p w:rsidR="00576301" w:rsidRPr="00603405" w:rsidRDefault="00576301" w:rsidP="009B0933">
      <w:pPr>
        <w:spacing w:before="240" w:after="120" w:line="240" w:lineRule="auto"/>
        <w:ind w:left="709"/>
        <w:rPr>
          <w:b/>
          <w:sz w:val="24"/>
        </w:rPr>
      </w:pPr>
      <w:r w:rsidRPr="00603405">
        <w:rPr>
          <w:b/>
          <w:sz w:val="24"/>
        </w:rPr>
        <w:t xml:space="preserve">Отстранение от работы в связи с </w:t>
      </w:r>
      <w:proofErr w:type="spellStart"/>
      <w:r w:rsidRPr="00603405">
        <w:rPr>
          <w:b/>
          <w:sz w:val="24"/>
        </w:rPr>
        <w:t>непрохождением</w:t>
      </w:r>
      <w:proofErr w:type="spellEnd"/>
      <w:r w:rsidRPr="00603405">
        <w:rPr>
          <w:b/>
          <w:sz w:val="24"/>
        </w:rPr>
        <w:t xml:space="preserve"> психологического освидетельствования.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b/>
          <w:szCs w:val="24"/>
        </w:rPr>
        <w:t>Вопрос:</w:t>
      </w:r>
      <w:r w:rsidRPr="00603405">
        <w:rPr>
          <w:szCs w:val="24"/>
        </w:rPr>
        <w:t xml:space="preserve"> Сотрудница работает учителем русского языка и литературы в общеобразовательной школе. На днях директор школы сообщил, что всем педагогам нужно пройти психологическое обследование и якобы оно обязательно теперь раз в 5 лет. Кто не пройдет данное обследование, будет отстранен от работы. Обязана ли сотрудница проходить это обследование?</w:t>
      </w:r>
    </w:p>
    <w:p w:rsidR="00576301" w:rsidRPr="00603405" w:rsidRDefault="00603405" w:rsidP="009B0933">
      <w:pPr>
        <w:spacing w:after="6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Ответ: </w:t>
      </w:r>
      <w:r w:rsidR="00576301" w:rsidRPr="00603405">
        <w:rPr>
          <w:szCs w:val="24"/>
        </w:rPr>
        <w:t>Педагогическая деятельность в организациях, осуществляющих образовательную деятельность, относится к видам деятельности, при осуществлении которых проводится психиатрическое освидетельствование (п. 8 Приложения № 2 «Виды деятельности, при осуществлении которых проводится психиатрическое освидетельствование» к приказу Минздрава России от 20 мая 2022 г.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освидетельствование»).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Под педагогической деятельностью понимается деятельность лиц с особым статусом</w:t>
      </w:r>
      <w:r w:rsidR="00CD335B">
        <w:rPr>
          <w:szCs w:val="24"/>
        </w:rPr>
        <w:t xml:space="preserve"> – </w:t>
      </w:r>
      <w:r w:rsidRPr="00603405">
        <w:rPr>
          <w:szCs w:val="24"/>
        </w:rPr>
        <w:t xml:space="preserve">педагогических работников, имеющих определенное образование и стаж, которые состоят в трудовых, служебных отношениях с образовательной организацией и выполняют обязанности по обучению, воспитанию обучающихся и (или) организации деятельности по реализации образовательных программ (ст. 331 Трудового кодекса и </w:t>
      </w:r>
      <w:proofErr w:type="spellStart"/>
      <w:r w:rsidRPr="00603405">
        <w:rPr>
          <w:szCs w:val="24"/>
        </w:rPr>
        <w:t>п.п</w:t>
      </w:r>
      <w:proofErr w:type="spellEnd"/>
      <w:r w:rsidRPr="00603405">
        <w:rPr>
          <w:szCs w:val="24"/>
        </w:rPr>
        <w:t xml:space="preserve">. 17 - 21 ч. 1 ст. </w:t>
      </w:r>
      <w:proofErr w:type="gramStart"/>
      <w:r w:rsidRPr="00603405">
        <w:rPr>
          <w:szCs w:val="24"/>
        </w:rPr>
        <w:t>2  Федерального</w:t>
      </w:r>
      <w:proofErr w:type="gramEnd"/>
      <w:r w:rsidRPr="00603405">
        <w:rPr>
          <w:szCs w:val="24"/>
        </w:rPr>
        <w:t xml:space="preserve"> закона от 29.12.2012 № 273-ФЗ «Закон об образовании в РФ»).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Виды деятельности, при осуществлении которых проводится психиатрическое освидетельствование, относятся к работникам, выполняющим определенный вид деятельности (трудовые обязанности), а не к виду деятельности организации - работодателя.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Учитель русского языка и литературы в общеобразовательной школе обязан пройти психиатрическое освидетельствование, в противном случае он должен быть отстранен от работы.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b/>
          <w:szCs w:val="24"/>
        </w:rPr>
      </w:pPr>
      <w:r w:rsidRPr="00603405">
        <w:rPr>
          <w:b/>
          <w:szCs w:val="24"/>
        </w:rPr>
        <w:t>Правовое обоснование: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Согласно ст. 220 ТК РФ работники, осуществляющие отдельные виды деятельности, проходят обязательное психиатрическое освидетельствование. 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учетом мнения Российской трехсторонней комиссии по регулированию социально-трудовых отношений.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Предусмотренные настоящей статьей медицинские осмотры и психиатрические освидетельствования осуществляются за счет средств работодателя, если иное не установлено законодательством Российской Федерации.</w:t>
      </w:r>
    </w:p>
    <w:p w:rsidR="00576301" w:rsidRPr="00603405" w:rsidRDefault="00576301" w:rsidP="009B0933">
      <w:pPr>
        <w:spacing w:after="60" w:line="240" w:lineRule="auto"/>
        <w:ind w:firstLine="709"/>
        <w:jc w:val="both"/>
        <w:rPr>
          <w:szCs w:val="24"/>
        </w:rPr>
      </w:pPr>
      <w:r w:rsidRPr="00603405">
        <w:rPr>
          <w:szCs w:val="24"/>
        </w:rPr>
        <w:t>Согласно ст. 215 ТК РФ работник обязан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AA733E" w:rsidRPr="00603405" w:rsidRDefault="00327AF0" w:rsidP="009B0933">
      <w:pPr>
        <w:spacing w:before="240" w:after="120" w:line="240" w:lineRule="auto"/>
        <w:ind w:left="709"/>
        <w:rPr>
          <w:b/>
          <w:sz w:val="24"/>
        </w:rPr>
      </w:pPr>
      <w:r w:rsidRPr="00603405">
        <w:rPr>
          <w:b/>
          <w:sz w:val="24"/>
        </w:rPr>
        <w:t>Отстранение от работы в случае отсутствия профилактической прививки</w:t>
      </w:r>
    </w:p>
    <w:p w:rsidR="00327AF0" w:rsidRPr="009B0933" w:rsidRDefault="009742F9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b/>
          <w:szCs w:val="24"/>
        </w:rPr>
        <w:t>Вопрос:</w:t>
      </w:r>
      <w:r w:rsidRPr="009B0933">
        <w:rPr>
          <w:szCs w:val="24"/>
        </w:rPr>
        <w:t xml:space="preserve"> </w:t>
      </w:r>
      <w:r w:rsidR="00327AF0" w:rsidRPr="009B0933">
        <w:rPr>
          <w:szCs w:val="24"/>
        </w:rPr>
        <w:t>У работника имеется документ, подтверждающий медицинское противопоказание к профилактической прививке. Обязан ли работодатель отстра</w:t>
      </w:r>
      <w:r w:rsidRPr="009B0933">
        <w:rPr>
          <w:szCs w:val="24"/>
        </w:rPr>
        <w:t>нить его от работы, входящей в П</w:t>
      </w:r>
      <w:r w:rsidR="00327AF0" w:rsidRPr="009B0933">
        <w:rPr>
          <w:szCs w:val="24"/>
        </w:rPr>
        <w:t>еречень работ, выполнение которых связано с высоким риском заболевания инфекционными болезнями</w:t>
      </w:r>
      <w:r w:rsidRPr="009B0933">
        <w:rPr>
          <w:szCs w:val="24"/>
        </w:rPr>
        <w:t>,</w:t>
      </w:r>
      <w:r w:rsidR="00327AF0" w:rsidRPr="009B0933">
        <w:rPr>
          <w:szCs w:val="24"/>
        </w:rPr>
        <w:t xml:space="preserve"> при наличии медицинского противопоказания?</w:t>
      </w:r>
    </w:p>
    <w:p w:rsidR="00327AF0" w:rsidRPr="009B0933" w:rsidRDefault="00603405" w:rsidP="009B0933">
      <w:pPr>
        <w:spacing w:after="60" w:line="240" w:lineRule="auto"/>
        <w:ind w:firstLine="709"/>
        <w:jc w:val="both"/>
        <w:rPr>
          <w:b/>
          <w:szCs w:val="24"/>
        </w:rPr>
      </w:pPr>
      <w:r w:rsidRPr="009B0933">
        <w:rPr>
          <w:b/>
          <w:szCs w:val="24"/>
        </w:rPr>
        <w:t xml:space="preserve">Ответ: </w:t>
      </w:r>
      <w:r w:rsidR="00327AF0" w:rsidRPr="009B0933">
        <w:rPr>
          <w:szCs w:val="24"/>
        </w:rPr>
        <w:t>Если в установленные сроки работник представит работодателю документ, подтверждающий наличие медицинских противопоказаний к вакцинации, работодатель не вправе отстранить его от работы без сохранения заработной платы.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b/>
          <w:szCs w:val="24"/>
        </w:rPr>
      </w:pPr>
      <w:r w:rsidRPr="009B0933">
        <w:rPr>
          <w:b/>
          <w:szCs w:val="24"/>
        </w:rPr>
        <w:t>Правовое обоснование: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Трудовым кодексом Российской Федерации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в случаях, предусмотренных не только ТК РФ и федеральными законами, но и иными нормативными правовыми актами Российской Федерации.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Согласно п. 2 ст. 5 Фед</w:t>
      </w:r>
      <w:r w:rsidR="009742F9" w:rsidRPr="009B0933">
        <w:rPr>
          <w:szCs w:val="24"/>
        </w:rPr>
        <w:t>ерального закона от 17.09.1998 № 157-ФЗ «</w:t>
      </w:r>
      <w:r w:rsidRPr="009B0933">
        <w:rPr>
          <w:szCs w:val="24"/>
        </w:rPr>
        <w:t>Об иммунопро</w:t>
      </w:r>
      <w:r w:rsidR="009742F9" w:rsidRPr="009B0933">
        <w:rPr>
          <w:szCs w:val="24"/>
        </w:rPr>
        <w:t>филактике инфекционных болезней»</w:t>
      </w:r>
      <w:r w:rsidRPr="009B0933">
        <w:rPr>
          <w:szCs w:val="24"/>
        </w:rPr>
        <w:t xml:space="preserve"> отсутствие профилактических прививок влечет: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327AF0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AA733E" w:rsidRPr="009B0933" w:rsidRDefault="00327AF0" w:rsidP="009B0933">
      <w:pPr>
        <w:spacing w:after="60" w:line="240" w:lineRule="auto"/>
        <w:ind w:firstLine="709"/>
        <w:jc w:val="both"/>
        <w:rPr>
          <w:szCs w:val="24"/>
        </w:rPr>
      </w:pPr>
      <w:r w:rsidRPr="009B0933">
        <w:rPr>
          <w:szCs w:val="24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AA733E" w:rsidRPr="00626F63" w:rsidRDefault="00AA733E" w:rsidP="009B0933">
      <w:pPr>
        <w:spacing w:before="360" w:line="240" w:lineRule="auto"/>
      </w:pPr>
      <w:r w:rsidRPr="00626F63">
        <w:rPr>
          <w:lang w:eastAsia="ru-RU"/>
        </w:rPr>
        <w:t>ОБОБЩЕНИЕ ПРАКТИКИ ОСУЩЕСТВЛЕНИЯ ГОСУДАРСТВЕННОГО КОНТРОЛЯ (НАДЗОРА) В СФЕРЕ ТРУДА И ЕГО ОХРАНЫ -</w:t>
      </w:r>
    </w:p>
    <w:sectPr w:rsidR="00AA733E" w:rsidRPr="00626F63" w:rsidSect="00CE71E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14" w:rsidRDefault="00FC1014" w:rsidP="007E3BD7">
      <w:pPr>
        <w:spacing w:line="240" w:lineRule="auto"/>
      </w:pPr>
      <w:r>
        <w:separator/>
      </w:r>
    </w:p>
  </w:endnote>
  <w:endnote w:type="continuationSeparator" w:id="0">
    <w:p w:rsidR="00FC1014" w:rsidRDefault="00FC1014" w:rsidP="007E3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14" w:rsidRDefault="00FC1014" w:rsidP="007E3BD7">
      <w:pPr>
        <w:spacing w:line="240" w:lineRule="auto"/>
      </w:pPr>
      <w:r>
        <w:separator/>
      </w:r>
    </w:p>
  </w:footnote>
  <w:footnote w:type="continuationSeparator" w:id="0">
    <w:p w:rsidR="00FC1014" w:rsidRDefault="00FC1014" w:rsidP="007E3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9382282"/>
      <w:docPartObj>
        <w:docPartGallery w:val="Page Numbers (Top of Page)"/>
        <w:docPartUnique/>
      </w:docPartObj>
    </w:sdtPr>
    <w:sdtEndPr/>
    <w:sdtContent>
      <w:p w:rsidR="00CE71E8" w:rsidRDefault="00CE71E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23">
          <w:rPr>
            <w:noProof/>
          </w:rPr>
          <w:t>8</w:t>
        </w:r>
        <w:r>
          <w:fldChar w:fldCharType="end"/>
        </w:r>
      </w:p>
    </w:sdtContent>
  </w:sdt>
  <w:p w:rsidR="00CE71E8" w:rsidRDefault="00CE71E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0ED76DF4"/>
    <w:multiLevelType w:val="hybridMultilevel"/>
    <w:tmpl w:val="AF862C3E"/>
    <w:lvl w:ilvl="0" w:tplc="9E606CE0">
      <w:start w:val="1"/>
      <w:numFmt w:val="bullet"/>
      <w:pStyle w:val="-"/>
      <w:lvlText w:val="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4620E"/>
    <w:multiLevelType w:val="multilevel"/>
    <w:tmpl w:val="E244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4105D"/>
    <w:multiLevelType w:val="multilevel"/>
    <w:tmpl w:val="07F2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1573"/>
    <w:multiLevelType w:val="multilevel"/>
    <w:tmpl w:val="36C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560C6"/>
    <w:multiLevelType w:val="multilevel"/>
    <w:tmpl w:val="94C6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9018D"/>
    <w:multiLevelType w:val="multilevel"/>
    <w:tmpl w:val="4B18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85CB6"/>
    <w:multiLevelType w:val="multilevel"/>
    <w:tmpl w:val="E36C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06BF8"/>
    <w:multiLevelType w:val="multilevel"/>
    <w:tmpl w:val="897E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73463"/>
    <w:multiLevelType w:val="hybridMultilevel"/>
    <w:tmpl w:val="1592004E"/>
    <w:lvl w:ilvl="0" w:tplc="ECECBEEE">
      <w:start w:val="1"/>
      <w:numFmt w:val="decimal"/>
      <w:pStyle w:val="a"/>
      <w:lvlText w:val="%1)"/>
      <w:lvlJc w:val="left"/>
      <w:pPr>
        <w:tabs>
          <w:tab w:val="num" w:pos="2268"/>
        </w:tabs>
        <w:ind w:left="2268" w:hanging="1196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C6A65"/>
    <w:multiLevelType w:val="hybridMultilevel"/>
    <w:tmpl w:val="8F84689E"/>
    <w:lvl w:ilvl="0" w:tplc="F16C418C">
      <w:start w:val="1"/>
      <w:numFmt w:val="bullet"/>
      <w:pStyle w:val="2"/>
      <w:lvlText w:val=""/>
      <w:lvlJc w:val="left"/>
      <w:pPr>
        <w:tabs>
          <w:tab w:val="num" w:pos="2268"/>
        </w:tabs>
        <w:ind w:left="2268" w:hanging="11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D2EE9"/>
    <w:multiLevelType w:val="multilevel"/>
    <w:tmpl w:val="BB9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542FA"/>
    <w:multiLevelType w:val="multilevel"/>
    <w:tmpl w:val="4CDA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14245"/>
    <w:multiLevelType w:val="multilevel"/>
    <w:tmpl w:val="1B5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31F87"/>
    <w:multiLevelType w:val="multilevel"/>
    <w:tmpl w:val="68E4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50BB1"/>
    <w:multiLevelType w:val="multilevel"/>
    <w:tmpl w:val="8FE6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54733"/>
    <w:multiLevelType w:val="multilevel"/>
    <w:tmpl w:val="6EE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FF7BAF"/>
    <w:multiLevelType w:val="multilevel"/>
    <w:tmpl w:val="80E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0645B"/>
    <w:multiLevelType w:val="multilevel"/>
    <w:tmpl w:val="71F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2234F"/>
    <w:multiLevelType w:val="hybridMultilevel"/>
    <w:tmpl w:val="CB620E12"/>
    <w:lvl w:ilvl="0" w:tplc="397A75A4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5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34615C"/>
    <w:multiLevelType w:val="multilevel"/>
    <w:tmpl w:val="B78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B9710A"/>
    <w:multiLevelType w:val="hybridMultilevel"/>
    <w:tmpl w:val="9474A99A"/>
    <w:lvl w:ilvl="0" w:tplc="272407D2">
      <w:start w:val="1"/>
      <w:numFmt w:val="bullet"/>
      <w:pStyle w:val="1"/>
      <w:lvlText w:val=""/>
      <w:lvlPicBulletId w:val="0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color w:val="auto"/>
        <w:sz w:val="38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21">
    <w:nsid w:val="6A087569"/>
    <w:multiLevelType w:val="multilevel"/>
    <w:tmpl w:val="265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4F3CEA"/>
    <w:multiLevelType w:val="multilevel"/>
    <w:tmpl w:val="52C8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515183"/>
    <w:multiLevelType w:val="multilevel"/>
    <w:tmpl w:val="BA3C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584271"/>
    <w:multiLevelType w:val="multilevel"/>
    <w:tmpl w:val="793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F564E"/>
    <w:multiLevelType w:val="multilevel"/>
    <w:tmpl w:val="75A4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3"/>
  </w:num>
  <w:num w:numId="10">
    <w:abstractNumId w:val="22"/>
  </w:num>
  <w:num w:numId="11">
    <w:abstractNumId w:val="19"/>
  </w:num>
  <w:num w:numId="12">
    <w:abstractNumId w:val="21"/>
  </w:num>
  <w:num w:numId="13">
    <w:abstractNumId w:val="3"/>
  </w:num>
  <w:num w:numId="14">
    <w:abstractNumId w:val="12"/>
  </w:num>
  <w:num w:numId="15">
    <w:abstractNumId w:val="2"/>
  </w:num>
  <w:num w:numId="16">
    <w:abstractNumId w:val="25"/>
  </w:num>
  <w:num w:numId="17">
    <w:abstractNumId w:val="5"/>
  </w:num>
  <w:num w:numId="18">
    <w:abstractNumId w:val="24"/>
  </w:num>
  <w:num w:numId="19">
    <w:abstractNumId w:val="23"/>
  </w:num>
  <w:num w:numId="20">
    <w:abstractNumId w:val="4"/>
  </w:num>
  <w:num w:numId="21">
    <w:abstractNumId w:val="14"/>
  </w:num>
  <w:num w:numId="22">
    <w:abstractNumId w:val="1"/>
  </w:num>
  <w:num w:numId="23">
    <w:abstractNumId w:val="15"/>
  </w:num>
  <w:num w:numId="24">
    <w:abstractNumId w:val="16"/>
  </w:num>
  <w:num w:numId="25">
    <w:abstractNumId w:val="17"/>
  </w:num>
  <w:num w:numId="2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7B"/>
    <w:rsid w:val="00010151"/>
    <w:rsid w:val="000102C4"/>
    <w:rsid w:val="000119D6"/>
    <w:rsid w:val="000154B4"/>
    <w:rsid w:val="00023FBE"/>
    <w:rsid w:val="00027BB4"/>
    <w:rsid w:val="0003202D"/>
    <w:rsid w:val="00035493"/>
    <w:rsid w:val="00037C9D"/>
    <w:rsid w:val="0004151C"/>
    <w:rsid w:val="00055628"/>
    <w:rsid w:val="00061CF1"/>
    <w:rsid w:val="00065934"/>
    <w:rsid w:val="00075EE8"/>
    <w:rsid w:val="0008148F"/>
    <w:rsid w:val="00083AFF"/>
    <w:rsid w:val="000856C2"/>
    <w:rsid w:val="00086D7C"/>
    <w:rsid w:val="000A568F"/>
    <w:rsid w:val="000A65BD"/>
    <w:rsid w:val="000A7069"/>
    <w:rsid w:val="000B354D"/>
    <w:rsid w:val="000C03A6"/>
    <w:rsid w:val="000C202A"/>
    <w:rsid w:val="000C68FA"/>
    <w:rsid w:val="000D0F38"/>
    <w:rsid w:val="000D10F2"/>
    <w:rsid w:val="000D2D1B"/>
    <w:rsid w:val="000E17AE"/>
    <w:rsid w:val="000E241E"/>
    <w:rsid w:val="000E387E"/>
    <w:rsid w:val="000E5A56"/>
    <w:rsid w:val="000F2C8A"/>
    <w:rsid w:val="00100D7B"/>
    <w:rsid w:val="00103002"/>
    <w:rsid w:val="00111061"/>
    <w:rsid w:val="001129FC"/>
    <w:rsid w:val="00112C96"/>
    <w:rsid w:val="001144DC"/>
    <w:rsid w:val="001260B2"/>
    <w:rsid w:val="001314B6"/>
    <w:rsid w:val="001416C7"/>
    <w:rsid w:val="001438A6"/>
    <w:rsid w:val="00145500"/>
    <w:rsid w:val="0016548E"/>
    <w:rsid w:val="00171276"/>
    <w:rsid w:val="00172456"/>
    <w:rsid w:val="00173A79"/>
    <w:rsid w:val="001A43F5"/>
    <w:rsid w:val="001B0671"/>
    <w:rsid w:val="001B796E"/>
    <w:rsid w:val="001C07B7"/>
    <w:rsid w:val="001C3B9E"/>
    <w:rsid w:val="001C5C1D"/>
    <w:rsid w:val="001C600A"/>
    <w:rsid w:val="001C7246"/>
    <w:rsid w:val="001D0970"/>
    <w:rsid w:val="001D46C1"/>
    <w:rsid w:val="001E416B"/>
    <w:rsid w:val="001E5DA5"/>
    <w:rsid w:val="001E76CF"/>
    <w:rsid w:val="001F28F9"/>
    <w:rsid w:val="002266D6"/>
    <w:rsid w:val="00231FAF"/>
    <w:rsid w:val="00252C6D"/>
    <w:rsid w:val="0025382D"/>
    <w:rsid w:val="00256E4F"/>
    <w:rsid w:val="002607FC"/>
    <w:rsid w:val="002624E0"/>
    <w:rsid w:val="00263E24"/>
    <w:rsid w:val="00271D1A"/>
    <w:rsid w:val="002750BD"/>
    <w:rsid w:val="00275949"/>
    <w:rsid w:val="002804AA"/>
    <w:rsid w:val="00283C75"/>
    <w:rsid w:val="0029029D"/>
    <w:rsid w:val="002920AC"/>
    <w:rsid w:val="00292A9D"/>
    <w:rsid w:val="002940B9"/>
    <w:rsid w:val="002978FF"/>
    <w:rsid w:val="002A060C"/>
    <w:rsid w:val="002A0CB1"/>
    <w:rsid w:val="002B02CC"/>
    <w:rsid w:val="002B4524"/>
    <w:rsid w:val="002B5B36"/>
    <w:rsid w:val="002C02DD"/>
    <w:rsid w:val="002C2AEF"/>
    <w:rsid w:val="002C4F19"/>
    <w:rsid w:val="002C73E0"/>
    <w:rsid w:val="002D6954"/>
    <w:rsid w:val="002E2744"/>
    <w:rsid w:val="002E773B"/>
    <w:rsid w:val="002F246E"/>
    <w:rsid w:val="002F4B9A"/>
    <w:rsid w:val="00302B6E"/>
    <w:rsid w:val="00310928"/>
    <w:rsid w:val="0031437D"/>
    <w:rsid w:val="003145D4"/>
    <w:rsid w:val="00314B79"/>
    <w:rsid w:val="00327AF0"/>
    <w:rsid w:val="00327EA7"/>
    <w:rsid w:val="00334425"/>
    <w:rsid w:val="003429C8"/>
    <w:rsid w:val="00343749"/>
    <w:rsid w:val="00344A47"/>
    <w:rsid w:val="003517FE"/>
    <w:rsid w:val="00362DE3"/>
    <w:rsid w:val="003770CF"/>
    <w:rsid w:val="00386331"/>
    <w:rsid w:val="0039031F"/>
    <w:rsid w:val="00391C8A"/>
    <w:rsid w:val="0039359E"/>
    <w:rsid w:val="0039620C"/>
    <w:rsid w:val="003976FE"/>
    <w:rsid w:val="003B0E8B"/>
    <w:rsid w:val="003B1DBA"/>
    <w:rsid w:val="003C2349"/>
    <w:rsid w:val="003C394A"/>
    <w:rsid w:val="003D11A8"/>
    <w:rsid w:val="003D3273"/>
    <w:rsid w:val="003D4C3C"/>
    <w:rsid w:val="003E37CB"/>
    <w:rsid w:val="003E55A2"/>
    <w:rsid w:val="003E6C51"/>
    <w:rsid w:val="003F3FAF"/>
    <w:rsid w:val="003F7859"/>
    <w:rsid w:val="0040120D"/>
    <w:rsid w:val="00401316"/>
    <w:rsid w:val="004065CD"/>
    <w:rsid w:val="00416577"/>
    <w:rsid w:val="004200A4"/>
    <w:rsid w:val="004256AB"/>
    <w:rsid w:val="0043284C"/>
    <w:rsid w:val="00436D28"/>
    <w:rsid w:val="00442C4F"/>
    <w:rsid w:val="00457C6A"/>
    <w:rsid w:val="00457E06"/>
    <w:rsid w:val="00457E10"/>
    <w:rsid w:val="00460004"/>
    <w:rsid w:val="0046537B"/>
    <w:rsid w:val="00467FA5"/>
    <w:rsid w:val="0047434C"/>
    <w:rsid w:val="0047556D"/>
    <w:rsid w:val="00481540"/>
    <w:rsid w:val="0048371C"/>
    <w:rsid w:val="004840D0"/>
    <w:rsid w:val="00484A3C"/>
    <w:rsid w:val="004906AC"/>
    <w:rsid w:val="00494458"/>
    <w:rsid w:val="0049504C"/>
    <w:rsid w:val="00496FE0"/>
    <w:rsid w:val="004A04D6"/>
    <w:rsid w:val="004A5F56"/>
    <w:rsid w:val="004B2AEA"/>
    <w:rsid w:val="004C110C"/>
    <w:rsid w:val="004C74F1"/>
    <w:rsid w:val="004E3DE1"/>
    <w:rsid w:val="004E4998"/>
    <w:rsid w:val="004F0F14"/>
    <w:rsid w:val="00501171"/>
    <w:rsid w:val="00501391"/>
    <w:rsid w:val="005066FC"/>
    <w:rsid w:val="00515ABA"/>
    <w:rsid w:val="00520A9E"/>
    <w:rsid w:val="005252EC"/>
    <w:rsid w:val="00525529"/>
    <w:rsid w:val="005323D0"/>
    <w:rsid w:val="00533520"/>
    <w:rsid w:val="00536170"/>
    <w:rsid w:val="0054337F"/>
    <w:rsid w:val="005510B1"/>
    <w:rsid w:val="005562E0"/>
    <w:rsid w:val="005566FD"/>
    <w:rsid w:val="00557E3B"/>
    <w:rsid w:val="00573F44"/>
    <w:rsid w:val="00576301"/>
    <w:rsid w:val="0058579C"/>
    <w:rsid w:val="005906A9"/>
    <w:rsid w:val="0059473F"/>
    <w:rsid w:val="005B179C"/>
    <w:rsid w:val="005B1E8E"/>
    <w:rsid w:val="005B5BD8"/>
    <w:rsid w:val="005C6509"/>
    <w:rsid w:val="005D1A17"/>
    <w:rsid w:val="005D5400"/>
    <w:rsid w:val="005D5415"/>
    <w:rsid w:val="005E0490"/>
    <w:rsid w:val="005E2377"/>
    <w:rsid w:val="005E301A"/>
    <w:rsid w:val="005E4AC9"/>
    <w:rsid w:val="005E5F9E"/>
    <w:rsid w:val="005E5FB0"/>
    <w:rsid w:val="005F65D1"/>
    <w:rsid w:val="005F6A46"/>
    <w:rsid w:val="0060204A"/>
    <w:rsid w:val="00602E3F"/>
    <w:rsid w:val="006031E1"/>
    <w:rsid w:val="00603405"/>
    <w:rsid w:val="00605FB7"/>
    <w:rsid w:val="00606B72"/>
    <w:rsid w:val="00610B86"/>
    <w:rsid w:val="00612D1B"/>
    <w:rsid w:val="00616868"/>
    <w:rsid w:val="006212F9"/>
    <w:rsid w:val="00623564"/>
    <w:rsid w:val="006269B0"/>
    <w:rsid w:val="00626F63"/>
    <w:rsid w:val="00637F0F"/>
    <w:rsid w:val="00644936"/>
    <w:rsid w:val="00645F5C"/>
    <w:rsid w:val="00654600"/>
    <w:rsid w:val="0065467C"/>
    <w:rsid w:val="00657390"/>
    <w:rsid w:val="00663269"/>
    <w:rsid w:val="006750B3"/>
    <w:rsid w:val="00676539"/>
    <w:rsid w:val="00677283"/>
    <w:rsid w:val="0067731A"/>
    <w:rsid w:val="00686616"/>
    <w:rsid w:val="00687C95"/>
    <w:rsid w:val="00691FA4"/>
    <w:rsid w:val="00697BD4"/>
    <w:rsid w:val="006A13D7"/>
    <w:rsid w:val="006A6DCC"/>
    <w:rsid w:val="006B3042"/>
    <w:rsid w:val="006B49A3"/>
    <w:rsid w:val="006B5C6B"/>
    <w:rsid w:val="006B7327"/>
    <w:rsid w:val="006B7704"/>
    <w:rsid w:val="006E1407"/>
    <w:rsid w:val="006E1912"/>
    <w:rsid w:val="006F51F4"/>
    <w:rsid w:val="006F543B"/>
    <w:rsid w:val="006F5D61"/>
    <w:rsid w:val="00704A7B"/>
    <w:rsid w:val="00705FCF"/>
    <w:rsid w:val="00706D4E"/>
    <w:rsid w:val="00706F34"/>
    <w:rsid w:val="00716379"/>
    <w:rsid w:val="00722178"/>
    <w:rsid w:val="00724ACB"/>
    <w:rsid w:val="007275E6"/>
    <w:rsid w:val="00736375"/>
    <w:rsid w:val="00744161"/>
    <w:rsid w:val="00745429"/>
    <w:rsid w:val="00747BF1"/>
    <w:rsid w:val="00751508"/>
    <w:rsid w:val="007520C2"/>
    <w:rsid w:val="0075353A"/>
    <w:rsid w:val="00754DB2"/>
    <w:rsid w:val="007609DE"/>
    <w:rsid w:val="00761B75"/>
    <w:rsid w:val="007736D2"/>
    <w:rsid w:val="007746C9"/>
    <w:rsid w:val="0077644C"/>
    <w:rsid w:val="007877B0"/>
    <w:rsid w:val="007910E0"/>
    <w:rsid w:val="00792452"/>
    <w:rsid w:val="007B0E16"/>
    <w:rsid w:val="007C103D"/>
    <w:rsid w:val="007C4261"/>
    <w:rsid w:val="007C4275"/>
    <w:rsid w:val="007C4386"/>
    <w:rsid w:val="007C62F3"/>
    <w:rsid w:val="007D0AF1"/>
    <w:rsid w:val="007D0D58"/>
    <w:rsid w:val="007D737B"/>
    <w:rsid w:val="007E3BD7"/>
    <w:rsid w:val="007E6BCC"/>
    <w:rsid w:val="007F2ED1"/>
    <w:rsid w:val="007F3FAA"/>
    <w:rsid w:val="00800D6A"/>
    <w:rsid w:val="00806E13"/>
    <w:rsid w:val="00821516"/>
    <w:rsid w:val="00824578"/>
    <w:rsid w:val="00826CD8"/>
    <w:rsid w:val="00830A58"/>
    <w:rsid w:val="00836383"/>
    <w:rsid w:val="0083675E"/>
    <w:rsid w:val="0083690D"/>
    <w:rsid w:val="00845070"/>
    <w:rsid w:val="008472CD"/>
    <w:rsid w:val="0085002E"/>
    <w:rsid w:val="00850EEE"/>
    <w:rsid w:val="00850FB5"/>
    <w:rsid w:val="0085228A"/>
    <w:rsid w:val="00861FF3"/>
    <w:rsid w:val="00870498"/>
    <w:rsid w:val="0087746E"/>
    <w:rsid w:val="00885C45"/>
    <w:rsid w:val="00886DC9"/>
    <w:rsid w:val="00896D0B"/>
    <w:rsid w:val="0089748C"/>
    <w:rsid w:val="008A314B"/>
    <w:rsid w:val="008B5434"/>
    <w:rsid w:val="008C179D"/>
    <w:rsid w:val="008C3C34"/>
    <w:rsid w:val="008C58FC"/>
    <w:rsid w:val="008E05C3"/>
    <w:rsid w:val="008E4E51"/>
    <w:rsid w:val="00911786"/>
    <w:rsid w:val="00916D9D"/>
    <w:rsid w:val="009263CC"/>
    <w:rsid w:val="00930576"/>
    <w:rsid w:val="0093450E"/>
    <w:rsid w:val="009355F3"/>
    <w:rsid w:val="00942DA3"/>
    <w:rsid w:val="00950D62"/>
    <w:rsid w:val="00962949"/>
    <w:rsid w:val="00963151"/>
    <w:rsid w:val="0097020F"/>
    <w:rsid w:val="009706A4"/>
    <w:rsid w:val="009707E1"/>
    <w:rsid w:val="00971A0B"/>
    <w:rsid w:val="009742F9"/>
    <w:rsid w:val="00975316"/>
    <w:rsid w:val="00981C99"/>
    <w:rsid w:val="00981DAD"/>
    <w:rsid w:val="0098215A"/>
    <w:rsid w:val="00983CA8"/>
    <w:rsid w:val="00986619"/>
    <w:rsid w:val="009939C7"/>
    <w:rsid w:val="009A7744"/>
    <w:rsid w:val="009A7F59"/>
    <w:rsid w:val="009B0933"/>
    <w:rsid w:val="009B7ACD"/>
    <w:rsid w:val="009C4927"/>
    <w:rsid w:val="009C67FC"/>
    <w:rsid w:val="009D6BF6"/>
    <w:rsid w:val="009E01A1"/>
    <w:rsid w:val="009E2B86"/>
    <w:rsid w:val="009E3E27"/>
    <w:rsid w:val="009F32A2"/>
    <w:rsid w:val="009F463B"/>
    <w:rsid w:val="00A00E9A"/>
    <w:rsid w:val="00A0350A"/>
    <w:rsid w:val="00A169EB"/>
    <w:rsid w:val="00A17FFA"/>
    <w:rsid w:val="00A31117"/>
    <w:rsid w:val="00A31341"/>
    <w:rsid w:val="00A36ECF"/>
    <w:rsid w:val="00A404DB"/>
    <w:rsid w:val="00A41424"/>
    <w:rsid w:val="00A72585"/>
    <w:rsid w:val="00A7488A"/>
    <w:rsid w:val="00A773C2"/>
    <w:rsid w:val="00A80473"/>
    <w:rsid w:val="00A843C6"/>
    <w:rsid w:val="00A845F6"/>
    <w:rsid w:val="00A8727A"/>
    <w:rsid w:val="00A90541"/>
    <w:rsid w:val="00A95850"/>
    <w:rsid w:val="00AA733E"/>
    <w:rsid w:val="00AC240F"/>
    <w:rsid w:val="00AC365A"/>
    <w:rsid w:val="00AD0CE9"/>
    <w:rsid w:val="00AD2967"/>
    <w:rsid w:val="00AD29CC"/>
    <w:rsid w:val="00AD2FEA"/>
    <w:rsid w:val="00AE28CB"/>
    <w:rsid w:val="00AE7434"/>
    <w:rsid w:val="00AF5C2C"/>
    <w:rsid w:val="00B00D7E"/>
    <w:rsid w:val="00B031D0"/>
    <w:rsid w:val="00B22176"/>
    <w:rsid w:val="00B24E65"/>
    <w:rsid w:val="00B277E6"/>
    <w:rsid w:val="00B40FB2"/>
    <w:rsid w:val="00B575AA"/>
    <w:rsid w:val="00B6676D"/>
    <w:rsid w:val="00B75E3E"/>
    <w:rsid w:val="00B87FBA"/>
    <w:rsid w:val="00B97509"/>
    <w:rsid w:val="00B97764"/>
    <w:rsid w:val="00BB20B4"/>
    <w:rsid w:val="00BB61F1"/>
    <w:rsid w:val="00BB6D85"/>
    <w:rsid w:val="00BB7835"/>
    <w:rsid w:val="00BC515D"/>
    <w:rsid w:val="00BD102E"/>
    <w:rsid w:val="00BE1BCD"/>
    <w:rsid w:val="00BE39B2"/>
    <w:rsid w:val="00BE77BB"/>
    <w:rsid w:val="00BF47FA"/>
    <w:rsid w:val="00C02174"/>
    <w:rsid w:val="00C03040"/>
    <w:rsid w:val="00C031C8"/>
    <w:rsid w:val="00C032B4"/>
    <w:rsid w:val="00C03584"/>
    <w:rsid w:val="00C04285"/>
    <w:rsid w:val="00C11459"/>
    <w:rsid w:val="00C17439"/>
    <w:rsid w:val="00C2600A"/>
    <w:rsid w:val="00C32495"/>
    <w:rsid w:val="00C33CA1"/>
    <w:rsid w:val="00C35423"/>
    <w:rsid w:val="00C421B7"/>
    <w:rsid w:val="00C52DCC"/>
    <w:rsid w:val="00C531FA"/>
    <w:rsid w:val="00C63042"/>
    <w:rsid w:val="00C659FF"/>
    <w:rsid w:val="00C82CEA"/>
    <w:rsid w:val="00C84ED0"/>
    <w:rsid w:val="00C86393"/>
    <w:rsid w:val="00C93408"/>
    <w:rsid w:val="00C971A2"/>
    <w:rsid w:val="00CA65B2"/>
    <w:rsid w:val="00CB1139"/>
    <w:rsid w:val="00CB47DD"/>
    <w:rsid w:val="00CB4CAE"/>
    <w:rsid w:val="00CD0CA7"/>
    <w:rsid w:val="00CD0EC0"/>
    <w:rsid w:val="00CD335B"/>
    <w:rsid w:val="00CE1CA5"/>
    <w:rsid w:val="00CE2A2E"/>
    <w:rsid w:val="00CE4F2C"/>
    <w:rsid w:val="00CE6C96"/>
    <w:rsid w:val="00CE71E8"/>
    <w:rsid w:val="00CE7F4E"/>
    <w:rsid w:val="00CF37E6"/>
    <w:rsid w:val="00CF604D"/>
    <w:rsid w:val="00D0071E"/>
    <w:rsid w:val="00D010BD"/>
    <w:rsid w:val="00D0778A"/>
    <w:rsid w:val="00D17255"/>
    <w:rsid w:val="00D1798E"/>
    <w:rsid w:val="00D31151"/>
    <w:rsid w:val="00D314D0"/>
    <w:rsid w:val="00D338DE"/>
    <w:rsid w:val="00D33D4E"/>
    <w:rsid w:val="00D470E6"/>
    <w:rsid w:val="00D50B8D"/>
    <w:rsid w:val="00D62733"/>
    <w:rsid w:val="00D653CC"/>
    <w:rsid w:val="00D67A22"/>
    <w:rsid w:val="00D72F0A"/>
    <w:rsid w:val="00D7402F"/>
    <w:rsid w:val="00D86EC7"/>
    <w:rsid w:val="00D900CC"/>
    <w:rsid w:val="00D900E3"/>
    <w:rsid w:val="00D93E34"/>
    <w:rsid w:val="00D95646"/>
    <w:rsid w:val="00DA1A0C"/>
    <w:rsid w:val="00DA51CA"/>
    <w:rsid w:val="00DB2DC6"/>
    <w:rsid w:val="00DD3C07"/>
    <w:rsid w:val="00DE7A66"/>
    <w:rsid w:val="00DF0B95"/>
    <w:rsid w:val="00DF359E"/>
    <w:rsid w:val="00DF62F0"/>
    <w:rsid w:val="00E060EC"/>
    <w:rsid w:val="00E12723"/>
    <w:rsid w:val="00E2189C"/>
    <w:rsid w:val="00E25518"/>
    <w:rsid w:val="00E258DA"/>
    <w:rsid w:val="00E30831"/>
    <w:rsid w:val="00E30D80"/>
    <w:rsid w:val="00E409BD"/>
    <w:rsid w:val="00E45488"/>
    <w:rsid w:val="00E4581A"/>
    <w:rsid w:val="00E501EA"/>
    <w:rsid w:val="00E51552"/>
    <w:rsid w:val="00E5231F"/>
    <w:rsid w:val="00E54C2E"/>
    <w:rsid w:val="00E6637C"/>
    <w:rsid w:val="00E732FA"/>
    <w:rsid w:val="00E93CFA"/>
    <w:rsid w:val="00E97C10"/>
    <w:rsid w:val="00EB209F"/>
    <w:rsid w:val="00EC07EF"/>
    <w:rsid w:val="00ED3E3A"/>
    <w:rsid w:val="00EE4E68"/>
    <w:rsid w:val="00EE6958"/>
    <w:rsid w:val="00EF4023"/>
    <w:rsid w:val="00EF7D38"/>
    <w:rsid w:val="00F05B78"/>
    <w:rsid w:val="00F1512A"/>
    <w:rsid w:val="00F17369"/>
    <w:rsid w:val="00F23873"/>
    <w:rsid w:val="00F45126"/>
    <w:rsid w:val="00F4649A"/>
    <w:rsid w:val="00F47F59"/>
    <w:rsid w:val="00F55164"/>
    <w:rsid w:val="00F5535C"/>
    <w:rsid w:val="00F55559"/>
    <w:rsid w:val="00F560EC"/>
    <w:rsid w:val="00F572E3"/>
    <w:rsid w:val="00F6131E"/>
    <w:rsid w:val="00F66AFD"/>
    <w:rsid w:val="00F802C9"/>
    <w:rsid w:val="00F80FD0"/>
    <w:rsid w:val="00F8665D"/>
    <w:rsid w:val="00F875DF"/>
    <w:rsid w:val="00F9342F"/>
    <w:rsid w:val="00F944B8"/>
    <w:rsid w:val="00F968D0"/>
    <w:rsid w:val="00F9733B"/>
    <w:rsid w:val="00F975E3"/>
    <w:rsid w:val="00F97BFB"/>
    <w:rsid w:val="00FA616E"/>
    <w:rsid w:val="00FA698B"/>
    <w:rsid w:val="00FB2B07"/>
    <w:rsid w:val="00FB5457"/>
    <w:rsid w:val="00FB60C3"/>
    <w:rsid w:val="00FB6AAF"/>
    <w:rsid w:val="00FC1014"/>
    <w:rsid w:val="00FC7860"/>
    <w:rsid w:val="00FC7FC2"/>
    <w:rsid w:val="00FD2119"/>
    <w:rsid w:val="00FD3783"/>
    <w:rsid w:val="00FD7754"/>
    <w:rsid w:val="00FE6856"/>
    <w:rsid w:val="00FF4B77"/>
    <w:rsid w:val="00FF755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19DCB36-7D82-470B-960E-183F350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27EA7"/>
    <w:pPr>
      <w:spacing w:after="0"/>
    </w:pPr>
    <w:rPr>
      <w:rFonts w:ascii="Times New Roman" w:hAnsi="Times New Roman" w:cs="Times New Roman"/>
    </w:rPr>
  </w:style>
  <w:style w:type="paragraph" w:styleId="10">
    <w:name w:val="heading 1"/>
    <w:basedOn w:val="a1"/>
    <w:next w:val="a1"/>
    <w:link w:val="11"/>
    <w:uiPriority w:val="9"/>
    <w:qFormat/>
    <w:rsid w:val="00B75E3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qFormat/>
    <w:rsid w:val="007E3BD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616868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sid w:val="00B75E3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2"/>
    <w:link w:val="20"/>
    <w:uiPriority w:val="9"/>
    <w:locked/>
    <w:rsid w:val="007E3BD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2"/>
    <w:link w:val="3"/>
    <w:uiPriority w:val="9"/>
    <w:locked/>
    <w:rsid w:val="00616868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ConsPlusNormal">
    <w:name w:val="ConsPlusNormal"/>
    <w:rsid w:val="00100D7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5">
    <w:name w:val="No Spacing"/>
    <w:uiPriority w:val="1"/>
    <w:qFormat/>
    <w:rsid w:val="00B75E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0">
    <w:name w:val="Памятка-Заголовок"/>
    <w:basedOn w:val="10"/>
    <w:rsid w:val="00B75E3E"/>
    <w:pPr>
      <w:keepLines w:val="0"/>
      <w:spacing w:before="240" w:after="60" w:line="240" w:lineRule="auto"/>
      <w:jc w:val="center"/>
    </w:pPr>
    <w:rPr>
      <w:rFonts w:ascii="Arial Narrow" w:eastAsia="Times New Roman" w:hAnsi="Arial Narrow" w:cs="Arial"/>
      <w:color w:val="003399"/>
      <w:kern w:val="32"/>
      <w:sz w:val="44"/>
      <w:szCs w:val="44"/>
      <w:lang w:eastAsia="ru-RU"/>
    </w:rPr>
  </w:style>
  <w:style w:type="paragraph" w:customStyle="1" w:styleId="-1">
    <w:name w:val="Памятка-абзац"/>
    <w:basedOn w:val="a1"/>
    <w:rsid w:val="00B75E3E"/>
    <w:pPr>
      <w:spacing w:line="240" w:lineRule="auto"/>
      <w:ind w:firstLine="709"/>
    </w:pPr>
    <w:rPr>
      <w:rFonts w:ascii="Arial Narrow" w:hAnsi="Arial Narrow"/>
      <w:sz w:val="28"/>
      <w:szCs w:val="28"/>
      <w:lang w:eastAsia="ru-RU"/>
    </w:rPr>
  </w:style>
  <w:style w:type="paragraph" w:customStyle="1" w:styleId="1">
    <w:name w:val="Список1 Важно"/>
    <w:basedOn w:val="a1"/>
    <w:link w:val="12"/>
    <w:rsid w:val="00B75E3E"/>
    <w:pPr>
      <w:numPr>
        <w:numId w:val="1"/>
      </w:numPr>
      <w:tabs>
        <w:tab w:val="num" w:pos="709"/>
      </w:tabs>
      <w:spacing w:before="240" w:after="240" w:line="240" w:lineRule="auto"/>
      <w:ind w:left="709" w:hanging="709"/>
    </w:pPr>
    <w:rPr>
      <w:rFonts w:ascii="Arial Narrow" w:hAnsi="Arial Narrow"/>
      <w:b/>
      <w:color w:val="CC3300"/>
      <w:sz w:val="28"/>
      <w:szCs w:val="28"/>
      <w:lang w:eastAsia="ru-RU"/>
    </w:rPr>
  </w:style>
  <w:style w:type="paragraph" w:customStyle="1" w:styleId="-">
    <w:name w:val="Памятка-список"/>
    <w:basedOn w:val="a1"/>
    <w:rsid w:val="007E3BD7"/>
    <w:pPr>
      <w:numPr>
        <w:numId w:val="2"/>
      </w:numPr>
      <w:spacing w:after="40" w:line="240" w:lineRule="auto"/>
    </w:pPr>
    <w:rPr>
      <w:rFonts w:ascii="Arial Narrow" w:hAnsi="Arial Narrow"/>
      <w:sz w:val="28"/>
      <w:szCs w:val="28"/>
      <w:lang w:eastAsia="ru-RU"/>
    </w:rPr>
  </w:style>
  <w:style w:type="paragraph" w:customStyle="1" w:styleId="a0">
    <w:name w:val="Памята нум список"/>
    <w:basedOn w:val="-"/>
    <w:rsid w:val="007E3BD7"/>
    <w:pPr>
      <w:numPr>
        <w:numId w:val="3"/>
      </w:numPr>
    </w:pPr>
  </w:style>
  <w:style w:type="paragraph" w:customStyle="1" w:styleId="a">
    <w:name w:val="Подсписок"/>
    <w:basedOn w:val="-"/>
    <w:rsid w:val="007E3BD7"/>
    <w:pPr>
      <w:numPr>
        <w:numId w:val="4"/>
      </w:numPr>
      <w:ind w:hanging="425"/>
    </w:pPr>
  </w:style>
  <w:style w:type="paragraph" w:styleId="a6">
    <w:name w:val="footnote text"/>
    <w:basedOn w:val="a1"/>
    <w:link w:val="a7"/>
    <w:uiPriority w:val="99"/>
    <w:semiHidden/>
    <w:rsid w:val="007E3BD7"/>
    <w:pPr>
      <w:spacing w:line="240" w:lineRule="auto"/>
    </w:pPr>
    <w:rPr>
      <w:sz w:val="20"/>
      <w:szCs w:val="20"/>
      <w:lang w:eastAsia="ru-RU"/>
    </w:rPr>
  </w:style>
  <w:style w:type="character" w:customStyle="1" w:styleId="a7">
    <w:name w:val="Текст сноски Знак"/>
    <w:basedOn w:val="a2"/>
    <w:link w:val="a6"/>
    <w:uiPriority w:val="99"/>
    <w:semiHidden/>
    <w:locked/>
    <w:rsid w:val="007E3BD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basedOn w:val="a2"/>
    <w:uiPriority w:val="99"/>
    <w:semiHidden/>
    <w:rsid w:val="007E3BD7"/>
    <w:rPr>
      <w:rFonts w:cs="Times New Roman"/>
      <w:vertAlign w:val="superscript"/>
    </w:rPr>
  </w:style>
  <w:style w:type="paragraph" w:customStyle="1" w:styleId="2">
    <w:name w:val="Памтка подсписок 2"/>
    <w:basedOn w:val="-"/>
    <w:rsid w:val="007E3BD7"/>
    <w:pPr>
      <w:numPr>
        <w:numId w:val="5"/>
      </w:numPr>
      <w:ind w:hanging="283"/>
    </w:pPr>
  </w:style>
  <w:style w:type="character" w:customStyle="1" w:styleId="12">
    <w:name w:val="Список1 Важно Знак"/>
    <w:basedOn w:val="a2"/>
    <w:link w:val="1"/>
    <w:locked/>
    <w:rsid w:val="007E3BD7"/>
    <w:rPr>
      <w:rFonts w:ascii="Arial Narrow" w:hAnsi="Arial Narrow" w:cs="Times New Roman"/>
      <w:b/>
      <w:color w:val="CC3300"/>
      <w:sz w:val="28"/>
      <w:szCs w:val="28"/>
      <w:lang w:val="x-none" w:eastAsia="ru-RU"/>
    </w:rPr>
  </w:style>
  <w:style w:type="paragraph" w:styleId="a9">
    <w:name w:val="Balloon Text"/>
    <w:basedOn w:val="a1"/>
    <w:link w:val="aa"/>
    <w:uiPriority w:val="99"/>
    <w:semiHidden/>
    <w:unhideWhenUsed/>
    <w:rsid w:val="007E3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locked/>
    <w:rsid w:val="007E3BD7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CA65B2"/>
    <w:pPr>
      <w:spacing w:after="0" w:line="240" w:lineRule="auto"/>
    </w:pPr>
    <w:rPr>
      <w:rFonts w:cs="Times New Roman"/>
    </w:rPr>
  </w:style>
  <w:style w:type="paragraph" w:styleId="ac">
    <w:name w:val="Normal (Web)"/>
    <w:basedOn w:val="a1"/>
    <w:uiPriority w:val="99"/>
    <w:unhideWhenUsed/>
    <w:rsid w:val="00A0350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d">
    <w:name w:val="Strong"/>
    <w:basedOn w:val="a2"/>
    <w:uiPriority w:val="22"/>
    <w:qFormat/>
    <w:rsid w:val="00A0350A"/>
    <w:rPr>
      <w:rFonts w:cs="Times New Roman"/>
      <w:b/>
      <w:bCs/>
    </w:rPr>
  </w:style>
  <w:style w:type="character" w:styleId="ae">
    <w:name w:val="Hyperlink"/>
    <w:basedOn w:val="a2"/>
    <w:link w:val="13"/>
    <w:uiPriority w:val="99"/>
    <w:unhideWhenUsed/>
    <w:locked/>
    <w:rsid w:val="00930576"/>
    <w:rPr>
      <w:rFonts w:cs="Times New Roman"/>
      <w:color w:val="0000FF"/>
      <w:u w:val="single"/>
    </w:rPr>
  </w:style>
  <w:style w:type="paragraph" w:styleId="af">
    <w:name w:val="List Paragraph"/>
    <w:basedOn w:val="a1"/>
    <w:uiPriority w:val="34"/>
    <w:qFormat/>
    <w:rsid w:val="00930576"/>
    <w:pPr>
      <w:ind w:left="720"/>
      <w:contextualSpacing/>
    </w:pPr>
  </w:style>
  <w:style w:type="character" w:styleId="af0">
    <w:name w:val="annotation reference"/>
    <w:basedOn w:val="a2"/>
    <w:uiPriority w:val="99"/>
    <w:semiHidden/>
    <w:unhideWhenUsed/>
    <w:rsid w:val="00E30831"/>
    <w:rPr>
      <w:rFonts w:cs="Times New Roman"/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E3083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locked/>
    <w:rsid w:val="00E30831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083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E30831"/>
    <w:rPr>
      <w:rFonts w:cs="Times New Roman"/>
      <w:b/>
      <w:bCs/>
      <w:sz w:val="20"/>
      <w:szCs w:val="20"/>
    </w:rPr>
  </w:style>
  <w:style w:type="character" w:styleId="af5">
    <w:name w:val="FollowedHyperlink"/>
    <w:basedOn w:val="a2"/>
    <w:uiPriority w:val="99"/>
    <w:semiHidden/>
    <w:unhideWhenUsed/>
    <w:rsid w:val="00F9733B"/>
    <w:rPr>
      <w:rFonts w:cs="Times New Roman"/>
      <w:color w:val="800080" w:themeColor="followedHyperlink"/>
      <w:u w:val="single"/>
    </w:rPr>
  </w:style>
  <w:style w:type="paragraph" w:customStyle="1" w:styleId="13">
    <w:name w:val="Гиперссылка1"/>
    <w:link w:val="ae"/>
    <w:rsid w:val="009E2B86"/>
    <w:pPr>
      <w:spacing w:after="0" w:line="240" w:lineRule="auto"/>
      <w:ind w:firstLine="851"/>
    </w:pPr>
    <w:rPr>
      <w:rFonts w:cs="Times New Roman"/>
      <w:color w:val="0000FF"/>
      <w:u w:val="single"/>
    </w:rPr>
  </w:style>
  <w:style w:type="paragraph" w:styleId="af6">
    <w:name w:val="header"/>
    <w:basedOn w:val="a1"/>
    <w:link w:val="af7"/>
    <w:uiPriority w:val="99"/>
    <w:unhideWhenUsed/>
    <w:rsid w:val="00CE71E8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CE71E8"/>
    <w:rPr>
      <w:rFonts w:ascii="Times New Roman" w:hAnsi="Times New Roman" w:cs="Times New Roman"/>
    </w:rPr>
  </w:style>
  <w:style w:type="paragraph" w:styleId="af8">
    <w:name w:val="footer"/>
    <w:basedOn w:val="a1"/>
    <w:link w:val="af9"/>
    <w:uiPriority w:val="99"/>
    <w:unhideWhenUsed/>
    <w:rsid w:val="00CE71E8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CE71E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59176804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7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6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6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7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7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4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83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7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76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7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7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230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7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  <w:div w:id="15917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EDED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7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7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7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57BF-9450-4A19-B174-0013FF68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4027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Школа Кадровика И.В. Журавлевой</dc:subject>
  <dc:creator>Татьяна Смирнова</dc:creator>
  <cp:lastModifiedBy>Татьяна Смирнова</cp:lastModifiedBy>
  <cp:revision>2</cp:revision>
  <dcterms:created xsi:type="dcterms:W3CDTF">2022-11-10T14:08:00Z</dcterms:created>
  <dcterms:modified xsi:type="dcterms:W3CDTF">2022-11-10T14:08:00Z</dcterms:modified>
  <cp:category>ПИСЬМА_Письма и разъяснения Роструда</cp:category>
</cp:coreProperties>
</file>