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EA49" w14:textId="77777777" w:rsidR="00552FA7" w:rsidRPr="001F07F2" w:rsidRDefault="00552FA7" w:rsidP="00552FA7">
      <w:pPr>
        <w:spacing w:line="276" w:lineRule="auto"/>
        <w:ind w:left="-284" w:right="193"/>
        <w:rPr>
          <w:sz w:val="28"/>
          <w:szCs w:val="28"/>
        </w:rPr>
      </w:pPr>
    </w:p>
    <w:p w14:paraId="118D948A" w14:textId="77777777" w:rsidR="00552FA7" w:rsidRPr="001F07F2" w:rsidRDefault="00552FA7" w:rsidP="00552FA7">
      <w:pPr>
        <w:spacing w:line="276" w:lineRule="auto"/>
        <w:ind w:left="-284" w:right="193"/>
        <w:rPr>
          <w:sz w:val="28"/>
          <w:szCs w:val="28"/>
        </w:rPr>
      </w:pPr>
    </w:p>
    <w:p w14:paraId="7F883770" w14:textId="77777777" w:rsidR="00552FA7" w:rsidRPr="001F07F2" w:rsidRDefault="00552FA7" w:rsidP="00552FA7">
      <w:pPr>
        <w:spacing w:line="276" w:lineRule="auto"/>
        <w:ind w:left="-284" w:right="193"/>
        <w:rPr>
          <w:sz w:val="28"/>
          <w:szCs w:val="28"/>
        </w:rPr>
      </w:pPr>
    </w:p>
    <w:p w14:paraId="27C3D011" w14:textId="77777777" w:rsidR="00552FA7" w:rsidRPr="001F07F2" w:rsidRDefault="00552FA7" w:rsidP="00552FA7">
      <w:pPr>
        <w:spacing w:line="276" w:lineRule="auto"/>
        <w:ind w:left="-284" w:right="193"/>
        <w:rPr>
          <w:sz w:val="28"/>
          <w:szCs w:val="28"/>
        </w:rPr>
      </w:pPr>
    </w:p>
    <w:p w14:paraId="1E11EE86" w14:textId="77777777" w:rsidR="00552FA7" w:rsidRPr="001F07F2" w:rsidRDefault="00552FA7" w:rsidP="00552FA7">
      <w:pPr>
        <w:spacing w:line="276" w:lineRule="auto"/>
        <w:ind w:left="-284" w:right="193"/>
        <w:rPr>
          <w:sz w:val="28"/>
          <w:szCs w:val="28"/>
        </w:rPr>
      </w:pPr>
    </w:p>
    <w:p w14:paraId="30F8560F" w14:textId="77777777" w:rsidR="00552FA7" w:rsidRPr="001F07F2" w:rsidRDefault="00552FA7" w:rsidP="00552FA7">
      <w:pPr>
        <w:spacing w:line="276" w:lineRule="auto"/>
        <w:ind w:left="-284" w:right="193"/>
        <w:rPr>
          <w:sz w:val="28"/>
          <w:szCs w:val="28"/>
        </w:rPr>
      </w:pPr>
    </w:p>
    <w:p w14:paraId="420A4CF3" w14:textId="77777777" w:rsidR="00552FA7" w:rsidRPr="001F07F2" w:rsidRDefault="00552FA7" w:rsidP="00552FA7">
      <w:pPr>
        <w:spacing w:line="276" w:lineRule="auto"/>
        <w:ind w:left="-284" w:right="193"/>
        <w:rPr>
          <w:sz w:val="28"/>
          <w:szCs w:val="28"/>
        </w:rPr>
      </w:pPr>
    </w:p>
    <w:p w14:paraId="2036D567" w14:textId="77777777" w:rsidR="00552FA7" w:rsidRPr="001F07F2" w:rsidRDefault="00552FA7" w:rsidP="00552FA7">
      <w:pPr>
        <w:spacing w:line="276" w:lineRule="auto"/>
        <w:ind w:left="-284" w:right="193"/>
        <w:rPr>
          <w:sz w:val="28"/>
          <w:szCs w:val="28"/>
        </w:rPr>
      </w:pPr>
    </w:p>
    <w:p w14:paraId="72A5A310" w14:textId="77777777" w:rsidR="00552FA7" w:rsidRPr="001F07F2" w:rsidRDefault="00552FA7" w:rsidP="00552FA7">
      <w:pPr>
        <w:spacing w:line="276" w:lineRule="auto"/>
        <w:ind w:left="-284" w:right="193"/>
        <w:rPr>
          <w:sz w:val="28"/>
          <w:szCs w:val="28"/>
        </w:rPr>
      </w:pPr>
    </w:p>
    <w:p w14:paraId="576D8410" w14:textId="77777777" w:rsidR="00552FA7" w:rsidRPr="001F07F2" w:rsidRDefault="00552FA7" w:rsidP="00552FA7">
      <w:pPr>
        <w:spacing w:line="276" w:lineRule="auto"/>
        <w:ind w:left="-284" w:right="193"/>
        <w:rPr>
          <w:sz w:val="28"/>
          <w:szCs w:val="28"/>
        </w:rPr>
      </w:pPr>
    </w:p>
    <w:p w14:paraId="1F703F58" w14:textId="77777777" w:rsidR="00552FA7" w:rsidRPr="001F07F2" w:rsidRDefault="00552FA7" w:rsidP="00552FA7">
      <w:pPr>
        <w:spacing w:line="276" w:lineRule="auto"/>
        <w:ind w:left="-284" w:right="193"/>
        <w:rPr>
          <w:sz w:val="28"/>
          <w:szCs w:val="28"/>
        </w:rPr>
      </w:pPr>
    </w:p>
    <w:p w14:paraId="303ACB2B" w14:textId="77777777" w:rsidR="00552FA7" w:rsidRPr="001F07F2" w:rsidRDefault="00552FA7" w:rsidP="00552FA7">
      <w:pPr>
        <w:spacing w:line="276" w:lineRule="auto"/>
        <w:ind w:left="-284" w:right="193"/>
        <w:rPr>
          <w:sz w:val="28"/>
          <w:szCs w:val="28"/>
        </w:rPr>
      </w:pPr>
    </w:p>
    <w:p w14:paraId="5A90ECF0" w14:textId="77777777" w:rsidR="00552FA7" w:rsidRPr="001F07F2" w:rsidRDefault="00552FA7" w:rsidP="00552FA7">
      <w:pPr>
        <w:spacing w:line="276" w:lineRule="auto"/>
        <w:ind w:left="-284" w:right="193"/>
        <w:rPr>
          <w:sz w:val="28"/>
          <w:szCs w:val="28"/>
        </w:rPr>
      </w:pPr>
    </w:p>
    <w:p w14:paraId="04DE957F" w14:textId="77777777" w:rsidR="00552FA7" w:rsidRPr="001F07F2" w:rsidRDefault="00552FA7" w:rsidP="00552FA7">
      <w:pPr>
        <w:spacing w:line="276" w:lineRule="auto"/>
        <w:ind w:left="-284" w:right="193"/>
        <w:rPr>
          <w:sz w:val="28"/>
          <w:szCs w:val="28"/>
        </w:rPr>
      </w:pPr>
    </w:p>
    <w:p w14:paraId="6A19E899" w14:textId="77777777" w:rsidR="00552FA7" w:rsidRDefault="00552FA7" w:rsidP="00552FA7">
      <w:pPr>
        <w:spacing w:line="276" w:lineRule="auto"/>
        <w:ind w:left="-284" w:right="193"/>
        <w:jc w:val="both"/>
        <w:rPr>
          <w:sz w:val="16"/>
          <w:szCs w:val="16"/>
        </w:rPr>
      </w:pPr>
    </w:p>
    <w:p w14:paraId="7EFD3003" w14:textId="77777777" w:rsidR="00552FA7" w:rsidRDefault="00552FA7" w:rsidP="00552FA7">
      <w:pPr>
        <w:spacing w:line="276" w:lineRule="auto"/>
        <w:ind w:left="-284" w:right="193"/>
        <w:jc w:val="both"/>
        <w:rPr>
          <w:sz w:val="16"/>
          <w:szCs w:val="16"/>
        </w:rPr>
      </w:pPr>
    </w:p>
    <w:p w14:paraId="5227DBA6" w14:textId="77777777" w:rsidR="00552FA7" w:rsidRPr="001F07F2" w:rsidRDefault="00552FA7" w:rsidP="00552FA7">
      <w:pPr>
        <w:spacing w:line="276" w:lineRule="auto"/>
        <w:ind w:right="6093"/>
        <w:jc w:val="both"/>
      </w:pPr>
      <w:r w:rsidRPr="001F07F2">
        <w:t xml:space="preserve">Об утверждении Методики </w:t>
      </w:r>
      <w:r w:rsidRPr="00513D74">
        <w:t xml:space="preserve">осуществления оценки воздействия объектов накопленного вреда окружающей среде на жизнь </w:t>
      </w:r>
      <w:r>
        <w:br/>
      </w:r>
      <w:r w:rsidRPr="00513D74">
        <w:t>и здоровье граждан</w:t>
      </w:r>
    </w:p>
    <w:p w14:paraId="5E22532F" w14:textId="77777777" w:rsidR="00552FA7" w:rsidRDefault="00552FA7" w:rsidP="00552FA7">
      <w:pPr>
        <w:spacing w:line="276" w:lineRule="auto"/>
        <w:rPr>
          <w:sz w:val="28"/>
          <w:szCs w:val="28"/>
        </w:rPr>
      </w:pPr>
    </w:p>
    <w:p w14:paraId="65DE10C8" w14:textId="77777777" w:rsidR="00552FA7" w:rsidRPr="001F07F2" w:rsidRDefault="00552FA7" w:rsidP="00552FA7">
      <w:pPr>
        <w:spacing w:line="276" w:lineRule="auto"/>
        <w:rPr>
          <w:sz w:val="28"/>
          <w:szCs w:val="28"/>
        </w:rPr>
      </w:pPr>
    </w:p>
    <w:p w14:paraId="1336B947" w14:textId="77777777" w:rsidR="00552FA7" w:rsidRPr="001F07F2" w:rsidRDefault="00552FA7" w:rsidP="00552FA7">
      <w:pPr>
        <w:spacing w:line="360" w:lineRule="auto"/>
        <w:ind w:firstLine="708"/>
        <w:jc w:val="both"/>
        <w:rPr>
          <w:sz w:val="28"/>
          <w:szCs w:val="28"/>
        </w:rPr>
      </w:pPr>
      <w:r w:rsidRPr="001F07F2">
        <w:rPr>
          <w:sz w:val="28"/>
          <w:szCs w:val="28"/>
        </w:rPr>
        <w:t xml:space="preserve">В соответствии с абзацем </w:t>
      </w:r>
      <w:r>
        <w:rPr>
          <w:sz w:val="28"/>
          <w:szCs w:val="28"/>
        </w:rPr>
        <w:t>вторым пункта 6</w:t>
      </w:r>
      <w:r w:rsidRPr="001F07F2">
        <w:rPr>
          <w:sz w:val="28"/>
          <w:szCs w:val="28"/>
        </w:rPr>
        <w:t xml:space="preserve"> статьи </w:t>
      </w:r>
      <w:r>
        <w:rPr>
          <w:sz w:val="28"/>
          <w:szCs w:val="28"/>
        </w:rPr>
        <w:br/>
        <w:t>80.1</w:t>
      </w:r>
      <w:r w:rsidRPr="001F07F2">
        <w:rPr>
          <w:sz w:val="28"/>
          <w:szCs w:val="28"/>
        </w:rPr>
        <w:t xml:space="preserve"> Федерального закона </w:t>
      </w:r>
      <w:r>
        <w:rPr>
          <w:sz w:val="28"/>
          <w:szCs w:val="28"/>
        </w:rPr>
        <w:t>от 10 января 2002 г. №</w:t>
      </w:r>
      <w:r w:rsidRPr="00DA1829">
        <w:rPr>
          <w:sz w:val="28"/>
          <w:szCs w:val="28"/>
        </w:rPr>
        <w:t xml:space="preserve"> 7-ФЗ </w:t>
      </w:r>
      <w:r>
        <w:rPr>
          <w:sz w:val="28"/>
          <w:szCs w:val="28"/>
        </w:rPr>
        <w:t>«</w:t>
      </w:r>
      <w:r w:rsidRPr="00DA1829">
        <w:rPr>
          <w:sz w:val="28"/>
          <w:szCs w:val="28"/>
        </w:rPr>
        <w:t>О</w:t>
      </w:r>
      <w:r>
        <w:rPr>
          <w:sz w:val="28"/>
          <w:szCs w:val="28"/>
        </w:rPr>
        <w:t>б охране окружающей среды»</w:t>
      </w:r>
      <w:r w:rsidRPr="001F07F2">
        <w:rPr>
          <w:sz w:val="28"/>
          <w:szCs w:val="28"/>
        </w:rPr>
        <w:t xml:space="preserve"> и пунктом </w:t>
      </w:r>
      <w:r w:rsidRPr="00513D74">
        <w:rPr>
          <w:sz w:val="28"/>
          <w:szCs w:val="28"/>
        </w:rPr>
        <w:t>5.2.14</w:t>
      </w:r>
      <w:r w:rsidRPr="001F07F2">
        <w:rPr>
          <w:sz w:val="28"/>
          <w:szCs w:val="28"/>
        </w:rPr>
        <w:t xml:space="preserve"> Положения о Федеральной службе </w:t>
      </w:r>
      <w:r>
        <w:rPr>
          <w:sz w:val="28"/>
          <w:szCs w:val="28"/>
        </w:rPr>
        <w:br/>
      </w:r>
      <w:r w:rsidRPr="001F07F2">
        <w:rPr>
          <w:sz w:val="28"/>
          <w:szCs w:val="28"/>
        </w:rPr>
        <w:t xml:space="preserve">по надзору в сфере защиты прав потребителей и благополучия человека, утвержденного постановлением Правительства Российской Федерации </w:t>
      </w:r>
      <w:r>
        <w:rPr>
          <w:sz w:val="28"/>
          <w:szCs w:val="28"/>
        </w:rPr>
        <w:br/>
        <w:t xml:space="preserve">от 30 июня </w:t>
      </w:r>
      <w:r w:rsidRPr="001F07F2">
        <w:rPr>
          <w:sz w:val="28"/>
          <w:szCs w:val="28"/>
        </w:rPr>
        <w:t>2004</w:t>
      </w:r>
      <w:r>
        <w:rPr>
          <w:sz w:val="28"/>
          <w:szCs w:val="28"/>
        </w:rPr>
        <w:t xml:space="preserve"> г.</w:t>
      </w:r>
      <w:r w:rsidRPr="001F07F2">
        <w:rPr>
          <w:sz w:val="28"/>
          <w:szCs w:val="28"/>
        </w:rPr>
        <w:t xml:space="preserve"> </w:t>
      </w:r>
      <w:r>
        <w:rPr>
          <w:sz w:val="28"/>
          <w:szCs w:val="28"/>
        </w:rPr>
        <w:t>№</w:t>
      </w:r>
      <w:r w:rsidRPr="001F07F2">
        <w:rPr>
          <w:sz w:val="28"/>
          <w:szCs w:val="28"/>
        </w:rPr>
        <w:t xml:space="preserve"> 322, </w:t>
      </w:r>
      <w:r w:rsidRPr="00DA1829">
        <w:rPr>
          <w:sz w:val="28"/>
          <w:szCs w:val="28"/>
        </w:rPr>
        <w:t>п р и к а з ы в а ю:</w:t>
      </w:r>
    </w:p>
    <w:p w14:paraId="356E8C7F" w14:textId="77777777" w:rsidR="00552FA7" w:rsidRDefault="00552FA7" w:rsidP="00552FA7">
      <w:pPr>
        <w:spacing w:line="360" w:lineRule="auto"/>
        <w:ind w:firstLine="709"/>
        <w:jc w:val="both"/>
        <w:rPr>
          <w:sz w:val="28"/>
          <w:szCs w:val="28"/>
        </w:rPr>
      </w:pPr>
      <w:r w:rsidRPr="001F07F2">
        <w:rPr>
          <w:sz w:val="28"/>
          <w:szCs w:val="28"/>
        </w:rPr>
        <w:t xml:space="preserve">Утвердить прилагаемую </w:t>
      </w:r>
      <w:r>
        <w:rPr>
          <w:sz w:val="28"/>
          <w:szCs w:val="28"/>
        </w:rPr>
        <w:t xml:space="preserve">Методику </w:t>
      </w:r>
      <w:r w:rsidRPr="00513D74">
        <w:rPr>
          <w:sz w:val="28"/>
          <w:szCs w:val="28"/>
        </w:rPr>
        <w:t>осуществления оценки воздействия объектов накопленного вреда окружающей среде на жизнь и здоровье граждан</w:t>
      </w:r>
      <w:r>
        <w:rPr>
          <w:sz w:val="28"/>
          <w:szCs w:val="28"/>
        </w:rPr>
        <w:t xml:space="preserve">. </w:t>
      </w:r>
    </w:p>
    <w:p w14:paraId="6D10A459" w14:textId="77777777" w:rsidR="00552FA7" w:rsidRDefault="00552FA7" w:rsidP="00552FA7">
      <w:pPr>
        <w:spacing w:line="360" w:lineRule="auto"/>
        <w:ind w:firstLine="708"/>
        <w:jc w:val="both"/>
        <w:rPr>
          <w:sz w:val="28"/>
          <w:szCs w:val="28"/>
        </w:rPr>
      </w:pPr>
    </w:p>
    <w:p w14:paraId="327DDDB9" w14:textId="77777777" w:rsidR="00552FA7" w:rsidRPr="001F07F2" w:rsidRDefault="00552FA7" w:rsidP="00552FA7">
      <w:pPr>
        <w:spacing w:line="360" w:lineRule="auto"/>
        <w:jc w:val="both"/>
        <w:rPr>
          <w:sz w:val="28"/>
          <w:szCs w:val="28"/>
        </w:rPr>
      </w:pPr>
    </w:p>
    <w:p w14:paraId="21AFD18F" w14:textId="77777777" w:rsidR="00552FA7" w:rsidRPr="001F07F2" w:rsidRDefault="00552FA7" w:rsidP="00552FA7">
      <w:pPr>
        <w:spacing w:line="360" w:lineRule="auto"/>
        <w:jc w:val="both"/>
        <w:rPr>
          <w:sz w:val="28"/>
          <w:szCs w:val="28"/>
        </w:rPr>
      </w:pPr>
      <w:r w:rsidRPr="001F07F2">
        <w:rPr>
          <w:sz w:val="28"/>
          <w:szCs w:val="28"/>
        </w:rPr>
        <w:t>Руководитель                                                                                       А.Ю. Попова</w:t>
      </w:r>
    </w:p>
    <w:p w14:paraId="71071C22" w14:textId="77777777" w:rsidR="00552FA7" w:rsidRDefault="00552FA7" w:rsidP="00552FA7">
      <w:pPr>
        <w:autoSpaceDE w:val="0"/>
        <w:autoSpaceDN w:val="0"/>
        <w:adjustRightInd w:val="0"/>
        <w:jc w:val="both"/>
        <w:outlineLvl w:val="0"/>
        <w:rPr>
          <w:sz w:val="28"/>
          <w:szCs w:val="28"/>
        </w:rPr>
      </w:pPr>
    </w:p>
    <w:p w14:paraId="5E624781" w14:textId="77777777" w:rsidR="00552FA7" w:rsidRDefault="00552FA7" w:rsidP="00BF2F85">
      <w:pPr>
        <w:ind w:left="6237"/>
        <w:jc w:val="center"/>
        <w:rPr>
          <w:color w:val="000000"/>
          <w:sz w:val="28"/>
        </w:rPr>
      </w:pPr>
    </w:p>
    <w:p w14:paraId="0A189F07" w14:textId="3C714292" w:rsidR="00BF2F85" w:rsidRDefault="003431EC" w:rsidP="00BF2F85">
      <w:pPr>
        <w:ind w:left="6237"/>
        <w:jc w:val="center"/>
        <w:rPr>
          <w:color w:val="000000"/>
          <w:sz w:val="28"/>
        </w:rPr>
      </w:pPr>
      <w:r w:rsidRPr="00BF2F85">
        <w:rPr>
          <w:color w:val="000000"/>
          <w:sz w:val="28"/>
        </w:rPr>
        <w:lastRenderedPageBreak/>
        <w:t>Утверждена</w:t>
      </w:r>
    </w:p>
    <w:p w14:paraId="1F9C19B7" w14:textId="557C87DB" w:rsidR="00BF2F85" w:rsidRDefault="00BF2F85" w:rsidP="00BF2F85">
      <w:pPr>
        <w:ind w:left="6237"/>
        <w:jc w:val="center"/>
        <w:rPr>
          <w:color w:val="000000"/>
          <w:sz w:val="28"/>
        </w:rPr>
      </w:pPr>
      <w:r>
        <w:rPr>
          <w:color w:val="000000"/>
          <w:sz w:val="28"/>
        </w:rPr>
        <w:t>п</w:t>
      </w:r>
      <w:r w:rsidR="003431EC" w:rsidRPr="00BF2F85">
        <w:rPr>
          <w:color w:val="000000"/>
          <w:sz w:val="28"/>
        </w:rPr>
        <w:t>риказом</w:t>
      </w:r>
      <w:r>
        <w:rPr>
          <w:sz w:val="28"/>
        </w:rPr>
        <w:t xml:space="preserve"> </w:t>
      </w:r>
      <w:r w:rsidR="003431EC" w:rsidRPr="00BF2F85">
        <w:rPr>
          <w:color w:val="000000"/>
          <w:sz w:val="28"/>
        </w:rPr>
        <w:t xml:space="preserve">Роспотребнадзора </w:t>
      </w:r>
    </w:p>
    <w:p w14:paraId="4438C270" w14:textId="4BEE0F59" w:rsidR="006559EA" w:rsidRPr="00BF2F85" w:rsidRDefault="00BF2F85" w:rsidP="00BF2F85">
      <w:pPr>
        <w:ind w:left="6237"/>
        <w:jc w:val="center"/>
        <w:rPr>
          <w:sz w:val="28"/>
        </w:rPr>
      </w:pPr>
      <w:r>
        <w:rPr>
          <w:color w:val="000000"/>
          <w:sz w:val="28"/>
        </w:rPr>
        <w:t>от __________ №_________</w:t>
      </w:r>
    </w:p>
    <w:p w14:paraId="50881256" w14:textId="77777777" w:rsidR="006559EA" w:rsidRPr="000B494E" w:rsidRDefault="006559EA" w:rsidP="006559EA">
      <w:pPr>
        <w:rPr>
          <w:bCs/>
        </w:rPr>
      </w:pPr>
    </w:p>
    <w:p w14:paraId="074722FA" w14:textId="77777777" w:rsidR="005D0A0F" w:rsidRPr="000B494E" w:rsidRDefault="005D0A0F" w:rsidP="006559EA">
      <w:pPr>
        <w:rPr>
          <w:bCs/>
        </w:rPr>
      </w:pPr>
    </w:p>
    <w:p w14:paraId="4F158FC2" w14:textId="77777777" w:rsidR="005D0A0F" w:rsidRPr="000B494E" w:rsidRDefault="005D0A0F" w:rsidP="006559EA">
      <w:pPr>
        <w:rPr>
          <w:bCs/>
        </w:rPr>
      </w:pPr>
    </w:p>
    <w:p w14:paraId="0938F57F" w14:textId="77777777" w:rsidR="005D0A0F" w:rsidRPr="000B494E" w:rsidRDefault="005D0A0F" w:rsidP="006559EA">
      <w:pPr>
        <w:rPr>
          <w:bCs/>
        </w:rPr>
      </w:pPr>
    </w:p>
    <w:p w14:paraId="692ED1D1" w14:textId="77777777" w:rsidR="005D0A0F" w:rsidRPr="000B494E" w:rsidRDefault="005D0A0F" w:rsidP="006559EA">
      <w:pPr>
        <w:rPr>
          <w:bCs/>
        </w:rPr>
      </w:pPr>
    </w:p>
    <w:p w14:paraId="4434201C" w14:textId="77777777" w:rsidR="005D0A0F" w:rsidRPr="000B494E" w:rsidRDefault="005D0A0F" w:rsidP="006559EA">
      <w:pPr>
        <w:rPr>
          <w:bCs/>
        </w:rPr>
      </w:pPr>
    </w:p>
    <w:p w14:paraId="0F344A4E" w14:textId="77777777" w:rsidR="006559EA" w:rsidRPr="000B494E" w:rsidRDefault="006559EA" w:rsidP="006559EA">
      <w:pPr>
        <w:jc w:val="both"/>
        <w:rPr>
          <w:bCs/>
        </w:rPr>
      </w:pPr>
    </w:p>
    <w:p w14:paraId="09876100" w14:textId="288114B5" w:rsidR="00BF2F85" w:rsidRDefault="003431EC" w:rsidP="00E40601">
      <w:pPr>
        <w:jc w:val="center"/>
        <w:rPr>
          <w:b/>
          <w:sz w:val="28"/>
          <w:szCs w:val="28"/>
        </w:rPr>
      </w:pPr>
      <w:r w:rsidRPr="000B494E">
        <w:rPr>
          <w:b/>
          <w:sz w:val="28"/>
          <w:szCs w:val="28"/>
        </w:rPr>
        <w:t>М</w:t>
      </w:r>
      <w:r w:rsidR="00BF2F85">
        <w:rPr>
          <w:b/>
          <w:sz w:val="28"/>
          <w:szCs w:val="28"/>
        </w:rPr>
        <w:t>ЕТОДИКА</w:t>
      </w:r>
    </w:p>
    <w:p w14:paraId="3F13F293" w14:textId="46B78573" w:rsidR="00E40601" w:rsidRPr="000B494E" w:rsidRDefault="003431EC" w:rsidP="00E40601">
      <w:pPr>
        <w:jc w:val="center"/>
        <w:rPr>
          <w:b/>
          <w:sz w:val="28"/>
          <w:szCs w:val="28"/>
        </w:rPr>
      </w:pPr>
      <w:r w:rsidRPr="000B494E">
        <w:rPr>
          <w:b/>
          <w:sz w:val="28"/>
          <w:szCs w:val="28"/>
        </w:rPr>
        <w:t>осуществления оценки воздействия объектов накопленного вреда окружающей ср</w:t>
      </w:r>
      <w:r w:rsidR="00710E09" w:rsidRPr="000B494E">
        <w:rPr>
          <w:b/>
          <w:sz w:val="28"/>
          <w:szCs w:val="28"/>
        </w:rPr>
        <w:t>еде на жизнь и здоровье граждан</w:t>
      </w:r>
    </w:p>
    <w:p w14:paraId="3B4D8B4D" w14:textId="77777777" w:rsidR="005D0A0F" w:rsidRPr="000B494E" w:rsidRDefault="005D0A0F" w:rsidP="00E40601">
      <w:pPr>
        <w:jc w:val="center"/>
        <w:rPr>
          <w:b/>
          <w:sz w:val="28"/>
          <w:szCs w:val="28"/>
        </w:rPr>
      </w:pPr>
    </w:p>
    <w:p w14:paraId="631AAF65" w14:textId="77777777" w:rsidR="00564288" w:rsidRPr="00DD6C23" w:rsidRDefault="00564288" w:rsidP="00564288">
      <w:pPr>
        <w:pStyle w:val="1"/>
        <w:tabs>
          <w:tab w:val="left" w:pos="284"/>
        </w:tabs>
        <w:jc w:val="center"/>
        <w:rPr>
          <w:b/>
          <w:bCs/>
          <w:szCs w:val="28"/>
        </w:rPr>
      </w:pPr>
    </w:p>
    <w:p w14:paraId="356EBA3E" w14:textId="7C123F7E" w:rsidR="00B16616" w:rsidRPr="00BF2F85" w:rsidRDefault="00564288" w:rsidP="00564288">
      <w:pPr>
        <w:pStyle w:val="1"/>
        <w:tabs>
          <w:tab w:val="left" w:pos="284"/>
        </w:tabs>
        <w:jc w:val="center"/>
        <w:rPr>
          <w:b/>
          <w:bCs/>
          <w:szCs w:val="28"/>
        </w:rPr>
      </w:pPr>
      <w:r>
        <w:rPr>
          <w:b/>
          <w:bCs/>
          <w:szCs w:val="28"/>
          <w:lang w:val="en-US"/>
        </w:rPr>
        <w:t>I</w:t>
      </w:r>
      <w:r w:rsidRPr="00564288">
        <w:rPr>
          <w:b/>
          <w:bCs/>
          <w:szCs w:val="28"/>
        </w:rPr>
        <w:t>. Общие положения</w:t>
      </w:r>
    </w:p>
    <w:p w14:paraId="73EBBEC0" w14:textId="77777777" w:rsidR="00416548" w:rsidRPr="000B494E" w:rsidRDefault="00416548" w:rsidP="00DC1ACE">
      <w:pPr>
        <w:ind w:firstLine="567"/>
        <w:jc w:val="both"/>
      </w:pPr>
      <w:bookmarkStart w:id="0" w:name="_Toc184300928"/>
      <w:bookmarkStart w:id="1" w:name="_Toc184301635"/>
      <w:bookmarkStart w:id="2" w:name="_Toc184301722"/>
      <w:bookmarkStart w:id="3" w:name="_Toc271104180"/>
      <w:bookmarkStart w:id="4" w:name="_Toc76378764"/>
      <w:bookmarkStart w:id="5" w:name="_Toc78172531"/>
      <w:bookmarkStart w:id="6" w:name="_Toc79117346"/>
      <w:bookmarkStart w:id="7" w:name="_Toc79121441"/>
      <w:bookmarkStart w:id="8" w:name="_Toc83987420"/>
      <w:bookmarkStart w:id="9" w:name="_Toc84394410"/>
      <w:bookmarkStart w:id="10" w:name="_Toc84760488"/>
      <w:bookmarkStart w:id="11" w:name="_Toc84775279"/>
      <w:bookmarkStart w:id="12" w:name="_Toc85377253"/>
      <w:bookmarkStart w:id="13" w:name="_Toc85509103"/>
      <w:bookmarkStart w:id="14" w:name="_Toc90564767"/>
      <w:bookmarkStart w:id="15" w:name="_Toc93812779"/>
      <w:bookmarkStart w:id="16" w:name="_Toc93814331"/>
    </w:p>
    <w:p w14:paraId="48286E30" w14:textId="6E8EF3C2" w:rsidR="00BF2F85" w:rsidRPr="00A71F2D" w:rsidRDefault="003431EC" w:rsidP="0023793F">
      <w:pPr>
        <w:ind w:firstLine="709"/>
        <w:jc w:val="both"/>
        <w:rPr>
          <w:sz w:val="28"/>
          <w:szCs w:val="28"/>
        </w:rPr>
      </w:pPr>
      <w:r w:rsidRPr="00A71F2D">
        <w:rPr>
          <w:sz w:val="28"/>
          <w:szCs w:val="28"/>
        </w:rPr>
        <w:t>1. Настоящ</w:t>
      </w:r>
      <w:r w:rsidR="00710E09" w:rsidRPr="00A71F2D">
        <w:rPr>
          <w:sz w:val="28"/>
          <w:szCs w:val="28"/>
        </w:rPr>
        <w:t>ая</w:t>
      </w:r>
      <w:r w:rsidRPr="00A71F2D">
        <w:rPr>
          <w:sz w:val="28"/>
          <w:szCs w:val="28"/>
        </w:rPr>
        <w:t xml:space="preserve"> Методика</w:t>
      </w:r>
      <w:r w:rsidR="00710E09" w:rsidRPr="00A71F2D">
        <w:t xml:space="preserve"> </w:t>
      </w:r>
      <w:r w:rsidR="00CF1274" w:rsidRPr="00A71F2D">
        <w:rPr>
          <w:sz w:val="28"/>
          <w:szCs w:val="28"/>
        </w:rPr>
        <w:t>используется при проведении</w:t>
      </w:r>
      <w:r w:rsidR="00D65670" w:rsidRPr="00A71F2D">
        <w:rPr>
          <w:sz w:val="28"/>
          <w:szCs w:val="28"/>
        </w:rPr>
        <w:t xml:space="preserve"> </w:t>
      </w:r>
      <w:r w:rsidR="00203B80" w:rsidRPr="00A71F2D">
        <w:rPr>
          <w:sz w:val="28"/>
          <w:szCs w:val="28"/>
        </w:rPr>
        <w:t xml:space="preserve">Федеральной службой по надзору в сфере защиты прав потребителей и благополучия человека и ее территориальными органами </w:t>
      </w:r>
      <w:r w:rsidR="00BD0482" w:rsidRPr="00A71F2D">
        <w:rPr>
          <w:sz w:val="28"/>
          <w:szCs w:val="28"/>
        </w:rPr>
        <w:t>оценк</w:t>
      </w:r>
      <w:r w:rsidR="00D65670" w:rsidRPr="00A71F2D">
        <w:rPr>
          <w:sz w:val="28"/>
          <w:szCs w:val="28"/>
        </w:rPr>
        <w:t>и</w:t>
      </w:r>
      <w:r w:rsidR="00BD0482" w:rsidRPr="00A71F2D">
        <w:rPr>
          <w:sz w:val="28"/>
          <w:szCs w:val="28"/>
        </w:rPr>
        <w:t xml:space="preserve"> </w:t>
      </w:r>
      <w:r w:rsidR="00E40601" w:rsidRPr="00A71F2D">
        <w:rPr>
          <w:sz w:val="28"/>
          <w:szCs w:val="28"/>
        </w:rPr>
        <w:t>воздейст</w:t>
      </w:r>
      <w:r w:rsidR="00203B80" w:rsidRPr="00A71F2D">
        <w:rPr>
          <w:sz w:val="28"/>
          <w:szCs w:val="28"/>
        </w:rPr>
        <w:t>вия объектов накопленного вреда</w:t>
      </w:r>
      <w:r w:rsidR="00E40601" w:rsidRPr="00A71F2D">
        <w:rPr>
          <w:sz w:val="28"/>
          <w:szCs w:val="28"/>
        </w:rPr>
        <w:t xml:space="preserve"> </w:t>
      </w:r>
      <w:r w:rsidR="00203B80" w:rsidRPr="00A71F2D">
        <w:rPr>
          <w:sz w:val="28"/>
          <w:szCs w:val="28"/>
        </w:rPr>
        <w:t xml:space="preserve">окружающей среде (далее – объекты </w:t>
      </w:r>
      <w:r w:rsidR="002D1A89" w:rsidRPr="00A71F2D">
        <w:rPr>
          <w:sz w:val="28"/>
          <w:szCs w:val="28"/>
        </w:rPr>
        <w:t>НВОС</w:t>
      </w:r>
      <w:r w:rsidR="00203B80" w:rsidRPr="00A71F2D">
        <w:rPr>
          <w:sz w:val="28"/>
          <w:szCs w:val="28"/>
        </w:rPr>
        <w:t>) на жизнь и здоровье граждан</w:t>
      </w:r>
      <w:r w:rsidR="00AB0B5A" w:rsidRPr="00A71F2D">
        <w:rPr>
          <w:sz w:val="28"/>
          <w:szCs w:val="28"/>
        </w:rPr>
        <w:t>.</w:t>
      </w:r>
    </w:p>
    <w:p w14:paraId="4B009521" w14:textId="5A127134" w:rsidR="00BF2F85" w:rsidRPr="00A47426" w:rsidRDefault="00203B80" w:rsidP="0023793F">
      <w:pPr>
        <w:ind w:firstLine="709"/>
        <w:jc w:val="both"/>
        <w:rPr>
          <w:sz w:val="28"/>
          <w:szCs w:val="28"/>
        </w:rPr>
      </w:pPr>
      <w:r w:rsidRPr="00A71F2D">
        <w:rPr>
          <w:sz w:val="28"/>
          <w:szCs w:val="28"/>
        </w:rPr>
        <w:t xml:space="preserve">2.  Настоящее Методика не содержит обязательных требований и не порождает обязанностей для юридических лиц и индивидуальных предпринимателей, осуществляющих предпринимательскую деятельность и иные виды экономической деятельности, не затрагивает права, свободы и обязанности неопределенного круга лиц, </w:t>
      </w:r>
      <w:r w:rsidR="00A47426" w:rsidRPr="00A71F2D">
        <w:rPr>
          <w:sz w:val="28"/>
          <w:szCs w:val="28"/>
        </w:rPr>
        <w:t>а также полномочия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14:paraId="510EBE75" w14:textId="21B9FDBE" w:rsidR="00203B80" w:rsidRDefault="00203B80" w:rsidP="0023793F">
      <w:pPr>
        <w:ind w:firstLine="709"/>
        <w:jc w:val="both"/>
        <w:rPr>
          <w:sz w:val="28"/>
          <w:szCs w:val="28"/>
        </w:rPr>
      </w:pPr>
      <w:r>
        <w:rPr>
          <w:sz w:val="28"/>
          <w:szCs w:val="28"/>
        </w:rPr>
        <w:t>3.</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A47426">
        <w:rPr>
          <w:sz w:val="28"/>
          <w:szCs w:val="28"/>
        </w:rPr>
        <w:t xml:space="preserve"> Для проведения </w:t>
      </w:r>
      <w:r w:rsidR="00A47426" w:rsidRPr="00A47426">
        <w:rPr>
          <w:sz w:val="28"/>
          <w:szCs w:val="28"/>
        </w:rPr>
        <w:t xml:space="preserve">оценки воздействия объектов </w:t>
      </w:r>
      <w:r w:rsidR="002D1A89" w:rsidRPr="002D1A89">
        <w:rPr>
          <w:sz w:val="28"/>
          <w:szCs w:val="28"/>
        </w:rPr>
        <w:t>НВОС</w:t>
      </w:r>
      <w:r w:rsidR="00A47426" w:rsidRPr="00A47426">
        <w:rPr>
          <w:sz w:val="28"/>
          <w:szCs w:val="28"/>
        </w:rPr>
        <w:t xml:space="preserve"> на жизнь и здоровье граждан</w:t>
      </w:r>
      <w:r w:rsidR="00A47426">
        <w:rPr>
          <w:sz w:val="28"/>
          <w:szCs w:val="28"/>
        </w:rPr>
        <w:t xml:space="preserve"> привлекаются подведомственные</w:t>
      </w:r>
      <w:r w:rsidR="00A47426" w:rsidRPr="00A47426">
        <w:rPr>
          <w:sz w:val="28"/>
          <w:szCs w:val="28"/>
        </w:rPr>
        <w:t xml:space="preserve"> </w:t>
      </w:r>
      <w:r w:rsidR="00A47426">
        <w:rPr>
          <w:sz w:val="28"/>
          <w:szCs w:val="28"/>
        </w:rPr>
        <w:t>Федеральной службе</w:t>
      </w:r>
      <w:r w:rsidR="00A47426" w:rsidRPr="00A47426">
        <w:rPr>
          <w:sz w:val="28"/>
          <w:szCs w:val="28"/>
        </w:rPr>
        <w:t xml:space="preserve"> по надзору в сфере защиты прав потребителей и благополучия человека </w:t>
      </w:r>
      <w:r w:rsidR="00A47426">
        <w:rPr>
          <w:sz w:val="28"/>
          <w:szCs w:val="28"/>
        </w:rPr>
        <w:t>федеральные государственные бюджетные учреждения.</w:t>
      </w:r>
    </w:p>
    <w:p w14:paraId="36E992AA" w14:textId="77777777" w:rsidR="00F94C81" w:rsidRDefault="00564288" w:rsidP="0023793F">
      <w:pPr>
        <w:ind w:firstLine="709"/>
        <w:jc w:val="both"/>
        <w:rPr>
          <w:sz w:val="28"/>
          <w:szCs w:val="28"/>
        </w:rPr>
      </w:pPr>
      <w:r w:rsidRPr="00564288">
        <w:rPr>
          <w:sz w:val="28"/>
          <w:szCs w:val="28"/>
        </w:rPr>
        <w:t>4</w:t>
      </w:r>
      <w:r>
        <w:rPr>
          <w:sz w:val="28"/>
          <w:szCs w:val="28"/>
        </w:rPr>
        <w:t>. Для целей настоящей Методики</w:t>
      </w:r>
      <w:r w:rsidR="00F94C81">
        <w:rPr>
          <w:sz w:val="28"/>
          <w:szCs w:val="28"/>
        </w:rPr>
        <w:t>:</w:t>
      </w:r>
    </w:p>
    <w:p w14:paraId="6267FD58" w14:textId="58DED4B3" w:rsidR="00564288" w:rsidRDefault="00564288" w:rsidP="0023793F">
      <w:pPr>
        <w:ind w:firstLine="709"/>
        <w:jc w:val="both"/>
        <w:rPr>
          <w:sz w:val="28"/>
          <w:szCs w:val="28"/>
        </w:rPr>
      </w:pPr>
      <w:r>
        <w:rPr>
          <w:sz w:val="28"/>
          <w:szCs w:val="28"/>
        </w:rPr>
        <w:t>п</w:t>
      </w:r>
      <w:r w:rsidRPr="00564288">
        <w:rPr>
          <w:sz w:val="28"/>
          <w:szCs w:val="28"/>
        </w:rPr>
        <w:t xml:space="preserve">од населением под воздействием понимается население, постоянно проживающее в зоне </w:t>
      </w:r>
      <w:r w:rsidR="00F94C81">
        <w:rPr>
          <w:sz w:val="28"/>
          <w:szCs w:val="28"/>
        </w:rPr>
        <w:t>влияния</w:t>
      </w:r>
      <w:r>
        <w:rPr>
          <w:sz w:val="28"/>
          <w:szCs w:val="28"/>
        </w:rPr>
        <w:t xml:space="preserve"> объекта </w:t>
      </w:r>
      <w:r w:rsidR="002D1A89" w:rsidRPr="002D1A89">
        <w:rPr>
          <w:sz w:val="28"/>
          <w:szCs w:val="28"/>
        </w:rPr>
        <w:t>НВОС</w:t>
      </w:r>
      <w:r w:rsidR="00F94C81">
        <w:rPr>
          <w:sz w:val="28"/>
          <w:szCs w:val="28"/>
        </w:rPr>
        <w:t>;</w:t>
      </w:r>
    </w:p>
    <w:p w14:paraId="4156E72D" w14:textId="5294816D" w:rsidR="00F94C81" w:rsidRDefault="00F94C81" w:rsidP="0023793F">
      <w:pPr>
        <w:ind w:firstLine="709"/>
        <w:jc w:val="both"/>
        <w:rPr>
          <w:sz w:val="28"/>
          <w:szCs w:val="28"/>
        </w:rPr>
      </w:pPr>
      <w:r>
        <w:rPr>
          <w:sz w:val="28"/>
          <w:szCs w:val="28"/>
        </w:rPr>
        <w:t>п</w:t>
      </w:r>
      <w:r w:rsidRPr="00F94C81">
        <w:rPr>
          <w:sz w:val="28"/>
          <w:szCs w:val="28"/>
        </w:rPr>
        <w:t>од риском здоровью понимается вероятность нанесения вреда жизни или здоровью человека либо угрозы жизни или здоровью будущих поколений, в том числе с учетом тяжести этого вреда, обусловленная воздействием</w:t>
      </w:r>
      <w:r>
        <w:rPr>
          <w:sz w:val="28"/>
          <w:szCs w:val="28"/>
        </w:rPr>
        <w:t xml:space="preserve"> объекта </w:t>
      </w:r>
      <w:r w:rsidR="002D1A89" w:rsidRPr="002D1A89">
        <w:rPr>
          <w:sz w:val="28"/>
          <w:szCs w:val="28"/>
        </w:rPr>
        <w:t>НВОС</w:t>
      </w:r>
      <w:r w:rsidR="0023793F">
        <w:rPr>
          <w:sz w:val="28"/>
          <w:szCs w:val="28"/>
        </w:rPr>
        <w:t>;</w:t>
      </w:r>
    </w:p>
    <w:p w14:paraId="07E67EF0" w14:textId="7A1723A0" w:rsidR="0023793F" w:rsidRPr="00564288" w:rsidRDefault="0023793F" w:rsidP="0023793F">
      <w:pPr>
        <w:ind w:firstLine="709"/>
        <w:jc w:val="both"/>
        <w:rPr>
          <w:sz w:val="28"/>
          <w:szCs w:val="28"/>
        </w:rPr>
      </w:pPr>
      <w:r>
        <w:rPr>
          <w:sz w:val="28"/>
          <w:szCs w:val="28"/>
        </w:rPr>
        <w:t>п</w:t>
      </w:r>
      <w:r w:rsidRPr="0023793F">
        <w:rPr>
          <w:sz w:val="28"/>
          <w:szCs w:val="28"/>
        </w:rPr>
        <w:t xml:space="preserve">од зоной влияния объекта </w:t>
      </w:r>
      <w:r w:rsidR="002D1A89" w:rsidRPr="002D1A89">
        <w:rPr>
          <w:sz w:val="28"/>
          <w:szCs w:val="28"/>
        </w:rPr>
        <w:t>НВОС</w:t>
      </w:r>
      <w:r w:rsidRPr="0023793F">
        <w:rPr>
          <w:sz w:val="28"/>
          <w:szCs w:val="28"/>
        </w:rPr>
        <w:t xml:space="preserve"> на здоровье населения понимается территория, в том числе акватория, описываемая условной границей, расположенной на расстоянии не менее 2-х кратного размера санитарно-защитной зоны объекта </w:t>
      </w:r>
      <w:r w:rsidR="002D1A89" w:rsidRPr="002D1A89">
        <w:rPr>
          <w:sz w:val="28"/>
          <w:szCs w:val="28"/>
        </w:rPr>
        <w:t xml:space="preserve">НВОС </w:t>
      </w:r>
      <w:r w:rsidRPr="0023793F">
        <w:rPr>
          <w:sz w:val="28"/>
          <w:szCs w:val="28"/>
        </w:rPr>
        <w:t xml:space="preserve">или на расстоянии до 1 км ниже по течению водотока от границы земельного участка, на котором расположен объект </w:t>
      </w:r>
      <w:r w:rsidR="002D1A89" w:rsidRPr="002D1A89">
        <w:rPr>
          <w:sz w:val="28"/>
          <w:szCs w:val="28"/>
        </w:rPr>
        <w:t>НВОС</w:t>
      </w:r>
      <w:r w:rsidRPr="0023793F">
        <w:rPr>
          <w:sz w:val="28"/>
          <w:szCs w:val="28"/>
        </w:rPr>
        <w:t>.</w:t>
      </w:r>
      <w:r>
        <w:rPr>
          <w:sz w:val="28"/>
          <w:szCs w:val="28"/>
        </w:rPr>
        <w:t xml:space="preserve"> </w:t>
      </w:r>
      <w:r w:rsidRPr="0023793F">
        <w:rPr>
          <w:sz w:val="28"/>
          <w:szCs w:val="28"/>
        </w:rPr>
        <w:lastRenderedPageBreak/>
        <w:t>Объекты капитального строительства, являющиеся источником накопленного вреда окружающей среде, для которых санитарной классификацией не установлены размеры</w:t>
      </w:r>
      <w:r w:rsidRPr="0023793F">
        <w:t xml:space="preserve"> </w:t>
      </w:r>
      <w:r w:rsidRPr="0023793F">
        <w:rPr>
          <w:sz w:val="28"/>
          <w:szCs w:val="28"/>
        </w:rPr>
        <w:t>санитарно-защитной зоны, приравниваются к пятому классу опасности, а зона влияния такого объекта описывается условной границей в 100 м от границ земельного участка, на котором он расположен.</w:t>
      </w:r>
    </w:p>
    <w:p w14:paraId="3167C41F" w14:textId="029900E7" w:rsidR="00E40601" w:rsidRPr="00F94C81" w:rsidRDefault="00564288" w:rsidP="0023793F">
      <w:pPr>
        <w:ind w:firstLine="709"/>
        <w:jc w:val="both"/>
        <w:rPr>
          <w:sz w:val="28"/>
          <w:szCs w:val="28"/>
        </w:rPr>
      </w:pPr>
      <w:r w:rsidRPr="00F94C81">
        <w:rPr>
          <w:sz w:val="28"/>
          <w:szCs w:val="28"/>
        </w:rPr>
        <w:t>5</w:t>
      </w:r>
      <w:r w:rsidR="00E40601" w:rsidRPr="00F94C81">
        <w:rPr>
          <w:sz w:val="28"/>
          <w:szCs w:val="28"/>
        </w:rPr>
        <w:t xml:space="preserve">. </w:t>
      </w:r>
      <w:r w:rsidR="00F94C81" w:rsidRPr="00F94C81">
        <w:rPr>
          <w:sz w:val="28"/>
          <w:szCs w:val="28"/>
        </w:rPr>
        <w:t>Оценка</w:t>
      </w:r>
      <w:r w:rsidR="00E40601" w:rsidRPr="00F94C81">
        <w:rPr>
          <w:sz w:val="28"/>
          <w:szCs w:val="28"/>
        </w:rPr>
        <w:t xml:space="preserve"> воздействия объектов </w:t>
      </w:r>
      <w:r w:rsidR="002D1A89" w:rsidRPr="002D1A89">
        <w:rPr>
          <w:sz w:val="28"/>
          <w:szCs w:val="28"/>
        </w:rPr>
        <w:t>НВОС</w:t>
      </w:r>
      <w:r w:rsidR="00E40601" w:rsidRPr="00F94C81">
        <w:rPr>
          <w:sz w:val="28"/>
          <w:szCs w:val="28"/>
        </w:rPr>
        <w:t xml:space="preserve"> </w:t>
      </w:r>
      <w:r w:rsidRPr="00F94C81">
        <w:rPr>
          <w:sz w:val="28"/>
          <w:szCs w:val="28"/>
        </w:rPr>
        <w:t>на жизнь и здоровье граждан</w:t>
      </w:r>
      <w:r w:rsidR="00F94C81" w:rsidRPr="00F94C81">
        <w:rPr>
          <w:sz w:val="28"/>
          <w:szCs w:val="28"/>
        </w:rPr>
        <w:t xml:space="preserve"> предусматривает следующие этапы</w:t>
      </w:r>
      <w:r w:rsidR="00E40601" w:rsidRPr="00F94C81">
        <w:rPr>
          <w:sz w:val="28"/>
          <w:szCs w:val="28"/>
        </w:rPr>
        <w:t xml:space="preserve">: </w:t>
      </w:r>
    </w:p>
    <w:p w14:paraId="7D60A6C5" w14:textId="4991089C" w:rsidR="00E40601" w:rsidRPr="00F94C81" w:rsidRDefault="00E40601" w:rsidP="0023793F">
      <w:pPr>
        <w:ind w:firstLine="709"/>
        <w:jc w:val="both"/>
        <w:rPr>
          <w:sz w:val="28"/>
          <w:szCs w:val="28"/>
        </w:rPr>
      </w:pPr>
      <w:r w:rsidRPr="00F94C81">
        <w:rPr>
          <w:sz w:val="28"/>
          <w:szCs w:val="28"/>
        </w:rPr>
        <w:t xml:space="preserve">экспресс оценку, предполагающую </w:t>
      </w:r>
      <w:r w:rsidR="00564288" w:rsidRPr="00F94C81">
        <w:rPr>
          <w:sz w:val="28"/>
          <w:szCs w:val="28"/>
        </w:rPr>
        <w:t xml:space="preserve">оценку воздействия объектов </w:t>
      </w:r>
      <w:r w:rsidR="002D1A89" w:rsidRPr="002D1A89">
        <w:rPr>
          <w:sz w:val="28"/>
          <w:szCs w:val="28"/>
        </w:rPr>
        <w:t xml:space="preserve">НВОС </w:t>
      </w:r>
      <w:r w:rsidR="00564288" w:rsidRPr="00F94C81">
        <w:rPr>
          <w:sz w:val="28"/>
          <w:szCs w:val="28"/>
        </w:rPr>
        <w:t xml:space="preserve">на жизнь и здоровье граждан </w:t>
      </w:r>
      <w:r w:rsidRPr="00F94C81">
        <w:rPr>
          <w:sz w:val="28"/>
          <w:szCs w:val="28"/>
        </w:rPr>
        <w:t>по ма</w:t>
      </w:r>
      <w:r w:rsidR="00454D0C" w:rsidRPr="00F94C81">
        <w:rPr>
          <w:sz w:val="28"/>
          <w:szCs w:val="28"/>
        </w:rPr>
        <w:t>териалам, результатам разовых и (</w:t>
      </w:r>
      <w:r w:rsidRPr="00F94C81">
        <w:rPr>
          <w:sz w:val="28"/>
          <w:szCs w:val="28"/>
        </w:rPr>
        <w:t>или</w:t>
      </w:r>
      <w:r w:rsidR="00454D0C" w:rsidRPr="00F94C81">
        <w:rPr>
          <w:sz w:val="28"/>
          <w:szCs w:val="28"/>
        </w:rPr>
        <w:t>)</w:t>
      </w:r>
      <w:r w:rsidRPr="00F94C81">
        <w:rPr>
          <w:sz w:val="28"/>
          <w:szCs w:val="28"/>
        </w:rPr>
        <w:t xml:space="preserve"> </w:t>
      </w:r>
      <w:r w:rsidR="004A3037" w:rsidRPr="00F94C81">
        <w:rPr>
          <w:sz w:val="28"/>
          <w:szCs w:val="28"/>
        </w:rPr>
        <w:t>выборочных д</w:t>
      </w:r>
      <w:r w:rsidRPr="00F94C81">
        <w:rPr>
          <w:sz w:val="28"/>
          <w:szCs w:val="28"/>
        </w:rPr>
        <w:t xml:space="preserve">анных </w:t>
      </w:r>
      <w:r w:rsidR="0000776E" w:rsidRPr="00F94C81">
        <w:rPr>
          <w:sz w:val="28"/>
          <w:szCs w:val="28"/>
        </w:rPr>
        <w:t>исследований</w:t>
      </w:r>
      <w:r w:rsidRPr="00F94C81">
        <w:rPr>
          <w:sz w:val="28"/>
          <w:szCs w:val="28"/>
        </w:rPr>
        <w:t xml:space="preserve"> качества среды обитания, данным медицинской статистики; </w:t>
      </w:r>
    </w:p>
    <w:p w14:paraId="78A59085" w14:textId="686AF671" w:rsidR="00C36FA3" w:rsidRPr="000B494E" w:rsidRDefault="00E40601" w:rsidP="0023793F">
      <w:pPr>
        <w:ind w:firstLine="709"/>
        <w:jc w:val="both"/>
        <w:rPr>
          <w:sz w:val="28"/>
          <w:szCs w:val="28"/>
        </w:rPr>
      </w:pPr>
      <w:r w:rsidRPr="00F94C81">
        <w:rPr>
          <w:sz w:val="28"/>
          <w:szCs w:val="28"/>
        </w:rPr>
        <w:t xml:space="preserve">полную оценку, предполагающую направленные исследования состояния здоровья населения под воздействием объекта </w:t>
      </w:r>
      <w:r w:rsidR="002D1A89" w:rsidRPr="002D1A89">
        <w:rPr>
          <w:sz w:val="28"/>
          <w:szCs w:val="28"/>
        </w:rPr>
        <w:t>НВОС</w:t>
      </w:r>
      <w:r w:rsidRPr="00F94C81">
        <w:rPr>
          <w:sz w:val="28"/>
          <w:szCs w:val="28"/>
        </w:rPr>
        <w:t xml:space="preserve"> с учетом специфики влияния объекта.</w:t>
      </w:r>
      <w:r w:rsidR="00376E92" w:rsidRPr="000B494E">
        <w:rPr>
          <w:sz w:val="28"/>
          <w:szCs w:val="28"/>
        </w:rPr>
        <w:t xml:space="preserve"> </w:t>
      </w:r>
    </w:p>
    <w:p w14:paraId="4900D77F" w14:textId="636E445A" w:rsidR="00E40601" w:rsidRPr="000B494E" w:rsidRDefault="00F5222B" w:rsidP="0023793F">
      <w:pPr>
        <w:ind w:firstLine="709"/>
        <w:jc w:val="both"/>
        <w:rPr>
          <w:sz w:val="28"/>
          <w:szCs w:val="28"/>
        </w:rPr>
      </w:pPr>
      <w:r>
        <w:rPr>
          <w:sz w:val="28"/>
          <w:szCs w:val="28"/>
        </w:rPr>
        <w:t>6</w:t>
      </w:r>
      <w:r w:rsidR="00C10ED0" w:rsidRPr="000B494E">
        <w:rPr>
          <w:sz w:val="28"/>
          <w:szCs w:val="28"/>
        </w:rPr>
        <w:t xml:space="preserve">. </w:t>
      </w:r>
      <w:r w:rsidR="00E40601" w:rsidRPr="000B494E">
        <w:rPr>
          <w:sz w:val="28"/>
          <w:szCs w:val="28"/>
        </w:rPr>
        <w:t>Экспресс</w:t>
      </w:r>
      <w:r w:rsidR="00065727" w:rsidRPr="000B494E">
        <w:rPr>
          <w:sz w:val="28"/>
          <w:szCs w:val="28"/>
        </w:rPr>
        <w:t>-</w:t>
      </w:r>
      <w:r w:rsidR="00E40601" w:rsidRPr="000B494E">
        <w:rPr>
          <w:sz w:val="28"/>
          <w:szCs w:val="28"/>
        </w:rPr>
        <w:t xml:space="preserve">оценка обеспечивает </w:t>
      </w:r>
      <w:r w:rsidR="004A3037" w:rsidRPr="000B494E">
        <w:rPr>
          <w:sz w:val="28"/>
          <w:szCs w:val="28"/>
        </w:rPr>
        <w:t xml:space="preserve">на основании сбора, обработки и анализа комплекса данных </w:t>
      </w:r>
      <w:r w:rsidR="00E40601" w:rsidRPr="000B494E">
        <w:rPr>
          <w:sz w:val="28"/>
          <w:szCs w:val="28"/>
        </w:rPr>
        <w:t>получени</w:t>
      </w:r>
      <w:r w:rsidR="004A3037" w:rsidRPr="000B494E">
        <w:rPr>
          <w:sz w:val="28"/>
          <w:szCs w:val="28"/>
        </w:rPr>
        <w:t xml:space="preserve">е </w:t>
      </w:r>
      <w:r w:rsidR="00E40601" w:rsidRPr="000B494E">
        <w:rPr>
          <w:sz w:val="28"/>
          <w:szCs w:val="28"/>
        </w:rPr>
        <w:t>расчетных сравнительных характеристик объектов разного типа, мощности, продолжительности существования и</w:t>
      </w:r>
      <w:r w:rsidR="00376E92" w:rsidRPr="000B494E">
        <w:rPr>
          <w:sz w:val="28"/>
          <w:szCs w:val="28"/>
        </w:rPr>
        <w:t xml:space="preserve"> </w:t>
      </w:r>
      <w:r w:rsidR="00E40601" w:rsidRPr="000B494E">
        <w:rPr>
          <w:sz w:val="28"/>
          <w:szCs w:val="28"/>
        </w:rPr>
        <w:t>степени воздействия на среду обитания и здоровье населения</w:t>
      </w:r>
      <w:r w:rsidR="004A3037" w:rsidRPr="000B494E">
        <w:rPr>
          <w:sz w:val="28"/>
          <w:szCs w:val="28"/>
        </w:rPr>
        <w:t>, а также</w:t>
      </w:r>
      <w:r w:rsidR="00376E92" w:rsidRPr="000B494E">
        <w:rPr>
          <w:sz w:val="28"/>
          <w:szCs w:val="28"/>
        </w:rPr>
        <w:t xml:space="preserve"> </w:t>
      </w:r>
      <w:r w:rsidR="00E40601" w:rsidRPr="000B494E">
        <w:rPr>
          <w:sz w:val="28"/>
          <w:szCs w:val="28"/>
        </w:rPr>
        <w:t>ранжирование</w:t>
      </w:r>
      <w:r w:rsidR="00376E92" w:rsidRPr="000B494E">
        <w:rPr>
          <w:sz w:val="28"/>
          <w:szCs w:val="28"/>
        </w:rPr>
        <w:t xml:space="preserve"> </w:t>
      </w:r>
      <w:r w:rsidR="00E40601" w:rsidRPr="000B494E">
        <w:rPr>
          <w:sz w:val="28"/>
          <w:szCs w:val="28"/>
        </w:rPr>
        <w:t xml:space="preserve">объектов </w:t>
      </w:r>
      <w:r w:rsidR="002D1A89" w:rsidRPr="002D1A89">
        <w:rPr>
          <w:sz w:val="28"/>
          <w:szCs w:val="28"/>
        </w:rPr>
        <w:t>НВОС</w:t>
      </w:r>
      <w:r w:rsidR="00BC17B4">
        <w:rPr>
          <w:sz w:val="28"/>
          <w:szCs w:val="28"/>
        </w:rPr>
        <w:t xml:space="preserve"> </w:t>
      </w:r>
      <w:r w:rsidR="00E40601" w:rsidRPr="000B494E">
        <w:rPr>
          <w:sz w:val="28"/>
          <w:szCs w:val="28"/>
        </w:rPr>
        <w:t xml:space="preserve">по степени потенциального воздействия </w:t>
      </w:r>
      <w:r w:rsidR="00BC17B4" w:rsidRPr="00BC17B4">
        <w:rPr>
          <w:sz w:val="28"/>
          <w:szCs w:val="28"/>
        </w:rPr>
        <w:t>на жизнь и здоровье граждан</w:t>
      </w:r>
      <w:r w:rsidR="004A3037" w:rsidRPr="000B494E">
        <w:rPr>
          <w:sz w:val="28"/>
          <w:szCs w:val="28"/>
        </w:rPr>
        <w:t xml:space="preserve"> </w:t>
      </w:r>
      <w:r w:rsidR="00E40601" w:rsidRPr="000B494E">
        <w:rPr>
          <w:sz w:val="28"/>
          <w:szCs w:val="28"/>
        </w:rPr>
        <w:t>для определения объектов</w:t>
      </w:r>
      <w:r w:rsidR="00BC17B4">
        <w:rPr>
          <w:sz w:val="28"/>
          <w:szCs w:val="28"/>
        </w:rPr>
        <w:t xml:space="preserve"> </w:t>
      </w:r>
      <w:r w:rsidR="002D1A89" w:rsidRPr="002D1A89">
        <w:rPr>
          <w:sz w:val="28"/>
          <w:szCs w:val="28"/>
        </w:rPr>
        <w:t>НВОС</w:t>
      </w:r>
      <w:r w:rsidR="00E40601" w:rsidRPr="000B494E">
        <w:rPr>
          <w:sz w:val="28"/>
          <w:szCs w:val="28"/>
        </w:rPr>
        <w:t xml:space="preserve">, подлежащих ликвидации в приоритетном порядке. </w:t>
      </w:r>
    </w:p>
    <w:p w14:paraId="41B2C566" w14:textId="17344DAA" w:rsidR="00F5222B" w:rsidRDefault="00F5222B" w:rsidP="0023793F">
      <w:pPr>
        <w:ind w:firstLine="709"/>
        <w:jc w:val="both"/>
        <w:rPr>
          <w:sz w:val="28"/>
          <w:szCs w:val="28"/>
        </w:rPr>
      </w:pPr>
      <w:r>
        <w:rPr>
          <w:sz w:val="28"/>
          <w:szCs w:val="28"/>
        </w:rPr>
        <w:t>7</w:t>
      </w:r>
      <w:r w:rsidR="00E40601" w:rsidRPr="000B494E">
        <w:rPr>
          <w:sz w:val="28"/>
          <w:szCs w:val="28"/>
        </w:rPr>
        <w:t xml:space="preserve">. Полная оценка обеспечивает </w:t>
      </w:r>
      <w:r w:rsidR="004A3037" w:rsidRPr="000B494E">
        <w:rPr>
          <w:sz w:val="28"/>
          <w:szCs w:val="28"/>
        </w:rPr>
        <w:t xml:space="preserve">верификацию рассчитанных при экспресс-оценке уровней </w:t>
      </w:r>
      <w:r w:rsidR="009238BC" w:rsidRPr="000B494E">
        <w:rPr>
          <w:sz w:val="28"/>
          <w:szCs w:val="28"/>
        </w:rPr>
        <w:t>вредного</w:t>
      </w:r>
      <w:r w:rsidR="004A3037" w:rsidRPr="000B494E">
        <w:rPr>
          <w:sz w:val="28"/>
          <w:szCs w:val="28"/>
        </w:rPr>
        <w:t xml:space="preserve"> воздействия,</w:t>
      </w:r>
      <w:r w:rsidR="00376E92" w:rsidRPr="000B494E">
        <w:rPr>
          <w:sz w:val="28"/>
          <w:szCs w:val="28"/>
        </w:rPr>
        <w:t xml:space="preserve"> </w:t>
      </w:r>
      <w:r w:rsidR="004A3037" w:rsidRPr="000B494E">
        <w:rPr>
          <w:sz w:val="28"/>
          <w:szCs w:val="28"/>
        </w:rPr>
        <w:t xml:space="preserve">формирование </w:t>
      </w:r>
      <w:r w:rsidR="00E40601" w:rsidRPr="000B494E">
        <w:rPr>
          <w:sz w:val="28"/>
          <w:szCs w:val="28"/>
        </w:rPr>
        <w:t xml:space="preserve">данных о реальном уровне медико-демографических потерь </w:t>
      </w:r>
      <w:r w:rsidR="00AB46A4" w:rsidRPr="000B494E">
        <w:rPr>
          <w:sz w:val="28"/>
          <w:szCs w:val="28"/>
        </w:rPr>
        <w:t xml:space="preserve">за период существования объекта </w:t>
      </w:r>
      <w:r w:rsidR="002D1A89" w:rsidRPr="002D1A89">
        <w:rPr>
          <w:sz w:val="28"/>
          <w:szCs w:val="28"/>
        </w:rPr>
        <w:t>НВОС</w:t>
      </w:r>
      <w:r w:rsidR="00AB46A4" w:rsidRPr="000B494E">
        <w:rPr>
          <w:sz w:val="28"/>
          <w:szCs w:val="28"/>
        </w:rPr>
        <w:t xml:space="preserve"> </w:t>
      </w:r>
      <w:r w:rsidR="00E40601" w:rsidRPr="000B494E">
        <w:rPr>
          <w:sz w:val="28"/>
          <w:szCs w:val="28"/>
        </w:rPr>
        <w:t xml:space="preserve">и позволяет после ликвидации объекта </w:t>
      </w:r>
      <w:r w:rsidR="002D1A89" w:rsidRPr="002D1A89">
        <w:rPr>
          <w:sz w:val="28"/>
          <w:szCs w:val="28"/>
        </w:rPr>
        <w:t>НВОС</w:t>
      </w:r>
      <w:r w:rsidR="00E40601" w:rsidRPr="000B494E">
        <w:rPr>
          <w:sz w:val="28"/>
          <w:szCs w:val="28"/>
        </w:rPr>
        <w:t xml:space="preserve"> оценить</w:t>
      </w:r>
      <w:r w:rsidR="00376E92" w:rsidRPr="000B494E">
        <w:rPr>
          <w:sz w:val="28"/>
          <w:szCs w:val="28"/>
        </w:rPr>
        <w:t xml:space="preserve"> </w:t>
      </w:r>
      <w:r>
        <w:rPr>
          <w:sz w:val="28"/>
          <w:szCs w:val="28"/>
        </w:rPr>
        <w:t xml:space="preserve">фактический </w:t>
      </w:r>
      <w:r w:rsidR="00E40601" w:rsidRPr="000B494E">
        <w:rPr>
          <w:sz w:val="28"/>
          <w:szCs w:val="28"/>
        </w:rPr>
        <w:t>эффект от ликвидации объекта</w:t>
      </w:r>
      <w:r>
        <w:rPr>
          <w:sz w:val="28"/>
          <w:szCs w:val="28"/>
        </w:rPr>
        <w:t xml:space="preserve"> </w:t>
      </w:r>
      <w:r w:rsidR="002D1A89" w:rsidRPr="002D1A89">
        <w:rPr>
          <w:sz w:val="28"/>
          <w:szCs w:val="28"/>
        </w:rPr>
        <w:t>НВОС</w:t>
      </w:r>
      <w:r w:rsidR="00AB46A4" w:rsidRPr="000B494E">
        <w:rPr>
          <w:sz w:val="28"/>
          <w:szCs w:val="28"/>
        </w:rPr>
        <w:t xml:space="preserve">. </w:t>
      </w:r>
    </w:p>
    <w:p w14:paraId="784D422C" w14:textId="27CA3141" w:rsidR="004A3037" w:rsidRPr="00F5222B" w:rsidRDefault="00F5222B" w:rsidP="0023793F">
      <w:pPr>
        <w:ind w:firstLine="709"/>
        <w:jc w:val="both"/>
        <w:rPr>
          <w:sz w:val="28"/>
          <w:szCs w:val="28"/>
        </w:rPr>
      </w:pPr>
      <w:r>
        <w:rPr>
          <w:sz w:val="28"/>
          <w:szCs w:val="28"/>
        </w:rPr>
        <w:t xml:space="preserve">8. </w:t>
      </w:r>
      <w:r w:rsidR="004A3037" w:rsidRPr="00F5222B">
        <w:rPr>
          <w:sz w:val="28"/>
          <w:szCs w:val="28"/>
        </w:rPr>
        <w:t xml:space="preserve">Все объекты </w:t>
      </w:r>
      <w:r w:rsidR="002D1A89" w:rsidRPr="002D1A89">
        <w:rPr>
          <w:sz w:val="28"/>
          <w:szCs w:val="28"/>
        </w:rPr>
        <w:t>НВОС</w:t>
      </w:r>
      <w:r w:rsidR="004A3037" w:rsidRPr="00F5222B">
        <w:rPr>
          <w:sz w:val="28"/>
          <w:szCs w:val="28"/>
        </w:rPr>
        <w:t xml:space="preserve"> для задач оценки воздействия </w:t>
      </w:r>
      <w:r w:rsidRPr="00F5222B">
        <w:rPr>
          <w:sz w:val="28"/>
          <w:szCs w:val="28"/>
        </w:rPr>
        <w:t xml:space="preserve">на жизнь и здоровье граждан </w:t>
      </w:r>
      <w:r w:rsidR="004A3037" w:rsidRPr="00F5222B">
        <w:rPr>
          <w:sz w:val="28"/>
          <w:szCs w:val="28"/>
        </w:rPr>
        <w:t xml:space="preserve">подразделяются на следующие группы (типы): </w:t>
      </w:r>
    </w:p>
    <w:p w14:paraId="16198DB4" w14:textId="1FFA3F2E" w:rsidR="004A3037" w:rsidRPr="000B494E" w:rsidRDefault="004A3037" w:rsidP="0023793F">
      <w:pPr>
        <w:tabs>
          <w:tab w:val="left" w:pos="1134"/>
        </w:tabs>
        <w:ind w:firstLine="709"/>
        <w:jc w:val="both"/>
        <w:rPr>
          <w:sz w:val="28"/>
          <w:szCs w:val="28"/>
        </w:rPr>
      </w:pPr>
      <w:r w:rsidRPr="000B494E">
        <w:rPr>
          <w:sz w:val="28"/>
          <w:szCs w:val="28"/>
        </w:rPr>
        <w:t>территории, на которых выявлен накопленный вред окружающей среде;</w:t>
      </w:r>
    </w:p>
    <w:p w14:paraId="181B85A3" w14:textId="554DF7E2" w:rsidR="004A3037" w:rsidRPr="000B494E" w:rsidRDefault="004A3037" w:rsidP="0023793F">
      <w:pPr>
        <w:tabs>
          <w:tab w:val="left" w:pos="1134"/>
        </w:tabs>
        <w:ind w:firstLine="709"/>
        <w:jc w:val="both"/>
        <w:rPr>
          <w:sz w:val="28"/>
          <w:szCs w:val="28"/>
        </w:rPr>
      </w:pPr>
      <w:r w:rsidRPr="000B494E">
        <w:rPr>
          <w:sz w:val="28"/>
          <w:szCs w:val="28"/>
        </w:rPr>
        <w:t>акватории, на которых выявлен накопленный вред окружающей среде;</w:t>
      </w:r>
    </w:p>
    <w:p w14:paraId="6D5DFCDE" w14:textId="079D52CB" w:rsidR="004A3037" w:rsidRPr="000B494E" w:rsidRDefault="004A3037" w:rsidP="0023793F">
      <w:pPr>
        <w:pStyle w:val="ac"/>
        <w:tabs>
          <w:tab w:val="left" w:pos="1134"/>
        </w:tabs>
        <w:ind w:left="0" w:firstLine="709"/>
        <w:jc w:val="both"/>
        <w:rPr>
          <w:sz w:val="28"/>
          <w:szCs w:val="28"/>
        </w:rPr>
      </w:pPr>
      <w:r w:rsidRPr="000B494E">
        <w:rPr>
          <w:sz w:val="28"/>
          <w:szCs w:val="28"/>
        </w:rPr>
        <w:t>объекты капитального строительства, являющиеся источником накопленного вреда окружающей среде;</w:t>
      </w:r>
    </w:p>
    <w:p w14:paraId="72655A46" w14:textId="77777777" w:rsidR="0023793F" w:rsidRDefault="004A3037" w:rsidP="0023793F">
      <w:pPr>
        <w:pStyle w:val="ac"/>
        <w:tabs>
          <w:tab w:val="left" w:pos="1134"/>
        </w:tabs>
        <w:ind w:left="0" w:firstLine="709"/>
        <w:jc w:val="both"/>
        <w:rPr>
          <w:sz w:val="28"/>
          <w:szCs w:val="28"/>
        </w:rPr>
      </w:pPr>
      <w:r w:rsidRPr="000B494E">
        <w:rPr>
          <w:sz w:val="28"/>
          <w:szCs w:val="28"/>
        </w:rPr>
        <w:t xml:space="preserve">объекты размещения отходов (с выделением объектов размещения твердых отходов и жидких </w:t>
      </w:r>
      <w:r w:rsidR="00124F24" w:rsidRPr="000B494E">
        <w:rPr>
          <w:sz w:val="28"/>
          <w:szCs w:val="28"/>
        </w:rPr>
        <w:t xml:space="preserve">промышленных и жидких органических </w:t>
      </w:r>
      <w:r w:rsidRPr="000B494E">
        <w:rPr>
          <w:sz w:val="28"/>
          <w:szCs w:val="28"/>
        </w:rPr>
        <w:t>отходов), являющиеся источником накопленного вреда окружающей среде.</w:t>
      </w:r>
    </w:p>
    <w:p w14:paraId="76DECF81" w14:textId="5D255670" w:rsidR="009A5737" w:rsidRDefault="009A5737" w:rsidP="0023793F">
      <w:pPr>
        <w:pStyle w:val="ac"/>
        <w:tabs>
          <w:tab w:val="left" w:pos="1134"/>
        </w:tabs>
        <w:ind w:left="0" w:firstLine="709"/>
        <w:jc w:val="both"/>
        <w:rPr>
          <w:sz w:val="28"/>
          <w:szCs w:val="28"/>
        </w:rPr>
      </w:pPr>
      <w:r>
        <w:rPr>
          <w:sz w:val="28"/>
          <w:szCs w:val="28"/>
        </w:rPr>
        <w:t xml:space="preserve">9. </w:t>
      </w:r>
      <w:r w:rsidR="004A3037" w:rsidRPr="009A5737">
        <w:rPr>
          <w:sz w:val="28"/>
          <w:szCs w:val="28"/>
        </w:rPr>
        <w:t>Каждый</w:t>
      </w:r>
      <w:r w:rsidR="00376E92" w:rsidRPr="009A5737">
        <w:rPr>
          <w:sz w:val="28"/>
          <w:szCs w:val="28"/>
        </w:rPr>
        <w:t xml:space="preserve"> </w:t>
      </w:r>
      <w:r w:rsidR="004A3037" w:rsidRPr="009A5737">
        <w:rPr>
          <w:sz w:val="28"/>
          <w:szCs w:val="28"/>
        </w:rPr>
        <w:t xml:space="preserve">тип объектов </w:t>
      </w:r>
      <w:r w:rsidR="002D1A89" w:rsidRPr="002D1A89">
        <w:rPr>
          <w:sz w:val="28"/>
          <w:szCs w:val="28"/>
        </w:rPr>
        <w:t>НВОС</w:t>
      </w:r>
      <w:r w:rsidR="004A3037" w:rsidRPr="009A5737">
        <w:rPr>
          <w:sz w:val="28"/>
          <w:szCs w:val="28"/>
        </w:rPr>
        <w:t xml:space="preserve"> характеризуется комплексом показателей, отражающим особенности влияния </w:t>
      </w:r>
      <w:r>
        <w:rPr>
          <w:sz w:val="28"/>
          <w:szCs w:val="28"/>
        </w:rPr>
        <w:t xml:space="preserve">объекта </w:t>
      </w:r>
      <w:r w:rsidR="002D1A89" w:rsidRPr="002D1A89">
        <w:rPr>
          <w:sz w:val="28"/>
          <w:szCs w:val="28"/>
        </w:rPr>
        <w:t>НВОС</w:t>
      </w:r>
      <w:r>
        <w:rPr>
          <w:sz w:val="28"/>
          <w:szCs w:val="28"/>
        </w:rPr>
        <w:t xml:space="preserve"> </w:t>
      </w:r>
      <w:r w:rsidR="004A3037" w:rsidRPr="009A5737">
        <w:rPr>
          <w:sz w:val="28"/>
          <w:szCs w:val="28"/>
        </w:rPr>
        <w:t xml:space="preserve">на </w:t>
      </w:r>
      <w:r>
        <w:rPr>
          <w:sz w:val="28"/>
          <w:szCs w:val="28"/>
        </w:rPr>
        <w:t>среду</w:t>
      </w:r>
      <w:r w:rsidR="004A3037" w:rsidRPr="009A5737">
        <w:rPr>
          <w:sz w:val="28"/>
          <w:szCs w:val="28"/>
        </w:rPr>
        <w:t xml:space="preserve"> обитания и степень опасности для здоровья населения. </w:t>
      </w:r>
    </w:p>
    <w:p w14:paraId="4403D966" w14:textId="343FF5BB" w:rsidR="00827C29" w:rsidRPr="009A5737" w:rsidRDefault="009A5737" w:rsidP="009A5737">
      <w:pPr>
        <w:pStyle w:val="ac"/>
        <w:tabs>
          <w:tab w:val="left" w:pos="1134"/>
        </w:tabs>
        <w:ind w:left="0" w:firstLine="709"/>
        <w:jc w:val="both"/>
        <w:rPr>
          <w:sz w:val="28"/>
          <w:szCs w:val="28"/>
        </w:rPr>
      </w:pPr>
      <w:r>
        <w:rPr>
          <w:sz w:val="28"/>
          <w:szCs w:val="28"/>
        </w:rPr>
        <w:t xml:space="preserve">10. </w:t>
      </w:r>
      <w:r w:rsidR="00A90F39" w:rsidRPr="009A5737">
        <w:rPr>
          <w:sz w:val="28"/>
          <w:szCs w:val="28"/>
        </w:rPr>
        <w:t>П</w:t>
      </w:r>
      <w:r w:rsidR="00827C29" w:rsidRPr="009A5737">
        <w:rPr>
          <w:sz w:val="28"/>
          <w:szCs w:val="28"/>
        </w:rPr>
        <w:t xml:space="preserve">оказатели объединены в несколько </w:t>
      </w:r>
      <w:r w:rsidR="00A90F39" w:rsidRPr="009A5737">
        <w:rPr>
          <w:sz w:val="28"/>
          <w:szCs w:val="28"/>
        </w:rPr>
        <w:t xml:space="preserve">условных </w:t>
      </w:r>
      <w:r w:rsidR="00827C29" w:rsidRPr="009A5737">
        <w:rPr>
          <w:sz w:val="28"/>
          <w:szCs w:val="28"/>
        </w:rPr>
        <w:t xml:space="preserve">групп: </w:t>
      </w:r>
    </w:p>
    <w:p w14:paraId="7E18A138" w14:textId="630A5009" w:rsidR="003808B0" w:rsidRPr="00BE3883" w:rsidRDefault="003808B0" w:rsidP="00354BD3">
      <w:pPr>
        <w:tabs>
          <w:tab w:val="left" w:pos="1134"/>
        </w:tabs>
        <w:ind w:firstLine="567"/>
        <w:jc w:val="both"/>
        <w:rPr>
          <w:sz w:val="28"/>
          <w:szCs w:val="28"/>
        </w:rPr>
      </w:pPr>
      <w:r w:rsidRPr="00BE3883">
        <w:rPr>
          <w:sz w:val="28"/>
          <w:szCs w:val="28"/>
        </w:rPr>
        <w:t xml:space="preserve">общая характеристика объекта </w:t>
      </w:r>
      <w:r w:rsidR="002D1A89" w:rsidRPr="002D1A89">
        <w:rPr>
          <w:sz w:val="28"/>
          <w:szCs w:val="28"/>
        </w:rPr>
        <w:t xml:space="preserve">НВОС </w:t>
      </w:r>
      <w:r w:rsidRPr="00BE3883">
        <w:rPr>
          <w:sz w:val="28"/>
          <w:szCs w:val="28"/>
        </w:rPr>
        <w:t xml:space="preserve">(период существования объекта </w:t>
      </w:r>
      <w:r w:rsidR="002D1A89" w:rsidRPr="002D1A89">
        <w:rPr>
          <w:sz w:val="28"/>
          <w:szCs w:val="28"/>
        </w:rPr>
        <w:t>НВОС</w:t>
      </w:r>
      <w:r w:rsidRPr="00BE3883">
        <w:rPr>
          <w:sz w:val="28"/>
          <w:szCs w:val="28"/>
        </w:rPr>
        <w:t>, занимаемая площадь, объем</w:t>
      </w:r>
      <w:r w:rsidR="00C10ED0" w:rsidRPr="00BE3883">
        <w:rPr>
          <w:sz w:val="28"/>
          <w:szCs w:val="28"/>
        </w:rPr>
        <w:t xml:space="preserve"> (</w:t>
      </w:r>
      <w:r w:rsidRPr="00BE3883">
        <w:rPr>
          <w:sz w:val="28"/>
          <w:szCs w:val="28"/>
        </w:rPr>
        <w:t>масса</w:t>
      </w:r>
      <w:r w:rsidR="00C10ED0" w:rsidRPr="00BE3883">
        <w:rPr>
          <w:sz w:val="28"/>
          <w:szCs w:val="28"/>
        </w:rPr>
        <w:t>)</w:t>
      </w:r>
      <w:r w:rsidRPr="00BE3883">
        <w:rPr>
          <w:sz w:val="28"/>
          <w:szCs w:val="28"/>
        </w:rPr>
        <w:t xml:space="preserve"> накопленных отходов, наличие сведений о праве собственности на объект, степень захламления территории и т.п.); </w:t>
      </w:r>
    </w:p>
    <w:p w14:paraId="11EDD988" w14:textId="13BBEF04" w:rsidR="003808B0" w:rsidRPr="00BE3883" w:rsidRDefault="003808B0" w:rsidP="00354BD3">
      <w:pPr>
        <w:tabs>
          <w:tab w:val="left" w:pos="1134"/>
        </w:tabs>
        <w:ind w:firstLine="567"/>
        <w:jc w:val="both"/>
        <w:rPr>
          <w:sz w:val="28"/>
          <w:szCs w:val="28"/>
        </w:rPr>
      </w:pPr>
      <w:r w:rsidRPr="00BE3883">
        <w:rPr>
          <w:sz w:val="28"/>
          <w:szCs w:val="28"/>
        </w:rPr>
        <w:t xml:space="preserve">климатические характеристики территории размещения объекта </w:t>
      </w:r>
      <w:r w:rsidR="002D1A89" w:rsidRPr="002D1A89">
        <w:rPr>
          <w:sz w:val="28"/>
          <w:szCs w:val="28"/>
        </w:rPr>
        <w:t xml:space="preserve">НВОС </w:t>
      </w:r>
      <w:r w:rsidRPr="00BE3883">
        <w:rPr>
          <w:sz w:val="28"/>
          <w:szCs w:val="28"/>
        </w:rPr>
        <w:t xml:space="preserve">(климатическая зона, частота повторяемости ветра в направлении жилой застройки, уровень выпадения осадков и т.п.); </w:t>
      </w:r>
    </w:p>
    <w:p w14:paraId="6CBEF75E" w14:textId="7E070BF3" w:rsidR="003808B0" w:rsidRPr="00BE3883" w:rsidRDefault="003808B0" w:rsidP="00354BD3">
      <w:pPr>
        <w:tabs>
          <w:tab w:val="left" w:pos="709"/>
        </w:tabs>
        <w:ind w:firstLine="567"/>
        <w:jc w:val="both"/>
        <w:rPr>
          <w:sz w:val="28"/>
          <w:szCs w:val="28"/>
        </w:rPr>
      </w:pPr>
      <w:r w:rsidRPr="00BE3883">
        <w:rPr>
          <w:sz w:val="28"/>
          <w:szCs w:val="28"/>
        </w:rPr>
        <w:t xml:space="preserve">пространственные характеристики объекта </w:t>
      </w:r>
      <w:r w:rsidR="002D1A89" w:rsidRPr="002D1A89">
        <w:rPr>
          <w:sz w:val="28"/>
          <w:szCs w:val="28"/>
        </w:rPr>
        <w:t>НВОС</w:t>
      </w:r>
      <w:r w:rsidRPr="00BE3883">
        <w:rPr>
          <w:sz w:val="28"/>
          <w:szCs w:val="28"/>
        </w:rPr>
        <w:t xml:space="preserve"> относительно мест пользования населением (расстояние от объектов </w:t>
      </w:r>
      <w:r w:rsidR="002D1A89" w:rsidRPr="002D1A89">
        <w:rPr>
          <w:sz w:val="28"/>
          <w:szCs w:val="28"/>
        </w:rPr>
        <w:t>НВОС</w:t>
      </w:r>
      <w:r w:rsidRPr="00BE3883">
        <w:rPr>
          <w:sz w:val="28"/>
          <w:szCs w:val="28"/>
        </w:rPr>
        <w:t xml:space="preserve"> до ближайшего поселения, численность населения в ближайшем к объектам </w:t>
      </w:r>
      <w:r w:rsidR="002D1A89" w:rsidRPr="002D1A89">
        <w:rPr>
          <w:sz w:val="28"/>
          <w:szCs w:val="28"/>
        </w:rPr>
        <w:t>НВОС</w:t>
      </w:r>
      <w:r w:rsidR="00EF4F76" w:rsidRPr="00BE3883">
        <w:rPr>
          <w:sz w:val="28"/>
          <w:szCs w:val="28"/>
        </w:rPr>
        <w:t xml:space="preserve"> </w:t>
      </w:r>
      <w:r w:rsidRPr="00BE3883">
        <w:rPr>
          <w:sz w:val="28"/>
          <w:szCs w:val="28"/>
        </w:rPr>
        <w:t xml:space="preserve">поселении, наличие санитарно-защитной зоны объектов </w:t>
      </w:r>
      <w:r w:rsidR="002D1A89" w:rsidRPr="002D1A89">
        <w:rPr>
          <w:sz w:val="28"/>
          <w:szCs w:val="28"/>
        </w:rPr>
        <w:t>НВОС</w:t>
      </w:r>
      <w:r w:rsidRPr="00BE3883">
        <w:rPr>
          <w:sz w:val="28"/>
          <w:szCs w:val="28"/>
        </w:rPr>
        <w:t xml:space="preserve">, расстояние от объектов </w:t>
      </w:r>
      <w:r w:rsidR="002D1A89" w:rsidRPr="002D1A89">
        <w:rPr>
          <w:sz w:val="28"/>
          <w:szCs w:val="28"/>
        </w:rPr>
        <w:t>НВОС</w:t>
      </w:r>
      <w:r w:rsidRPr="00BE3883">
        <w:rPr>
          <w:sz w:val="28"/>
          <w:szCs w:val="28"/>
        </w:rPr>
        <w:t xml:space="preserve"> до ближайшего водного объекта, расположение объектов </w:t>
      </w:r>
      <w:r w:rsidR="002D1A89" w:rsidRPr="002D1A89">
        <w:rPr>
          <w:sz w:val="28"/>
          <w:szCs w:val="28"/>
        </w:rPr>
        <w:t>НВОС</w:t>
      </w:r>
      <w:r w:rsidRPr="00BE3883">
        <w:rPr>
          <w:sz w:val="28"/>
          <w:szCs w:val="28"/>
        </w:rPr>
        <w:t xml:space="preserve"> относительно зон санитарной охраны источников питьевого водоснабжения и т.п.);</w:t>
      </w:r>
    </w:p>
    <w:p w14:paraId="7524BD7E" w14:textId="7D2C252B" w:rsidR="003808B0" w:rsidRPr="00BE3883" w:rsidRDefault="003808B0" w:rsidP="00354BD3">
      <w:pPr>
        <w:tabs>
          <w:tab w:val="left" w:pos="1134"/>
        </w:tabs>
        <w:ind w:firstLine="567"/>
        <w:jc w:val="both"/>
        <w:rPr>
          <w:sz w:val="28"/>
          <w:szCs w:val="28"/>
        </w:rPr>
      </w:pPr>
      <w:r w:rsidRPr="00BE3883">
        <w:rPr>
          <w:sz w:val="28"/>
          <w:szCs w:val="28"/>
        </w:rPr>
        <w:t>геологические и гидрологические показатели территории (типы грунта, глубина залегания грунтовых вод, наличие гидроизоляционного экрана, наличие обваловок, ограждений, отводных каналов и пр.);</w:t>
      </w:r>
    </w:p>
    <w:p w14:paraId="1D867DA4" w14:textId="71E9D24E" w:rsidR="003808B0" w:rsidRPr="00BE3883" w:rsidRDefault="003808B0" w:rsidP="00354BD3">
      <w:pPr>
        <w:tabs>
          <w:tab w:val="left" w:pos="1134"/>
        </w:tabs>
        <w:ind w:firstLine="567"/>
        <w:jc w:val="both"/>
        <w:rPr>
          <w:sz w:val="28"/>
          <w:szCs w:val="28"/>
        </w:rPr>
      </w:pPr>
      <w:r w:rsidRPr="00BE3883">
        <w:rPr>
          <w:sz w:val="28"/>
          <w:szCs w:val="28"/>
        </w:rPr>
        <w:t xml:space="preserve">показатели качества объектов среды обитания (химические, микробиологические, радиационные показатели качества атмосферного воздуха, природных и питьевых вод, почв, сельскохозяйственных продуктов питания, выращиваемых в </w:t>
      </w:r>
      <w:r w:rsidR="00710E09" w:rsidRPr="00BE3883">
        <w:rPr>
          <w:sz w:val="28"/>
          <w:szCs w:val="28"/>
        </w:rPr>
        <w:t xml:space="preserve">зоне влияния </w:t>
      </w:r>
      <w:r w:rsidR="008E2736" w:rsidRPr="00BE3883">
        <w:rPr>
          <w:sz w:val="28"/>
          <w:szCs w:val="28"/>
        </w:rPr>
        <w:t xml:space="preserve">объектов </w:t>
      </w:r>
      <w:r w:rsidR="002D1A89" w:rsidRPr="002D1A89">
        <w:rPr>
          <w:sz w:val="28"/>
          <w:szCs w:val="28"/>
        </w:rPr>
        <w:t>НВОС</w:t>
      </w:r>
      <w:r w:rsidRPr="00BE3883">
        <w:rPr>
          <w:sz w:val="28"/>
          <w:szCs w:val="28"/>
        </w:rPr>
        <w:t xml:space="preserve">). К этой же группе показателей отнесено наличие жалоб населения на качество объектов среды обитания в зоне влияния объектов </w:t>
      </w:r>
      <w:r w:rsidR="002D1A89" w:rsidRPr="002D1A89">
        <w:rPr>
          <w:sz w:val="28"/>
          <w:szCs w:val="28"/>
        </w:rPr>
        <w:t>НВОС</w:t>
      </w:r>
      <w:r w:rsidRPr="00BE3883">
        <w:rPr>
          <w:sz w:val="28"/>
          <w:szCs w:val="28"/>
        </w:rPr>
        <w:t>.</w:t>
      </w:r>
    </w:p>
    <w:p w14:paraId="47FEB6E6" w14:textId="7B7F5DA2" w:rsidR="00827C29" w:rsidRPr="00BE3883" w:rsidRDefault="00C10ED0" w:rsidP="00E40962">
      <w:pPr>
        <w:tabs>
          <w:tab w:val="left" w:pos="1134"/>
        </w:tabs>
        <w:ind w:firstLine="567"/>
        <w:jc w:val="both"/>
        <w:rPr>
          <w:sz w:val="28"/>
          <w:szCs w:val="28"/>
        </w:rPr>
      </w:pPr>
      <w:r w:rsidRPr="0022509A">
        <w:rPr>
          <w:sz w:val="28"/>
          <w:szCs w:val="28"/>
        </w:rPr>
        <w:t>11</w:t>
      </w:r>
      <w:r w:rsidR="00827C29" w:rsidRPr="0022509A">
        <w:rPr>
          <w:sz w:val="28"/>
          <w:szCs w:val="28"/>
        </w:rPr>
        <w:t>.</w:t>
      </w:r>
      <w:r w:rsidR="00827C29" w:rsidRPr="0022509A">
        <w:rPr>
          <w:sz w:val="28"/>
          <w:szCs w:val="28"/>
        </w:rPr>
        <w:tab/>
        <w:t xml:space="preserve">Оценка воздействия </w:t>
      </w:r>
      <w:r w:rsidR="00A878D4" w:rsidRPr="0022509A">
        <w:rPr>
          <w:sz w:val="28"/>
          <w:szCs w:val="28"/>
        </w:rPr>
        <w:t xml:space="preserve">объекта </w:t>
      </w:r>
      <w:r w:rsidR="002D1A89" w:rsidRPr="002D1A89">
        <w:rPr>
          <w:sz w:val="28"/>
          <w:szCs w:val="28"/>
        </w:rPr>
        <w:t>НВОС</w:t>
      </w:r>
      <w:r w:rsidR="00A878D4" w:rsidRPr="0022509A">
        <w:rPr>
          <w:sz w:val="28"/>
          <w:szCs w:val="28"/>
        </w:rPr>
        <w:t xml:space="preserve"> </w:t>
      </w:r>
      <w:r w:rsidR="0023793F" w:rsidRPr="0022509A">
        <w:rPr>
          <w:sz w:val="28"/>
          <w:szCs w:val="28"/>
        </w:rPr>
        <w:t xml:space="preserve">на жизнь и здоровье граждан </w:t>
      </w:r>
      <w:r w:rsidR="00827C29" w:rsidRPr="0022509A">
        <w:rPr>
          <w:sz w:val="28"/>
          <w:szCs w:val="28"/>
        </w:rPr>
        <w:t xml:space="preserve">выполняется с учетом видов и тяжести потенциальных </w:t>
      </w:r>
      <w:r w:rsidR="00A90F39" w:rsidRPr="0022509A">
        <w:rPr>
          <w:sz w:val="28"/>
          <w:szCs w:val="28"/>
        </w:rPr>
        <w:t xml:space="preserve">нарушений функций </w:t>
      </w:r>
      <w:r w:rsidR="00827C29" w:rsidRPr="0022509A">
        <w:rPr>
          <w:sz w:val="28"/>
          <w:szCs w:val="28"/>
        </w:rPr>
        <w:t xml:space="preserve">критических органов и систем человека при воздействии загрязнения, формируемого конкретным объектом </w:t>
      </w:r>
      <w:r w:rsidR="002D1A89" w:rsidRPr="002D1A89">
        <w:rPr>
          <w:sz w:val="28"/>
          <w:szCs w:val="28"/>
        </w:rPr>
        <w:t>НВОС</w:t>
      </w:r>
      <w:r w:rsidR="00827C29" w:rsidRPr="0022509A">
        <w:rPr>
          <w:sz w:val="28"/>
          <w:szCs w:val="28"/>
        </w:rPr>
        <w:t xml:space="preserve">. Критические органы и системы принимаются в соответствии </w:t>
      </w:r>
      <w:r w:rsidR="00827C29" w:rsidRPr="0022509A">
        <w:rPr>
          <w:sz w:val="28"/>
          <w:szCs w:val="28"/>
          <w:lang w:val="en-US"/>
        </w:rPr>
        <w:t>c</w:t>
      </w:r>
      <w:r w:rsidR="00827C29" w:rsidRPr="0022509A">
        <w:rPr>
          <w:sz w:val="28"/>
          <w:szCs w:val="28"/>
        </w:rPr>
        <w:t xml:space="preserve"> данными методических документов Федеральной службой по надзору в сфере защиты прав потребителей и благополучия человека в </w:t>
      </w:r>
      <w:r w:rsidR="003C3D85" w:rsidRPr="0022509A">
        <w:rPr>
          <w:sz w:val="28"/>
          <w:szCs w:val="28"/>
        </w:rPr>
        <w:t>соответствии с действующим нормативно-методическим документом, регламентирующим порядок оценк</w:t>
      </w:r>
      <w:r w:rsidR="00AB0B5A" w:rsidRPr="0022509A">
        <w:rPr>
          <w:sz w:val="28"/>
          <w:szCs w:val="28"/>
        </w:rPr>
        <w:t>и</w:t>
      </w:r>
      <w:r w:rsidR="003C3D85" w:rsidRPr="0022509A">
        <w:rPr>
          <w:sz w:val="28"/>
          <w:szCs w:val="28"/>
        </w:rPr>
        <w:t xml:space="preserve"> риска здоровью при воздействии химических веществ, загрязняющих окружающую среду</w:t>
      </w:r>
      <w:r w:rsidR="00827C29" w:rsidRPr="0022509A">
        <w:rPr>
          <w:sz w:val="28"/>
          <w:szCs w:val="28"/>
        </w:rPr>
        <w:t>.</w:t>
      </w:r>
      <w:r w:rsidR="00376E92" w:rsidRPr="0022509A">
        <w:rPr>
          <w:color w:val="FF0000"/>
          <w:sz w:val="28"/>
          <w:szCs w:val="28"/>
        </w:rPr>
        <w:t xml:space="preserve"> </w:t>
      </w:r>
      <w:r w:rsidR="00827C29" w:rsidRPr="0022509A">
        <w:rPr>
          <w:sz w:val="28"/>
          <w:szCs w:val="28"/>
        </w:rPr>
        <w:t>Тяжесть нарушения здоровья принимается с учетом данных В</w:t>
      </w:r>
      <w:r w:rsidR="0023793F" w:rsidRPr="0022509A">
        <w:rPr>
          <w:sz w:val="28"/>
          <w:szCs w:val="28"/>
        </w:rPr>
        <w:t>семирной организацией здравоохранения</w:t>
      </w:r>
      <w:r w:rsidR="00827C29" w:rsidRPr="0022509A">
        <w:rPr>
          <w:sz w:val="28"/>
          <w:szCs w:val="28"/>
        </w:rPr>
        <w:t>.</w:t>
      </w:r>
    </w:p>
    <w:p w14:paraId="5771D588" w14:textId="7E2338EC" w:rsidR="00827C29" w:rsidRPr="00BE3883" w:rsidRDefault="00C10ED0" w:rsidP="00E40962">
      <w:pPr>
        <w:tabs>
          <w:tab w:val="left" w:pos="1134"/>
        </w:tabs>
        <w:ind w:firstLine="567"/>
        <w:jc w:val="both"/>
        <w:rPr>
          <w:sz w:val="28"/>
          <w:szCs w:val="28"/>
        </w:rPr>
      </w:pPr>
      <w:r w:rsidRPr="00BE3883">
        <w:rPr>
          <w:sz w:val="28"/>
          <w:szCs w:val="28"/>
        </w:rPr>
        <w:t>1</w:t>
      </w:r>
      <w:r w:rsidR="00A90F39" w:rsidRPr="00BE3883">
        <w:rPr>
          <w:sz w:val="28"/>
          <w:szCs w:val="28"/>
        </w:rPr>
        <w:t xml:space="preserve">2. </w:t>
      </w:r>
      <w:r w:rsidR="00A878D4">
        <w:rPr>
          <w:sz w:val="28"/>
          <w:szCs w:val="28"/>
        </w:rPr>
        <w:t>Оценка воздействия</w:t>
      </w:r>
      <w:r w:rsidR="004A3037" w:rsidRPr="00BE3883">
        <w:rPr>
          <w:sz w:val="28"/>
          <w:szCs w:val="28"/>
        </w:rPr>
        <w:t xml:space="preserve"> </w:t>
      </w:r>
      <w:r w:rsidR="008E2736" w:rsidRPr="00BE3883">
        <w:rPr>
          <w:sz w:val="28"/>
          <w:szCs w:val="28"/>
        </w:rPr>
        <w:t xml:space="preserve">объектов </w:t>
      </w:r>
      <w:r w:rsidR="002D1A89" w:rsidRPr="002D1A89">
        <w:rPr>
          <w:sz w:val="28"/>
          <w:szCs w:val="28"/>
        </w:rPr>
        <w:t>НВОС</w:t>
      </w:r>
      <w:r w:rsidR="00A878D4" w:rsidRPr="00A878D4">
        <w:rPr>
          <w:sz w:val="28"/>
          <w:szCs w:val="28"/>
        </w:rPr>
        <w:t xml:space="preserve"> на жизнь и здоровье граждан</w:t>
      </w:r>
      <w:r w:rsidR="004A3037" w:rsidRPr="00BE3883">
        <w:rPr>
          <w:sz w:val="28"/>
          <w:szCs w:val="28"/>
        </w:rPr>
        <w:t xml:space="preserve"> </w:t>
      </w:r>
      <w:r w:rsidR="00A878D4" w:rsidRPr="00BE3883">
        <w:rPr>
          <w:sz w:val="28"/>
          <w:szCs w:val="28"/>
        </w:rPr>
        <w:t>о</w:t>
      </w:r>
      <w:r w:rsidR="00A878D4">
        <w:rPr>
          <w:sz w:val="28"/>
          <w:szCs w:val="28"/>
        </w:rPr>
        <w:t>существляется</w:t>
      </w:r>
      <w:r w:rsidR="004A3037" w:rsidRPr="00BE3883">
        <w:rPr>
          <w:sz w:val="28"/>
          <w:szCs w:val="28"/>
        </w:rPr>
        <w:t xml:space="preserve"> по </w:t>
      </w:r>
      <w:r w:rsidR="00827C29" w:rsidRPr="00BE3883">
        <w:rPr>
          <w:sz w:val="28"/>
          <w:szCs w:val="28"/>
        </w:rPr>
        <w:t xml:space="preserve">единому алгоритму с учетом всего </w:t>
      </w:r>
      <w:r w:rsidR="004A3037" w:rsidRPr="00BE3883">
        <w:rPr>
          <w:sz w:val="28"/>
          <w:szCs w:val="28"/>
        </w:rPr>
        <w:t>комплекс</w:t>
      </w:r>
      <w:r w:rsidR="00827C29" w:rsidRPr="00BE3883">
        <w:rPr>
          <w:sz w:val="28"/>
          <w:szCs w:val="28"/>
        </w:rPr>
        <w:t>а</w:t>
      </w:r>
      <w:r w:rsidR="004A3037" w:rsidRPr="00BE3883">
        <w:rPr>
          <w:sz w:val="28"/>
          <w:szCs w:val="28"/>
        </w:rPr>
        <w:t xml:space="preserve"> потенциальных угроз и опасностей, характерных для объекта</w:t>
      </w:r>
      <w:r w:rsidR="00A878D4">
        <w:rPr>
          <w:sz w:val="28"/>
          <w:szCs w:val="28"/>
        </w:rPr>
        <w:t xml:space="preserve"> </w:t>
      </w:r>
      <w:r w:rsidR="002D1A89" w:rsidRPr="002D1A89">
        <w:rPr>
          <w:sz w:val="28"/>
          <w:szCs w:val="28"/>
        </w:rPr>
        <w:t>НВОС</w:t>
      </w:r>
      <w:r w:rsidR="00A878D4">
        <w:rPr>
          <w:sz w:val="28"/>
          <w:szCs w:val="28"/>
        </w:rPr>
        <w:t xml:space="preserve"> и позволяет отнести</w:t>
      </w:r>
      <w:r w:rsidR="00827C29" w:rsidRPr="00BE3883">
        <w:rPr>
          <w:sz w:val="28"/>
          <w:szCs w:val="28"/>
        </w:rPr>
        <w:t xml:space="preserve"> объект </w:t>
      </w:r>
      <w:r w:rsidR="002D1A89" w:rsidRPr="002D1A89">
        <w:rPr>
          <w:sz w:val="28"/>
          <w:szCs w:val="28"/>
        </w:rPr>
        <w:t>НВОС</w:t>
      </w:r>
      <w:r w:rsidR="00A878D4">
        <w:rPr>
          <w:sz w:val="28"/>
          <w:szCs w:val="28"/>
        </w:rPr>
        <w:t xml:space="preserve"> </w:t>
      </w:r>
      <w:r w:rsidR="00827C29" w:rsidRPr="00BE3883">
        <w:rPr>
          <w:sz w:val="28"/>
          <w:szCs w:val="28"/>
        </w:rPr>
        <w:t xml:space="preserve">к </w:t>
      </w:r>
      <w:r w:rsidR="00A878D4">
        <w:rPr>
          <w:sz w:val="28"/>
          <w:szCs w:val="28"/>
        </w:rPr>
        <w:t>следующим категориям</w:t>
      </w:r>
      <w:r w:rsidR="00827C29" w:rsidRPr="00BE3883">
        <w:rPr>
          <w:sz w:val="28"/>
          <w:szCs w:val="28"/>
        </w:rPr>
        <w:t xml:space="preserve"> риска </w:t>
      </w:r>
      <w:r w:rsidR="00E40962" w:rsidRPr="00BE3883">
        <w:rPr>
          <w:sz w:val="28"/>
          <w:szCs w:val="28"/>
        </w:rPr>
        <w:t>вредного</w:t>
      </w:r>
      <w:r w:rsidR="00827C29" w:rsidRPr="00BE3883">
        <w:rPr>
          <w:sz w:val="28"/>
          <w:szCs w:val="28"/>
        </w:rPr>
        <w:t xml:space="preserve"> воздействия</w:t>
      </w:r>
      <w:r w:rsidR="00A878D4">
        <w:rPr>
          <w:sz w:val="28"/>
          <w:szCs w:val="28"/>
        </w:rPr>
        <w:t xml:space="preserve"> объекта </w:t>
      </w:r>
      <w:r w:rsidR="002D1A89" w:rsidRPr="002D1A89">
        <w:rPr>
          <w:sz w:val="28"/>
          <w:szCs w:val="28"/>
        </w:rPr>
        <w:t>НВОС</w:t>
      </w:r>
      <w:r w:rsidR="00A878D4" w:rsidRPr="00A878D4">
        <w:t xml:space="preserve"> </w:t>
      </w:r>
      <w:r w:rsidR="00A878D4" w:rsidRPr="00A878D4">
        <w:rPr>
          <w:sz w:val="28"/>
          <w:szCs w:val="28"/>
        </w:rPr>
        <w:t>на жизнь и здоровье граждан</w:t>
      </w:r>
      <w:r w:rsidR="00A878D4">
        <w:rPr>
          <w:sz w:val="28"/>
          <w:szCs w:val="28"/>
        </w:rPr>
        <w:t>:</w:t>
      </w:r>
      <w:r w:rsidR="00827C29" w:rsidRPr="00BE3883">
        <w:rPr>
          <w:sz w:val="28"/>
          <w:szCs w:val="28"/>
        </w:rPr>
        <w:t xml:space="preserve"> </w:t>
      </w:r>
    </w:p>
    <w:p w14:paraId="316D673D" w14:textId="203D1A63" w:rsidR="00827C29" w:rsidRPr="00BE3883" w:rsidRDefault="00827C29" w:rsidP="003C3D85">
      <w:pPr>
        <w:tabs>
          <w:tab w:val="left" w:pos="1134"/>
        </w:tabs>
        <w:ind w:firstLine="567"/>
        <w:jc w:val="both"/>
        <w:rPr>
          <w:sz w:val="28"/>
          <w:szCs w:val="28"/>
        </w:rPr>
      </w:pPr>
      <w:r w:rsidRPr="00BE3883">
        <w:rPr>
          <w:sz w:val="28"/>
          <w:szCs w:val="28"/>
        </w:rPr>
        <w:t>1 категория (</w:t>
      </w:r>
      <w:r w:rsidR="00E40962" w:rsidRPr="00BE3883">
        <w:rPr>
          <w:sz w:val="28"/>
          <w:szCs w:val="28"/>
        </w:rPr>
        <w:t>низкий</w:t>
      </w:r>
      <w:r w:rsidRPr="00BE3883">
        <w:rPr>
          <w:sz w:val="28"/>
          <w:szCs w:val="28"/>
        </w:rPr>
        <w:t xml:space="preserve"> риск);</w:t>
      </w:r>
    </w:p>
    <w:p w14:paraId="40F629F9" w14:textId="77777777" w:rsidR="00C10ED0" w:rsidRPr="000B494E" w:rsidRDefault="00E40962" w:rsidP="003C3D85">
      <w:pPr>
        <w:tabs>
          <w:tab w:val="left" w:pos="1134"/>
        </w:tabs>
        <w:ind w:firstLine="567"/>
        <w:jc w:val="both"/>
        <w:rPr>
          <w:sz w:val="28"/>
          <w:szCs w:val="28"/>
        </w:rPr>
      </w:pPr>
      <w:r w:rsidRPr="000B494E">
        <w:rPr>
          <w:sz w:val="28"/>
          <w:szCs w:val="28"/>
        </w:rPr>
        <w:t xml:space="preserve">2 категория (умеренный </w:t>
      </w:r>
      <w:r w:rsidR="00827C29" w:rsidRPr="000B494E">
        <w:rPr>
          <w:sz w:val="28"/>
          <w:szCs w:val="28"/>
        </w:rPr>
        <w:t>риск);</w:t>
      </w:r>
    </w:p>
    <w:p w14:paraId="23474FD2" w14:textId="3EB51930" w:rsidR="00827C29" w:rsidRPr="000B494E" w:rsidRDefault="00827C29" w:rsidP="003C3D85">
      <w:pPr>
        <w:tabs>
          <w:tab w:val="left" w:pos="1134"/>
        </w:tabs>
        <w:ind w:firstLine="567"/>
        <w:jc w:val="both"/>
        <w:rPr>
          <w:sz w:val="28"/>
          <w:szCs w:val="28"/>
        </w:rPr>
      </w:pPr>
      <w:r w:rsidRPr="000B494E">
        <w:rPr>
          <w:sz w:val="28"/>
          <w:szCs w:val="28"/>
        </w:rPr>
        <w:t>3 категория (средний риск);</w:t>
      </w:r>
    </w:p>
    <w:p w14:paraId="01CDEA15" w14:textId="44941736" w:rsidR="00827C29" w:rsidRPr="000B494E" w:rsidRDefault="00827C29" w:rsidP="003C3D85">
      <w:pPr>
        <w:tabs>
          <w:tab w:val="left" w:pos="1134"/>
        </w:tabs>
        <w:ind w:firstLine="567"/>
        <w:jc w:val="both"/>
        <w:rPr>
          <w:sz w:val="28"/>
          <w:szCs w:val="28"/>
        </w:rPr>
      </w:pPr>
      <w:r w:rsidRPr="000B494E">
        <w:rPr>
          <w:sz w:val="28"/>
          <w:szCs w:val="28"/>
        </w:rPr>
        <w:t>4 категория (высокий риск);</w:t>
      </w:r>
    </w:p>
    <w:p w14:paraId="65C14C91" w14:textId="56BB24B8" w:rsidR="00827C29" w:rsidRPr="000B494E" w:rsidRDefault="003C3D85" w:rsidP="003C3D85">
      <w:pPr>
        <w:pStyle w:val="ac"/>
        <w:numPr>
          <w:ilvl w:val="0"/>
          <w:numId w:val="27"/>
        </w:numPr>
        <w:tabs>
          <w:tab w:val="left" w:pos="284"/>
        </w:tabs>
        <w:ind w:left="0" w:firstLine="567"/>
        <w:jc w:val="both"/>
        <w:rPr>
          <w:sz w:val="28"/>
          <w:szCs w:val="28"/>
        </w:rPr>
      </w:pPr>
      <w:r w:rsidRPr="000B494E">
        <w:rPr>
          <w:sz w:val="28"/>
          <w:szCs w:val="28"/>
        </w:rPr>
        <w:t xml:space="preserve"> </w:t>
      </w:r>
      <w:r w:rsidR="00827C29" w:rsidRPr="000B494E">
        <w:rPr>
          <w:sz w:val="28"/>
          <w:szCs w:val="28"/>
        </w:rPr>
        <w:t>категория (</w:t>
      </w:r>
      <w:r w:rsidR="0014053C" w:rsidRPr="000B494E">
        <w:rPr>
          <w:sz w:val="28"/>
          <w:szCs w:val="28"/>
        </w:rPr>
        <w:t xml:space="preserve">очень </w:t>
      </w:r>
      <w:r w:rsidR="00827C29" w:rsidRPr="000B494E">
        <w:rPr>
          <w:sz w:val="28"/>
          <w:szCs w:val="28"/>
        </w:rPr>
        <w:t>высокий риск).</w:t>
      </w:r>
    </w:p>
    <w:p w14:paraId="45C09C59" w14:textId="5956CB13" w:rsidR="006E6867" w:rsidRDefault="00C10ED0" w:rsidP="006E6867">
      <w:pPr>
        <w:pStyle w:val="ac"/>
        <w:tabs>
          <w:tab w:val="left" w:pos="1134"/>
        </w:tabs>
        <w:ind w:left="0" w:firstLine="567"/>
        <w:jc w:val="both"/>
        <w:rPr>
          <w:sz w:val="28"/>
          <w:szCs w:val="28"/>
        </w:rPr>
      </w:pPr>
      <w:r w:rsidRPr="000B494E">
        <w:rPr>
          <w:sz w:val="28"/>
          <w:szCs w:val="28"/>
        </w:rPr>
        <w:t xml:space="preserve">13. </w:t>
      </w:r>
      <w:r w:rsidR="00EE2FE4" w:rsidRPr="000B494E">
        <w:rPr>
          <w:sz w:val="28"/>
          <w:szCs w:val="28"/>
        </w:rPr>
        <w:t>Объекты</w:t>
      </w:r>
      <w:r w:rsidR="000E39CA">
        <w:rPr>
          <w:sz w:val="28"/>
          <w:szCs w:val="28"/>
        </w:rPr>
        <w:t xml:space="preserve"> </w:t>
      </w:r>
      <w:r w:rsidR="002D1A89" w:rsidRPr="002D1A89">
        <w:rPr>
          <w:sz w:val="28"/>
          <w:szCs w:val="28"/>
        </w:rPr>
        <w:t>НВОС</w:t>
      </w:r>
      <w:r w:rsidR="000E39CA">
        <w:rPr>
          <w:sz w:val="28"/>
          <w:szCs w:val="28"/>
        </w:rPr>
        <w:t>, отнесенные</w:t>
      </w:r>
      <w:r w:rsidR="00EE2FE4" w:rsidRPr="000B494E">
        <w:rPr>
          <w:sz w:val="28"/>
          <w:szCs w:val="28"/>
        </w:rPr>
        <w:t xml:space="preserve"> по критериям воздействия </w:t>
      </w:r>
      <w:r w:rsidR="000E39CA" w:rsidRPr="000E39CA">
        <w:rPr>
          <w:sz w:val="28"/>
          <w:szCs w:val="28"/>
        </w:rPr>
        <w:t>на жизнь и здоровье граждан</w:t>
      </w:r>
      <w:r w:rsidR="00EE2FE4" w:rsidRPr="000B494E">
        <w:rPr>
          <w:sz w:val="28"/>
          <w:szCs w:val="28"/>
        </w:rPr>
        <w:t xml:space="preserve"> к</w:t>
      </w:r>
      <w:r w:rsidR="000E39CA">
        <w:rPr>
          <w:sz w:val="28"/>
          <w:szCs w:val="28"/>
        </w:rPr>
        <w:t xml:space="preserve"> 5 категории</w:t>
      </w:r>
      <w:r w:rsidR="000E39CA" w:rsidRPr="000E39CA">
        <w:rPr>
          <w:sz w:val="28"/>
          <w:szCs w:val="28"/>
        </w:rPr>
        <w:t xml:space="preserve"> </w:t>
      </w:r>
      <w:r w:rsidR="000E39CA">
        <w:rPr>
          <w:sz w:val="28"/>
          <w:szCs w:val="28"/>
        </w:rPr>
        <w:t>(</w:t>
      </w:r>
      <w:r w:rsidR="0014053C" w:rsidRPr="000B494E">
        <w:rPr>
          <w:sz w:val="28"/>
          <w:szCs w:val="28"/>
        </w:rPr>
        <w:t>очень</w:t>
      </w:r>
      <w:r w:rsidR="000E39CA">
        <w:rPr>
          <w:sz w:val="28"/>
          <w:szCs w:val="28"/>
        </w:rPr>
        <w:t xml:space="preserve"> высокий риск)</w:t>
      </w:r>
      <w:r w:rsidR="00EE2FE4" w:rsidRPr="000B494E">
        <w:rPr>
          <w:sz w:val="28"/>
          <w:szCs w:val="28"/>
        </w:rPr>
        <w:t xml:space="preserve"> и </w:t>
      </w:r>
      <w:r w:rsidR="000E39CA">
        <w:rPr>
          <w:sz w:val="28"/>
          <w:szCs w:val="28"/>
        </w:rPr>
        <w:t>4 категории</w:t>
      </w:r>
      <w:r w:rsidR="000E39CA" w:rsidRPr="000E39CA">
        <w:rPr>
          <w:sz w:val="28"/>
          <w:szCs w:val="28"/>
        </w:rPr>
        <w:t xml:space="preserve"> </w:t>
      </w:r>
      <w:r w:rsidR="000E39CA">
        <w:rPr>
          <w:sz w:val="28"/>
          <w:szCs w:val="28"/>
        </w:rPr>
        <w:t>(высокий риск)</w:t>
      </w:r>
      <w:r w:rsidR="00EF4F76" w:rsidRPr="000B494E">
        <w:rPr>
          <w:sz w:val="28"/>
          <w:szCs w:val="28"/>
        </w:rPr>
        <w:t xml:space="preserve"> </w:t>
      </w:r>
      <w:r w:rsidR="00EE2FE4" w:rsidRPr="000B494E">
        <w:rPr>
          <w:sz w:val="28"/>
          <w:szCs w:val="28"/>
        </w:rPr>
        <w:t>подлежа</w:t>
      </w:r>
      <w:r w:rsidR="00AB0B5A" w:rsidRPr="000B494E">
        <w:rPr>
          <w:sz w:val="28"/>
          <w:szCs w:val="28"/>
        </w:rPr>
        <w:t>т</w:t>
      </w:r>
      <w:r w:rsidR="00EE2FE4" w:rsidRPr="000B494E">
        <w:rPr>
          <w:sz w:val="28"/>
          <w:szCs w:val="28"/>
        </w:rPr>
        <w:t xml:space="preserve"> ликвидации в приоритетном порядке в краткосрочной</w:t>
      </w:r>
      <w:r w:rsidR="000E39CA">
        <w:rPr>
          <w:sz w:val="28"/>
          <w:szCs w:val="28"/>
        </w:rPr>
        <w:t xml:space="preserve"> перспективе, к </w:t>
      </w:r>
      <w:r w:rsidR="000E39CA" w:rsidRPr="000E39CA">
        <w:rPr>
          <w:sz w:val="28"/>
          <w:szCs w:val="28"/>
        </w:rPr>
        <w:t>3 катег</w:t>
      </w:r>
      <w:r w:rsidR="000E39CA">
        <w:rPr>
          <w:sz w:val="28"/>
          <w:szCs w:val="28"/>
        </w:rPr>
        <w:t>ории</w:t>
      </w:r>
      <w:r w:rsidR="000E39CA" w:rsidRPr="000E39CA">
        <w:rPr>
          <w:sz w:val="28"/>
          <w:szCs w:val="28"/>
        </w:rPr>
        <w:t xml:space="preserve"> </w:t>
      </w:r>
      <w:r w:rsidR="000E39CA">
        <w:rPr>
          <w:sz w:val="28"/>
          <w:szCs w:val="28"/>
        </w:rPr>
        <w:t>(средний риск)</w:t>
      </w:r>
      <w:r w:rsidR="000E39CA" w:rsidRPr="000E39CA">
        <w:t xml:space="preserve"> </w:t>
      </w:r>
      <w:r w:rsidR="00EE2FE4" w:rsidRPr="000B494E">
        <w:rPr>
          <w:sz w:val="28"/>
          <w:szCs w:val="28"/>
        </w:rPr>
        <w:t xml:space="preserve">подлежат ликвидации в </w:t>
      </w:r>
      <w:r w:rsidR="000E39CA">
        <w:rPr>
          <w:sz w:val="28"/>
          <w:szCs w:val="28"/>
        </w:rPr>
        <w:t>среднесрочной перспективе, к 2 категории</w:t>
      </w:r>
      <w:r w:rsidR="000E39CA" w:rsidRPr="000E39CA">
        <w:rPr>
          <w:sz w:val="28"/>
          <w:szCs w:val="28"/>
        </w:rPr>
        <w:t xml:space="preserve"> </w:t>
      </w:r>
      <w:r w:rsidR="000E39CA">
        <w:rPr>
          <w:sz w:val="28"/>
          <w:szCs w:val="28"/>
        </w:rPr>
        <w:t>(</w:t>
      </w:r>
      <w:r w:rsidR="00E40962" w:rsidRPr="000B494E">
        <w:rPr>
          <w:sz w:val="28"/>
          <w:szCs w:val="28"/>
        </w:rPr>
        <w:t>умеренный</w:t>
      </w:r>
      <w:r w:rsidR="000E39CA">
        <w:rPr>
          <w:sz w:val="28"/>
          <w:szCs w:val="28"/>
        </w:rPr>
        <w:t>) и 1 категории</w:t>
      </w:r>
      <w:r w:rsidR="000E39CA" w:rsidRPr="000E39CA">
        <w:rPr>
          <w:sz w:val="28"/>
          <w:szCs w:val="28"/>
        </w:rPr>
        <w:t xml:space="preserve"> (</w:t>
      </w:r>
      <w:r w:rsidR="000E39CA">
        <w:rPr>
          <w:sz w:val="28"/>
          <w:szCs w:val="28"/>
        </w:rPr>
        <w:t>низкий риск)</w:t>
      </w:r>
      <w:r w:rsidR="00EE2FE4" w:rsidRPr="000B494E">
        <w:rPr>
          <w:sz w:val="28"/>
          <w:szCs w:val="28"/>
        </w:rPr>
        <w:t xml:space="preserve"> не являются приоритетными для ликвидации.</w:t>
      </w:r>
    </w:p>
    <w:p w14:paraId="79B9C5B0" w14:textId="2AFC9658" w:rsidR="00A90F39" w:rsidRPr="006E6867" w:rsidRDefault="006E6867" w:rsidP="006E6867">
      <w:pPr>
        <w:pStyle w:val="ac"/>
        <w:tabs>
          <w:tab w:val="left" w:pos="1134"/>
        </w:tabs>
        <w:ind w:left="0" w:firstLine="567"/>
        <w:jc w:val="both"/>
        <w:rPr>
          <w:sz w:val="28"/>
          <w:szCs w:val="28"/>
        </w:rPr>
      </w:pPr>
      <w:r>
        <w:rPr>
          <w:sz w:val="28"/>
          <w:szCs w:val="28"/>
        </w:rPr>
        <w:t xml:space="preserve">14. </w:t>
      </w:r>
      <w:r w:rsidR="00383C6F" w:rsidRPr="006E6867">
        <w:rPr>
          <w:sz w:val="28"/>
          <w:szCs w:val="28"/>
        </w:rPr>
        <w:t>В отношении объектов</w:t>
      </w:r>
      <w:r w:rsidR="000E39CA" w:rsidRPr="006E6867">
        <w:rPr>
          <w:sz w:val="28"/>
          <w:szCs w:val="28"/>
        </w:rPr>
        <w:t xml:space="preserve"> </w:t>
      </w:r>
      <w:r w:rsidR="002D1A89" w:rsidRPr="002D1A89">
        <w:rPr>
          <w:sz w:val="28"/>
          <w:szCs w:val="28"/>
        </w:rPr>
        <w:t>НВОС</w:t>
      </w:r>
      <w:r w:rsidR="00383C6F" w:rsidRPr="006E6867">
        <w:rPr>
          <w:sz w:val="28"/>
          <w:szCs w:val="28"/>
        </w:rPr>
        <w:t xml:space="preserve">, отнесенных по результатам </w:t>
      </w:r>
      <w:r w:rsidR="000E39CA" w:rsidRPr="006E6867">
        <w:rPr>
          <w:sz w:val="28"/>
          <w:szCs w:val="28"/>
        </w:rPr>
        <w:t>экспресс-оценки</w:t>
      </w:r>
      <w:r w:rsidR="00383C6F" w:rsidRPr="006E6867">
        <w:rPr>
          <w:sz w:val="28"/>
          <w:szCs w:val="28"/>
        </w:rPr>
        <w:t xml:space="preserve"> к </w:t>
      </w:r>
      <w:r w:rsidR="000E39CA" w:rsidRPr="006E6867">
        <w:rPr>
          <w:sz w:val="28"/>
          <w:szCs w:val="28"/>
        </w:rPr>
        <w:t>5 категории</w:t>
      </w:r>
      <w:r w:rsidR="00383C6F" w:rsidRPr="006E6867">
        <w:rPr>
          <w:sz w:val="28"/>
          <w:szCs w:val="28"/>
        </w:rPr>
        <w:t xml:space="preserve"> </w:t>
      </w:r>
      <w:r w:rsidR="000E39CA" w:rsidRPr="006E6867">
        <w:rPr>
          <w:sz w:val="28"/>
          <w:szCs w:val="28"/>
        </w:rPr>
        <w:t>(очень высокий риск)</w:t>
      </w:r>
      <w:r w:rsidR="00383C6F" w:rsidRPr="006E6867">
        <w:rPr>
          <w:sz w:val="28"/>
          <w:szCs w:val="28"/>
        </w:rPr>
        <w:t xml:space="preserve"> или </w:t>
      </w:r>
      <w:r w:rsidR="000E39CA" w:rsidRPr="006E6867">
        <w:rPr>
          <w:sz w:val="28"/>
          <w:szCs w:val="28"/>
        </w:rPr>
        <w:t xml:space="preserve">4 категории (высокий риск), </w:t>
      </w:r>
      <w:r w:rsidR="00383C6F" w:rsidRPr="006E6867">
        <w:rPr>
          <w:sz w:val="28"/>
          <w:szCs w:val="28"/>
        </w:rPr>
        <w:t xml:space="preserve">может проводиться полная оценка воздействия с верификацией полученных уровней риска здоровью по данным целевых исследований состояния здоровья населения, постоянно проживающего в зоне влияния </w:t>
      </w:r>
      <w:r w:rsidR="002D1A89" w:rsidRPr="002D1A89">
        <w:rPr>
          <w:sz w:val="28"/>
          <w:szCs w:val="28"/>
        </w:rPr>
        <w:t>НВОС</w:t>
      </w:r>
      <w:r w:rsidR="00383C6F" w:rsidRPr="006E6867">
        <w:rPr>
          <w:sz w:val="28"/>
          <w:szCs w:val="28"/>
        </w:rPr>
        <w:t xml:space="preserve">. </w:t>
      </w:r>
    </w:p>
    <w:p w14:paraId="7A22C4CB" w14:textId="77777777" w:rsidR="000E39CA" w:rsidRPr="000B494E" w:rsidRDefault="000E39CA" w:rsidP="000E39CA">
      <w:pPr>
        <w:pStyle w:val="ac"/>
        <w:tabs>
          <w:tab w:val="left" w:pos="0"/>
          <w:tab w:val="left" w:pos="1134"/>
        </w:tabs>
        <w:spacing w:before="60"/>
        <w:ind w:left="567"/>
        <w:jc w:val="both"/>
      </w:pPr>
    </w:p>
    <w:p w14:paraId="78317770" w14:textId="0B97AD76" w:rsidR="004A3037" w:rsidRPr="00953515" w:rsidRDefault="00EE2FE4" w:rsidP="00953515">
      <w:pPr>
        <w:pStyle w:val="ac"/>
        <w:tabs>
          <w:tab w:val="left" w:pos="1134"/>
        </w:tabs>
        <w:ind w:left="0"/>
        <w:jc w:val="center"/>
        <w:rPr>
          <w:sz w:val="28"/>
          <w:szCs w:val="28"/>
        </w:rPr>
      </w:pPr>
      <w:r w:rsidRPr="00CE369F">
        <w:rPr>
          <w:b/>
          <w:sz w:val="28"/>
          <w:szCs w:val="28"/>
          <w:lang w:val="en-US"/>
        </w:rPr>
        <w:t>I</w:t>
      </w:r>
      <w:r w:rsidR="00AB0B5A" w:rsidRPr="00CE369F">
        <w:rPr>
          <w:b/>
          <w:sz w:val="28"/>
          <w:szCs w:val="28"/>
          <w:lang w:val="en-US"/>
        </w:rPr>
        <w:t>I</w:t>
      </w:r>
      <w:r w:rsidR="003603CD" w:rsidRPr="00CE369F">
        <w:rPr>
          <w:b/>
          <w:sz w:val="28"/>
          <w:szCs w:val="28"/>
        </w:rPr>
        <w:t>.</w:t>
      </w:r>
      <w:r w:rsidRPr="00CE369F">
        <w:rPr>
          <w:b/>
          <w:sz w:val="28"/>
          <w:szCs w:val="28"/>
        </w:rPr>
        <w:t xml:space="preserve"> </w:t>
      </w:r>
      <w:r w:rsidR="00953515">
        <w:rPr>
          <w:b/>
          <w:bCs/>
          <w:color w:val="000000" w:themeColor="text1"/>
          <w:sz w:val="28"/>
          <w:szCs w:val="28"/>
        </w:rPr>
        <w:t>Экспресс-оценка</w:t>
      </w:r>
      <w:r w:rsidR="004A3037" w:rsidRPr="00CE369F">
        <w:rPr>
          <w:b/>
          <w:bCs/>
          <w:color w:val="000000" w:themeColor="text1"/>
          <w:sz w:val="28"/>
          <w:szCs w:val="28"/>
        </w:rPr>
        <w:t xml:space="preserve"> воздействия объектов </w:t>
      </w:r>
      <w:r w:rsidR="002D1A89" w:rsidRPr="002D1A89">
        <w:rPr>
          <w:b/>
          <w:bCs/>
          <w:color w:val="000000" w:themeColor="text1"/>
          <w:sz w:val="28"/>
          <w:szCs w:val="28"/>
        </w:rPr>
        <w:t>НВОС</w:t>
      </w:r>
      <w:r w:rsidR="004A3037" w:rsidRPr="00CE369F">
        <w:rPr>
          <w:b/>
          <w:bCs/>
          <w:color w:val="000000" w:themeColor="text1"/>
          <w:sz w:val="28"/>
          <w:szCs w:val="28"/>
        </w:rPr>
        <w:t xml:space="preserve"> </w:t>
      </w:r>
      <w:r w:rsidR="00953515" w:rsidRPr="00953515">
        <w:rPr>
          <w:b/>
          <w:bCs/>
          <w:color w:val="000000" w:themeColor="text1"/>
          <w:sz w:val="28"/>
          <w:szCs w:val="28"/>
        </w:rPr>
        <w:t>на жизнь и здоровье граждан</w:t>
      </w:r>
    </w:p>
    <w:p w14:paraId="78B1BF95" w14:textId="77777777" w:rsidR="00035EA2" w:rsidRPr="000B494E" w:rsidRDefault="00035EA2" w:rsidP="004A3037">
      <w:pPr>
        <w:jc w:val="center"/>
      </w:pPr>
    </w:p>
    <w:p w14:paraId="765608CC" w14:textId="68266AFC" w:rsidR="004A3037" w:rsidRPr="000B494E" w:rsidRDefault="006E6867" w:rsidP="003462FB">
      <w:pPr>
        <w:ind w:firstLine="567"/>
        <w:jc w:val="both"/>
        <w:rPr>
          <w:sz w:val="28"/>
          <w:szCs w:val="28"/>
        </w:rPr>
      </w:pPr>
      <w:r>
        <w:rPr>
          <w:sz w:val="28"/>
          <w:szCs w:val="28"/>
        </w:rPr>
        <w:t>15</w:t>
      </w:r>
      <w:r w:rsidR="003462FB" w:rsidRPr="000B494E">
        <w:rPr>
          <w:sz w:val="28"/>
          <w:szCs w:val="28"/>
        </w:rPr>
        <w:t>.</w:t>
      </w:r>
      <w:r w:rsidR="004A3037" w:rsidRPr="000B494E">
        <w:rPr>
          <w:sz w:val="28"/>
          <w:szCs w:val="28"/>
        </w:rPr>
        <w:t xml:space="preserve"> В основе экспресс-оценки лежит отнесение численного или качественного параметра показателя, характеризующего объект </w:t>
      </w:r>
      <w:r w:rsidR="002D1A89" w:rsidRPr="002D1A89">
        <w:rPr>
          <w:sz w:val="28"/>
          <w:szCs w:val="28"/>
        </w:rPr>
        <w:t>НВОС</w:t>
      </w:r>
      <w:r w:rsidR="004A3037" w:rsidRPr="000B494E">
        <w:rPr>
          <w:sz w:val="28"/>
          <w:szCs w:val="28"/>
        </w:rPr>
        <w:t xml:space="preserve">, к </w:t>
      </w:r>
      <w:r w:rsidR="00A90F39" w:rsidRPr="000B494E">
        <w:rPr>
          <w:sz w:val="28"/>
          <w:szCs w:val="28"/>
        </w:rPr>
        <w:t xml:space="preserve">каждой из </w:t>
      </w:r>
      <w:r w:rsidR="00124F24" w:rsidRPr="000B494E">
        <w:rPr>
          <w:sz w:val="28"/>
          <w:szCs w:val="28"/>
        </w:rPr>
        <w:t xml:space="preserve">степеней опасности. </w:t>
      </w:r>
    </w:p>
    <w:p w14:paraId="7292CFFD" w14:textId="12682DC4" w:rsidR="004A3037" w:rsidRPr="000B494E" w:rsidRDefault="006E6867" w:rsidP="003462FB">
      <w:pPr>
        <w:tabs>
          <w:tab w:val="left" w:pos="1134"/>
        </w:tabs>
        <w:ind w:firstLine="567"/>
        <w:jc w:val="both"/>
        <w:rPr>
          <w:sz w:val="28"/>
          <w:szCs w:val="28"/>
        </w:rPr>
      </w:pPr>
      <w:r>
        <w:rPr>
          <w:sz w:val="28"/>
          <w:szCs w:val="28"/>
        </w:rPr>
        <w:t>16</w:t>
      </w:r>
      <w:r w:rsidR="004A3037" w:rsidRPr="000B494E">
        <w:rPr>
          <w:sz w:val="28"/>
          <w:szCs w:val="28"/>
        </w:rPr>
        <w:t xml:space="preserve">. На основе принадлежности показателей к степеням опасности </w:t>
      </w:r>
      <w:r w:rsidR="00124F24" w:rsidRPr="000B494E">
        <w:rPr>
          <w:sz w:val="28"/>
          <w:szCs w:val="28"/>
        </w:rPr>
        <w:t xml:space="preserve">с учетом системы весовых коэффициентов показателей и групп показателей </w:t>
      </w:r>
      <w:r w:rsidR="004A3037" w:rsidRPr="000B494E">
        <w:rPr>
          <w:sz w:val="28"/>
          <w:szCs w:val="28"/>
        </w:rPr>
        <w:t>рассчитывается величина совокупного риска здоровью</w:t>
      </w:r>
      <w:r w:rsidR="00124F24" w:rsidRPr="000B494E">
        <w:rPr>
          <w:sz w:val="28"/>
          <w:szCs w:val="28"/>
        </w:rPr>
        <w:t xml:space="preserve"> и отнесение этой величины к определенной категории риска</w:t>
      </w:r>
      <w:r w:rsidR="004A3037" w:rsidRPr="000B494E">
        <w:rPr>
          <w:sz w:val="28"/>
          <w:szCs w:val="28"/>
        </w:rPr>
        <w:t>.</w:t>
      </w:r>
    </w:p>
    <w:p w14:paraId="282CDED6" w14:textId="0E5ED681" w:rsidR="00124F24" w:rsidRPr="000B494E" w:rsidRDefault="006E6867" w:rsidP="003462FB">
      <w:pPr>
        <w:ind w:firstLine="567"/>
        <w:jc w:val="both"/>
        <w:rPr>
          <w:color w:val="000000"/>
          <w:sz w:val="28"/>
          <w:szCs w:val="28"/>
        </w:rPr>
      </w:pPr>
      <w:r>
        <w:rPr>
          <w:color w:val="000000"/>
          <w:sz w:val="28"/>
          <w:szCs w:val="28"/>
        </w:rPr>
        <w:t>17</w:t>
      </w:r>
      <w:r w:rsidR="00B769F6" w:rsidRPr="000B494E">
        <w:rPr>
          <w:color w:val="000000"/>
          <w:sz w:val="28"/>
          <w:szCs w:val="28"/>
        </w:rPr>
        <w:t xml:space="preserve">. </w:t>
      </w:r>
      <w:r>
        <w:rPr>
          <w:color w:val="000000"/>
          <w:sz w:val="28"/>
          <w:szCs w:val="28"/>
        </w:rPr>
        <w:t>Число</w:t>
      </w:r>
      <w:r w:rsidR="00124F24" w:rsidRPr="000B494E">
        <w:rPr>
          <w:color w:val="000000"/>
          <w:sz w:val="28"/>
          <w:szCs w:val="28"/>
        </w:rPr>
        <w:t xml:space="preserve"> заданных степеней опасности показателей соответствует числу заданных категорий риска. Степени опасности обозначены </w:t>
      </w:r>
      <w:r w:rsidR="003462FB" w:rsidRPr="000B494E">
        <w:rPr>
          <w:color w:val="000000"/>
          <w:sz w:val="28"/>
          <w:szCs w:val="28"/>
        </w:rPr>
        <w:t>как</w:t>
      </w:r>
      <w:r w:rsidR="00124F24" w:rsidRPr="000B494E">
        <w:rPr>
          <w:color w:val="000000"/>
          <w:sz w:val="28"/>
          <w:szCs w:val="28"/>
        </w:rPr>
        <w:t xml:space="preserve">: </w:t>
      </w:r>
      <w:r w:rsidR="003462FB" w:rsidRPr="000B494E">
        <w:rPr>
          <w:color w:val="000000"/>
          <w:sz w:val="28"/>
          <w:szCs w:val="28"/>
        </w:rPr>
        <w:t>низкая</w:t>
      </w:r>
      <w:r w:rsidR="00124F24" w:rsidRPr="000B494E">
        <w:rPr>
          <w:color w:val="000000"/>
          <w:sz w:val="28"/>
          <w:szCs w:val="28"/>
        </w:rPr>
        <w:t xml:space="preserve"> опасность, </w:t>
      </w:r>
      <w:r w:rsidR="003462FB" w:rsidRPr="000B494E">
        <w:rPr>
          <w:color w:val="000000"/>
          <w:sz w:val="28"/>
          <w:szCs w:val="28"/>
        </w:rPr>
        <w:t>умеренная</w:t>
      </w:r>
      <w:r w:rsidR="00124F24" w:rsidRPr="000B494E">
        <w:rPr>
          <w:color w:val="000000"/>
          <w:sz w:val="28"/>
          <w:szCs w:val="28"/>
        </w:rPr>
        <w:t xml:space="preserve">, средняя, высокая, </w:t>
      </w:r>
      <w:r w:rsidR="0014053C" w:rsidRPr="000B494E">
        <w:rPr>
          <w:color w:val="000000"/>
          <w:sz w:val="28"/>
          <w:szCs w:val="28"/>
        </w:rPr>
        <w:t>очень</w:t>
      </w:r>
      <w:r w:rsidR="003462FB" w:rsidRPr="000B494E">
        <w:rPr>
          <w:color w:val="000000"/>
          <w:sz w:val="28"/>
          <w:szCs w:val="28"/>
        </w:rPr>
        <w:t xml:space="preserve"> </w:t>
      </w:r>
      <w:r w:rsidR="00124F24" w:rsidRPr="000B494E">
        <w:rPr>
          <w:color w:val="000000"/>
          <w:sz w:val="28"/>
          <w:szCs w:val="28"/>
        </w:rPr>
        <w:t xml:space="preserve">высокая. </w:t>
      </w:r>
    </w:p>
    <w:p w14:paraId="21EAA4C7" w14:textId="0DAC60D6" w:rsidR="004A3037" w:rsidRPr="000B494E" w:rsidRDefault="006E6867" w:rsidP="003462FB">
      <w:pPr>
        <w:ind w:firstLine="567"/>
        <w:jc w:val="both"/>
        <w:rPr>
          <w:color w:val="000000"/>
          <w:sz w:val="28"/>
          <w:szCs w:val="28"/>
        </w:rPr>
      </w:pPr>
      <w:r>
        <w:rPr>
          <w:sz w:val="28"/>
          <w:szCs w:val="28"/>
        </w:rPr>
        <w:t>18</w:t>
      </w:r>
      <w:r w:rsidR="004A3037" w:rsidRPr="000B494E">
        <w:rPr>
          <w:sz w:val="28"/>
          <w:szCs w:val="28"/>
        </w:rPr>
        <w:t xml:space="preserve">. </w:t>
      </w:r>
      <w:r w:rsidR="004A3037" w:rsidRPr="000B494E">
        <w:rPr>
          <w:color w:val="000000"/>
          <w:sz w:val="28"/>
          <w:szCs w:val="28"/>
        </w:rPr>
        <w:t>Для количественных показателей область значений делится на диапазоны с нечеткими границами</w:t>
      </w:r>
      <w:r w:rsidR="00124F24" w:rsidRPr="000B494E">
        <w:rPr>
          <w:color w:val="000000"/>
          <w:sz w:val="28"/>
          <w:szCs w:val="28"/>
        </w:rPr>
        <w:t xml:space="preserve">. Для каждой степени опасности конкретного показателя задан собственный диапазон. </w:t>
      </w:r>
      <w:r w:rsidR="004A3037" w:rsidRPr="000B494E">
        <w:rPr>
          <w:color w:val="000000"/>
          <w:sz w:val="28"/>
          <w:szCs w:val="28"/>
        </w:rPr>
        <w:t>Использование нечетких множеств предполагает</w:t>
      </w:r>
      <w:r w:rsidR="00376E92" w:rsidRPr="000B494E">
        <w:rPr>
          <w:color w:val="000000"/>
          <w:sz w:val="28"/>
          <w:szCs w:val="28"/>
        </w:rPr>
        <w:t xml:space="preserve"> </w:t>
      </w:r>
      <w:r w:rsidR="004A3037" w:rsidRPr="000B494E">
        <w:rPr>
          <w:color w:val="000000"/>
          <w:sz w:val="28"/>
          <w:szCs w:val="28"/>
        </w:rPr>
        <w:t>пересечение соседних диапазонов на 20%.</w:t>
      </w:r>
    </w:p>
    <w:p w14:paraId="41C01ABE" w14:textId="29FB067E" w:rsidR="004A3037" w:rsidRDefault="004A3037" w:rsidP="003462FB">
      <w:pPr>
        <w:tabs>
          <w:tab w:val="left" w:pos="1134"/>
        </w:tabs>
        <w:ind w:firstLine="567"/>
        <w:jc w:val="both"/>
        <w:rPr>
          <w:color w:val="000000"/>
          <w:sz w:val="28"/>
          <w:szCs w:val="28"/>
        </w:rPr>
      </w:pPr>
      <w:r w:rsidRPr="000B494E">
        <w:rPr>
          <w:sz w:val="28"/>
          <w:szCs w:val="28"/>
        </w:rPr>
        <w:t xml:space="preserve">Каждый диапазон значений количественного показателя представляет собой нечеткое число с функцией принадлежности к определенной категории риска, которое задается четверкой чисел </w:t>
      </w:r>
      <m:oMath>
        <m:d>
          <m:dPr>
            <m:ctrlPr>
              <w:rPr>
                <w:rFonts w:ascii="Cambria Math" w:hAnsi="Cambria Math"/>
                <w:i/>
                <w:color w:val="000000"/>
                <w:sz w:val="28"/>
                <w:szCs w:val="28"/>
              </w:rPr>
            </m:ctrlPr>
          </m:dPr>
          <m:e>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1</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2</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3</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a</m:t>
                </m:r>
              </m:e>
              <m:sub>
                <m:r>
                  <w:rPr>
                    <w:rFonts w:ascii="Cambria Math" w:hAnsi="Cambria Math"/>
                    <w:color w:val="000000"/>
                    <w:sz w:val="28"/>
                    <w:szCs w:val="28"/>
                  </w:rPr>
                  <m:t>4</m:t>
                </m:r>
              </m:sub>
            </m:sSub>
          </m:e>
        </m:d>
      </m:oMath>
      <w:r w:rsidRPr="000B494E">
        <w:rPr>
          <w:sz w:val="28"/>
          <w:szCs w:val="28"/>
        </w:rPr>
        <w:t>. В общем виде функция принадлежности значения показателя задается формулой</w:t>
      </w:r>
      <w:r w:rsidR="00376E92" w:rsidRPr="000B494E">
        <w:rPr>
          <w:sz w:val="28"/>
          <w:szCs w:val="28"/>
        </w:rPr>
        <w:t xml:space="preserve"> </w:t>
      </w:r>
      <w:r w:rsidRPr="000B494E">
        <w:rPr>
          <w:sz w:val="28"/>
          <w:szCs w:val="28"/>
        </w:rPr>
        <w:t>(1)</w:t>
      </w:r>
      <w:r w:rsidRPr="000B494E">
        <w:rPr>
          <w:color w:val="000000"/>
          <w:sz w:val="28"/>
          <w:szCs w:val="28"/>
        </w:rPr>
        <w:t>:</w:t>
      </w:r>
    </w:p>
    <w:p w14:paraId="1E34E711" w14:textId="77777777" w:rsidR="002C725E" w:rsidRPr="000B494E" w:rsidRDefault="002C725E" w:rsidP="003462FB">
      <w:pPr>
        <w:tabs>
          <w:tab w:val="left" w:pos="1134"/>
        </w:tabs>
        <w:ind w:firstLine="567"/>
        <w:jc w:val="both"/>
        <w:rPr>
          <w:color w:val="000000"/>
          <w:sz w:val="28"/>
          <w:szCs w:val="28"/>
        </w:rPr>
      </w:pPr>
    </w:p>
    <w:p w14:paraId="01CECA90" w14:textId="53E4A21E" w:rsidR="004A3037" w:rsidRPr="000B494E" w:rsidRDefault="004A3037" w:rsidP="004A3037">
      <w:pPr>
        <w:tabs>
          <w:tab w:val="left" w:pos="1134"/>
        </w:tabs>
        <w:spacing w:after="120"/>
        <w:ind w:firstLine="567"/>
        <w:jc w:val="right"/>
        <w:rPr>
          <w:color w:val="000000"/>
          <w:sz w:val="28"/>
          <w:szCs w:val="28"/>
        </w:rPr>
      </w:pPr>
      <w:r w:rsidRPr="000B494E">
        <w:rPr>
          <w:position w:val="-122"/>
          <w:sz w:val="28"/>
          <w:szCs w:val="28"/>
        </w:rPr>
        <w:object w:dxaOrig="3500" w:dyaOrig="2560" w14:anchorId="0D3AB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125pt" o:ole="">
            <v:imagedata r:id="rId8" o:title=""/>
          </v:shape>
          <o:OLEObject Type="Embed" ProgID="Equation.DSMT4" ShapeID="_x0000_i1025" DrawAspect="Content" ObjectID="_1761999035" r:id="rId9"/>
        </w:object>
      </w:r>
      <w:r w:rsidR="00376E92" w:rsidRPr="000B494E">
        <w:rPr>
          <w:sz w:val="28"/>
          <w:szCs w:val="28"/>
        </w:rPr>
        <w:t xml:space="preserve"> </w:t>
      </w:r>
      <w:r w:rsidRPr="000B494E">
        <w:rPr>
          <w:sz w:val="28"/>
          <w:szCs w:val="28"/>
        </w:rPr>
        <w:tab/>
      </w:r>
      <w:r w:rsidRPr="000B494E">
        <w:rPr>
          <w:sz w:val="28"/>
          <w:szCs w:val="28"/>
        </w:rPr>
        <w:tab/>
      </w:r>
      <w:r w:rsidRPr="000B494E">
        <w:rPr>
          <w:sz w:val="28"/>
          <w:szCs w:val="28"/>
        </w:rPr>
        <w:tab/>
      </w:r>
      <w:r w:rsidRPr="000B494E">
        <w:rPr>
          <w:sz w:val="28"/>
          <w:szCs w:val="28"/>
        </w:rPr>
        <w:tab/>
        <w:t xml:space="preserve"> </w:t>
      </w:r>
      <w:r w:rsidRPr="000B494E">
        <w:rPr>
          <w:color w:val="000000"/>
          <w:sz w:val="28"/>
          <w:szCs w:val="28"/>
        </w:rPr>
        <w:t>(1)</w:t>
      </w:r>
    </w:p>
    <w:p w14:paraId="4DF4CFC0" w14:textId="77777777" w:rsidR="003462FB" w:rsidRPr="000B494E" w:rsidRDefault="003462FB" w:rsidP="004A3037">
      <w:pPr>
        <w:tabs>
          <w:tab w:val="left" w:pos="1134"/>
        </w:tabs>
        <w:spacing w:after="120"/>
        <w:ind w:firstLine="567"/>
        <w:jc w:val="both"/>
        <w:rPr>
          <w:color w:val="000000"/>
        </w:rPr>
      </w:pPr>
    </w:p>
    <w:p w14:paraId="0A5D5AEE" w14:textId="6FEBFE39" w:rsidR="004A3037" w:rsidRPr="000B494E" w:rsidRDefault="004A3037" w:rsidP="004A3037">
      <w:pPr>
        <w:tabs>
          <w:tab w:val="left" w:pos="567"/>
        </w:tabs>
        <w:spacing w:after="120"/>
        <w:ind w:firstLine="567"/>
        <w:jc w:val="both"/>
        <w:rPr>
          <w:sz w:val="28"/>
          <w:szCs w:val="28"/>
        </w:rPr>
      </w:pPr>
      <w:r w:rsidRPr="000B494E">
        <w:rPr>
          <w:color w:val="000000"/>
          <w:sz w:val="28"/>
          <w:szCs w:val="28"/>
        </w:rPr>
        <w:t xml:space="preserve">Величина </w:t>
      </w:r>
      <m:oMath>
        <m:r>
          <w:rPr>
            <w:rFonts w:ascii="Cambria Math" w:hAnsi="Cambria Math"/>
            <w:sz w:val="28"/>
            <w:szCs w:val="28"/>
          </w:rPr>
          <m:t>μ</m:t>
        </m:r>
        <m:d>
          <m:dPr>
            <m:ctrlPr>
              <w:rPr>
                <w:rFonts w:ascii="Cambria Math" w:hAnsi="Cambria Math"/>
                <w:i/>
                <w:sz w:val="28"/>
                <w:szCs w:val="28"/>
              </w:rPr>
            </m:ctrlPr>
          </m:dPr>
          <m:e>
            <m:r>
              <w:rPr>
                <w:rFonts w:ascii="Cambria Math" w:hAnsi="Cambria Math"/>
                <w:sz w:val="28"/>
                <w:szCs w:val="28"/>
              </w:rPr>
              <m:t>x</m:t>
            </m:r>
          </m:e>
        </m:d>
      </m:oMath>
      <w:r w:rsidRPr="000B494E">
        <w:rPr>
          <w:sz w:val="28"/>
          <w:szCs w:val="28"/>
        </w:rPr>
        <w:t xml:space="preserve"> отражает принадлежность диапазона значения показателя к соответствующей </w:t>
      </w:r>
      <w:r w:rsidR="00124F24" w:rsidRPr="000B494E">
        <w:rPr>
          <w:sz w:val="28"/>
          <w:szCs w:val="28"/>
        </w:rPr>
        <w:t>степени опасности</w:t>
      </w:r>
      <w:r w:rsidRPr="000B494E">
        <w:rPr>
          <w:sz w:val="28"/>
          <w:szCs w:val="28"/>
        </w:rPr>
        <w:t>.</w:t>
      </w:r>
    </w:p>
    <w:p w14:paraId="61223F49" w14:textId="6405501C" w:rsidR="004A3037" w:rsidRPr="000B494E" w:rsidRDefault="006E6867" w:rsidP="004A3037">
      <w:pPr>
        <w:ind w:firstLine="567"/>
        <w:jc w:val="both"/>
        <w:rPr>
          <w:color w:val="000000"/>
        </w:rPr>
      </w:pPr>
      <w:r>
        <w:rPr>
          <w:color w:val="000000"/>
          <w:sz w:val="28"/>
          <w:szCs w:val="28"/>
        </w:rPr>
        <w:t>19</w:t>
      </w:r>
      <w:r w:rsidR="00124F24" w:rsidRPr="000B494E">
        <w:rPr>
          <w:color w:val="000000"/>
          <w:sz w:val="28"/>
          <w:szCs w:val="28"/>
        </w:rPr>
        <w:t xml:space="preserve">. </w:t>
      </w:r>
      <w:r w:rsidR="004A3037" w:rsidRPr="000B494E">
        <w:rPr>
          <w:color w:val="000000"/>
          <w:sz w:val="28"/>
          <w:szCs w:val="28"/>
        </w:rPr>
        <w:t>Для качественных показателей функция принадлежности задается</w:t>
      </w:r>
      <w:r w:rsidR="004A3037" w:rsidRPr="000B494E">
        <w:rPr>
          <w:color w:val="000000"/>
        </w:rPr>
        <w:t xml:space="preserve"> </w:t>
      </w:r>
      <w:r w:rsidR="004A3037" w:rsidRPr="000B494E">
        <w:rPr>
          <w:color w:val="000000"/>
          <w:sz w:val="28"/>
          <w:szCs w:val="28"/>
        </w:rPr>
        <w:t>в виде (2):</w:t>
      </w:r>
      <w:r w:rsidR="004A3037" w:rsidRPr="000B494E">
        <w:rPr>
          <w:color w:val="000000"/>
        </w:rPr>
        <w:t xml:space="preserve"> </w:t>
      </w:r>
    </w:p>
    <w:p w14:paraId="79E2AF87" w14:textId="77777777" w:rsidR="004A3037" w:rsidRPr="000B494E" w:rsidRDefault="004A3037" w:rsidP="004A3037">
      <w:pPr>
        <w:ind w:firstLine="567"/>
        <w:jc w:val="both"/>
        <w:rPr>
          <w:color w:val="000000"/>
        </w:rPr>
      </w:pPr>
    </w:p>
    <w:p w14:paraId="0874D059" w14:textId="49567084" w:rsidR="004A3037" w:rsidRPr="000B494E" w:rsidRDefault="003A7AEA" w:rsidP="003A7AEA">
      <w:pPr>
        <w:ind w:firstLine="567"/>
        <w:jc w:val="right"/>
        <w:rPr>
          <w:sz w:val="26"/>
          <w:szCs w:val="26"/>
        </w:rPr>
      </w:pPr>
      <w:r w:rsidRPr="000B494E">
        <w:rPr>
          <w:position w:val="-10"/>
          <w:sz w:val="26"/>
          <w:szCs w:val="26"/>
        </w:rPr>
        <w:object w:dxaOrig="6000" w:dyaOrig="340" w14:anchorId="1FFFA6BE">
          <v:shape id="_x0000_i1026" type="#_x0000_t75" style="width:364.75pt;height:19pt" o:ole="">
            <v:imagedata r:id="rId10" o:title=""/>
          </v:shape>
          <o:OLEObject Type="Embed" ProgID="Equation.3" ShapeID="_x0000_i1026" DrawAspect="Content" ObjectID="_1761999036" r:id="rId11"/>
        </w:object>
      </w:r>
      <w:r w:rsidRPr="000B494E">
        <w:rPr>
          <w:sz w:val="26"/>
          <w:szCs w:val="26"/>
        </w:rPr>
        <w:tab/>
      </w:r>
      <w:r w:rsidRPr="000B494E">
        <w:rPr>
          <w:sz w:val="26"/>
          <w:szCs w:val="26"/>
        </w:rPr>
        <w:tab/>
      </w:r>
      <w:r w:rsidR="004A3037" w:rsidRPr="000B494E">
        <w:rPr>
          <w:sz w:val="26"/>
          <w:szCs w:val="26"/>
        </w:rPr>
        <w:t xml:space="preserve"> (2)</w:t>
      </w:r>
    </w:p>
    <w:p w14:paraId="04699504" w14:textId="77777777" w:rsidR="004A3037" w:rsidRPr="000B494E" w:rsidRDefault="004A3037" w:rsidP="004A3037">
      <w:pPr>
        <w:ind w:firstLine="567"/>
        <w:jc w:val="both"/>
        <w:rPr>
          <w:b/>
        </w:rPr>
      </w:pPr>
    </w:p>
    <w:p w14:paraId="2F733AAD" w14:textId="470C45E7" w:rsidR="004A3037" w:rsidRPr="000B494E" w:rsidRDefault="006E6867" w:rsidP="00905D06">
      <w:pPr>
        <w:ind w:firstLine="567"/>
        <w:jc w:val="both"/>
        <w:rPr>
          <w:sz w:val="28"/>
          <w:szCs w:val="28"/>
        </w:rPr>
      </w:pPr>
      <w:r>
        <w:rPr>
          <w:sz w:val="28"/>
          <w:szCs w:val="28"/>
        </w:rPr>
        <w:t>20</w:t>
      </w:r>
      <w:r w:rsidR="00124F24" w:rsidRPr="000B494E">
        <w:rPr>
          <w:sz w:val="28"/>
          <w:szCs w:val="28"/>
        </w:rPr>
        <w:t xml:space="preserve">. </w:t>
      </w:r>
      <w:r w:rsidR="004A3037" w:rsidRPr="000B494E">
        <w:rPr>
          <w:sz w:val="28"/>
          <w:szCs w:val="28"/>
        </w:rPr>
        <w:t>Для каждо</w:t>
      </w:r>
      <w:r w:rsidR="00111DF8" w:rsidRPr="000B494E">
        <w:rPr>
          <w:sz w:val="28"/>
          <w:szCs w:val="28"/>
        </w:rPr>
        <w:t xml:space="preserve">го показателя и </w:t>
      </w:r>
      <w:r w:rsidR="004A3037" w:rsidRPr="000B494E">
        <w:rPr>
          <w:sz w:val="28"/>
          <w:szCs w:val="28"/>
        </w:rPr>
        <w:t>группы показателей зада</w:t>
      </w:r>
      <w:r w:rsidR="007D72F6" w:rsidRPr="000B494E">
        <w:rPr>
          <w:sz w:val="28"/>
          <w:szCs w:val="28"/>
        </w:rPr>
        <w:t>ю</w:t>
      </w:r>
      <w:r w:rsidR="004A3037" w:rsidRPr="000B494E">
        <w:rPr>
          <w:sz w:val="28"/>
          <w:szCs w:val="28"/>
        </w:rPr>
        <w:t>тся весов</w:t>
      </w:r>
      <w:r w:rsidR="00111DF8" w:rsidRPr="000B494E">
        <w:rPr>
          <w:sz w:val="28"/>
          <w:szCs w:val="28"/>
        </w:rPr>
        <w:t>ые</w:t>
      </w:r>
      <w:r w:rsidR="004A3037" w:rsidRPr="000B494E">
        <w:rPr>
          <w:sz w:val="28"/>
          <w:szCs w:val="28"/>
        </w:rPr>
        <w:t xml:space="preserve"> коэффициент</w:t>
      </w:r>
      <w:r w:rsidR="00111DF8" w:rsidRPr="000B494E">
        <w:rPr>
          <w:sz w:val="28"/>
          <w:szCs w:val="28"/>
        </w:rPr>
        <w:t>ы</w:t>
      </w:r>
      <w:r w:rsidR="004A3037" w:rsidRPr="000B494E">
        <w:rPr>
          <w:sz w:val="28"/>
          <w:szCs w:val="28"/>
        </w:rPr>
        <w:t>, учитываемы</w:t>
      </w:r>
      <w:r w:rsidR="00111DF8" w:rsidRPr="000B494E">
        <w:rPr>
          <w:sz w:val="28"/>
          <w:szCs w:val="28"/>
        </w:rPr>
        <w:t>е</w:t>
      </w:r>
      <w:r w:rsidR="004A3037" w:rsidRPr="000B494E">
        <w:rPr>
          <w:sz w:val="28"/>
          <w:szCs w:val="28"/>
        </w:rPr>
        <w:t xml:space="preserve"> при расчете совокупного риска воздействия. Весовые коэффициенты </w:t>
      </w:r>
      <w:r w:rsidR="00124F24" w:rsidRPr="000B494E">
        <w:rPr>
          <w:sz w:val="28"/>
          <w:szCs w:val="28"/>
        </w:rPr>
        <w:t xml:space="preserve">групп показателей </w:t>
      </w:r>
      <w:r w:rsidR="004A3037" w:rsidRPr="000B494E">
        <w:rPr>
          <w:sz w:val="28"/>
          <w:szCs w:val="28"/>
        </w:rPr>
        <w:t xml:space="preserve">для разных типов </w:t>
      </w:r>
      <w:r>
        <w:rPr>
          <w:sz w:val="28"/>
          <w:szCs w:val="28"/>
        </w:rPr>
        <w:t xml:space="preserve">объектов </w:t>
      </w:r>
      <w:r w:rsidR="002D1A89" w:rsidRPr="002D1A89">
        <w:rPr>
          <w:sz w:val="28"/>
          <w:szCs w:val="28"/>
        </w:rPr>
        <w:t xml:space="preserve">НВОС </w:t>
      </w:r>
      <w:r w:rsidR="004A3037" w:rsidRPr="000B494E">
        <w:rPr>
          <w:sz w:val="28"/>
          <w:szCs w:val="28"/>
        </w:rPr>
        <w:t>различны и учитывают специфику воздействия на среду обитания и здоровье населения.</w:t>
      </w:r>
      <w:r w:rsidR="00376E92" w:rsidRPr="000B494E">
        <w:rPr>
          <w:sz w:val="28"/>
          <w:szCs w:val="28"/>
        </w:rPr>
        <w:t xml:space="preserve"> </w:t>
      </w:r>
    </w:p>
    <w:p w14:paraId="400CFEFE" w14:textId="0BA83FAC" w:rsidR="00111DF8" w:rsidRPr="000B494E" w:rsidRDefault="00111DF8" w:rsidP="00905D06">
      <w:pPr>
        <w:tabs>
          <w:tab w:val="left" w:pos="993"/>
        </w:tabs>
        <w:ind w:firstLine="567"/>
        <w:jc w:val="both"/>
        <w:rPr>
          <w:color w:val="000000"/>
          <w:sz w:val="28"/>
          <w:szCs w:val="28"/>
        </w:rPr>
      </w:pPr>
      <w:r w:rsidRPr="000B494E">
        <w:rPr>
          <w:sz w:val="28"/>
          <w:szCs w:val="28"/>
        </w:rPr>
        <w:t>Для химических веществ, для которых определены критические органы и системы, и, соответственно, установлены средние для класса заболеваний тяжести нарушений здоровья (в диапазоне от 0 до 1</w:t>
      </w:r>
      <w:r w:rsidR="00006113" w:rsidRPr="000B494E">
        <w:rPr>
          <w:sz w:val="28"/>
          <w:szCs w:val="28"/>
        </w:rPr>
        <w:t>,</w:t>
      </w:r>
      <w:r w:rsidR="003A7AEA" w:rsidRPr="000B494E">
        <w:rPr>
          <w:sz w:val="28"/>
          <w:szCs w:val="28"/>
        </w:rPr>
        <w:t xml:space="preserve"> где </w:t>
      </w:r>
      <w:r w:rsidR="00006113" w:rsidRPr="000B494E">
        <w:rPr>
          <w:sz w:val="28"/>
          <w:szCs w:val="28"/>
        </w:rPr>
        <w:t>0 – отсутствие нарушений здоровья, 1 –</w:t>
      </w:r>
      <w:r w:rsidR="00385AB9" w:rsidRPr="000B494E">
        <w:rPr>
          <w:sz w:val="28"/>
          <w:szCs w:val="28"/>
        </w:rPr>
        <w:t xml:space="preserve"> </w:t>
      </w:r>
      <w:r w:rsidR="00006113" w:rsidRPr="000B494E">
        <w:rPr>
          <w:sz w:val="28"/>
          <w:szCs w:val="28"/>
        </w:rPr>
        <w:t>полное нарушение здоровья, смерть</w:t>
      </w:r>
      <w:r w:rsidRPr="000B494E">
        <w:rPr>
          <w:sz w:val="28"/>
          <w:szCs w:val="28"/>
        </w:rPr>
        <w:t>), определение весового коэффициента о</w:t>
      </w:r>
      <w:r w:rsidRPr="000B494E">
        <w:rPr>
          <w:color w:val="000000"/>
          <w:sz w:val="28"/>
          <w:szCs w:val="28"/>
        </w:rPr>
        <w:t>существляется по правилу Фишберна с учетом наиболее тяжелого вида нарушения здоровья</w:t>
      </w:r>
      <w:r w:rsidR="00EE2FE4" w:rsidRPr="000B494E">
        <w:rPr>
          <w:color w:val="000000"/>
          <w:sz w:val="28"/>
          <w:szCs w:val="28"/>
        </w:rPr>
        <w:t xml:space="preserve"> </w:t>
      </w:r>
      <w:r w:rsidRPr="000B494E">
        <w:rPr>
          <w:color w:val="000000"/>
          <w:sz w:val="28"/>
          <w:szCs w:val="28"/>
        </w:rPr>
        <w:t>(3):</w:t>
      </w:r>
    </w:p>
    <w:p w14:paraId="226F6A66" w14:textId="77777777" w:rsidR="00905D06" w:rsidRPr="000B494E" w:rsidRDefault="00905D06" w:rsidP="00905D06">
      <w:pPr>
        <w:tabs>
          <w:tab w:val="left" w:pos="993"/>
        </w:tabs>
        <w:ind w:firstLine="567"/>
        <w:jc w:val="both"/>
        <w:rPr>
          <w:color w:val="000000"/>
          <w:sz w:val="28"/>
          <w:szCs w:val="28"/>
        </w:rPr>
      </w:pPr>
    </w:p>
    <w:p w14:paraId="4D9F2EC3" w14:textId="6776674B" w:rsidR="00111DF8" w:rsidRPr="000B494E" w:rsidRDefault="0060590B" w:rsidP="00111DF8">
      <w:pPr>
        <w:tabs>
          <w:tab w:val="left" w:pos="0"/>
          <w:tab w:val="left" w:pos="993"/>
        </w:tabs>
        <w:spacing w:after="120"/>
        <w:jc w:val="right"/>
        <w:rPr>
          <w:color w:val="000000"/>
          <w:sz w:val="28"/>
          <w:szCs w:val="28"/>
        </w:rPr>
      </w:pPr>
      <m:oMath>
        <m:sSub>
          <m:sSubPr>
            <m:ctrlPr>
              <w:rPr>
                <w:rFonts w:ascii="Cambria Math" w:hAnsi="Cambria Math"/>
                <w:i/>
                <w:sz w:val="28"/>
                <w:szCs w:val="28"/>
              </w:rPr>
            </m:ctrlPr>
          </m:sSubPr>
          <m:e>
            <m:r>
              <w:rPr>
                <w:rFonts w:ascii="Cambria Math" w:hAnsi="Cambria Math"/>
                <w:sz w:val="28"/>
                <w:szCs w:val="28"/>
                <w:lang w:val="en-US"/>
              </w:rPr>
              <m:t>G</m:t>
            </m:r>
          </m:e>
          <m:sub>
            <m:r>
              <w:rPr>
                <w:rFonts w:ascii="Cambria Math" w:hAnsi="Cambria Math"/>
                <w:sz w:val="28"/>
                <w:szCs w:val="28"/>
              </w:rPr>
              <m:t>l</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2(n-l+1)</m:t>
            </m:r>
          </m:num>
          <m:den>
            <m:r>
              <w:rPr>
                <w:rFonts w:ascii="Cambria Math" w:hAnsi="Cambria Math"/>
                <w:sz w:val="28"/>
                <w:szCs w:val="28"/>
              </w:rPr>
              <m:t>(n+1)n</m:t>
            </m:r>
          </m:den>
        </m:f>
      </m:oMath>
      <w:r w:rsidR="00111DF8" w:rsidRPr="000B494E">
        <w:rPr>
          <w:sz w:val="28"/>
          <w:szCs w:val="28"/>
        </w:rPr>
        <w:t>,</w:t>
      </w:r>
      <w:r w:rsidR="00111DF8" w:rsidRPr="000B494E">
        <w:rPr>
          <w:sz w:val="28"/>
          <w:szCs w:val="28"/>
        </w:rPr>
        <w:tab/>
      </w:r>
      <w:r w:rsidR="00B62638" w:rsidRPr="000B494E">
        <w:rPr>
          <w:sz w:val="28"/>
          <w:szCs w:val="28"/>
        </w:rPr>
        <w:tab/>
      </w:r>
      <w:r w:rsidR="00111DF8" w:rsidRPr="000B494E">
        <w:rPr>
          <w:sz w:val="28"/>
          <w:szCs w:val="28"/>
        </w:rPr>
        <w:tab/>
      </w:r>
      <w:r w:rsidR="00111DF8" w:rsidRPr="000B494E">
        <w:rPr>
          <w:sz w:val="28"/>
          <w:szCs w:val="28"/>
        </w:rPr>
        <w:tab/>
      </w:r>
      <w:r w:rsidR="00111DF8" w:rsidRPr="000B494E">
        <w:rPr>
          <w:sz w:val="28"/>
          <w:szCs w:val="28"/>
        </w:rPr>
        <w:tab/>
      </w:r>
      <w:r w:rsidR="00111DF8" w:rsidRPr="000B494E">
        <w:rPr>
          <w:sz w:val="28"/>
          <w:szCs w:val="28"/>
        </w:rPr>
        <w:tab/>
        <w:t>(3)</w:t>
      </w:r>
    </w:p>
    <w:p w14:paraId="042147ED" w14:textId="040ED362" w:rsidR="00111DF8" w:rsidRPr="000B494E" w:rsidRDefault="00111DF8" w:rsidP="00111DF8">
      <w:pPr>
        <w:tabs>
          <w:tab w:val="left" w:pos="0"/>
          <w:tab w:val="left" w:pos="993"/>
        </w:tabs>
        <w:ind w:firstLine="567"/>
        <w:jc w:val="both"/>
        <w:rPr>
          <w:color w:val="000000"/>
          <w:sz w:val="28"/>
          <w:szCs w:val="28"/>
        </w:rPr>
      </w:pPr>
      <w:r w:rsidRPr="000B494E">
        <w:rPr>
          <w:color w:val="000000"/>
          <w:sz w:val="28"/>
          <w:szCs w:val="28"/>
        </w:rPr>
        <w:t xml:space="preserve">где </w:t>
      </w:r>
      <w:r w:rsidRPr="000B494E">
        <w:rPr>
          <w:i/>
          <w:color w:val="000000"/>
          <w:sz w:val="28"/>
          <w:szCs w:val="28"/>
          <w:lang w:val="en-US"/>
        </w:rPr>
        <w:t>G</w:t>
      </w:r>
      <w:r w:rsidRPr="000B494E">
        <w:rPr>
          <w:i/>
          <w:color w:val="000000"/>
          <w:sz w:val="28"/>
          <w:szCs w:val="28"/>
          <w:vertAlign w:val="subscript"/>
          <w:lang w:val="en-US"/>
        </w:rPr>
        <w:t>l</w:t>
      </w:r>
      <w:r w:rsidRPr="000B494E">
        <w:rPr>
          <w:color w:val="000000"/>
          <w:sz w:val="28"/>
          <w:szCs w:val="28"/>
        </w:rPr>
        <w:t xml:space="preserve"> – весовой коэффициент показателя, для которого определены критические органы или системой (негативный ответ), занимающие </w:t>
      </w:r>
      <w:r w:rsidRPr="000B494E">
        <w:rPr>
          <w:i/>
          <w:sz w:val="28"/>
          <w:szCs w:val="28"/>
          <w:lang w:val="en-US"/>
        </w:rPr>
        <w:t>l</w:t>
      </w:r>
      <w:r w:rsidRPr="000B494E">
        <w:rPr>
          <w:i/>
          <w:sz w:val="28"/>
          <w:szCs w:val="28"/>
        </w:rPr>
        <w:t>-</w:t>
      </w:r>
      <w:r w:rsidRPr="000B494E">
        <w:rPr>
          <w:sz w:val="28"/>
          <w:szCs w:val="28"/>
        </w:rPr>
        <w:t>ый ранг по степени тяжести;</w:t>
      </w:r>
    </w:p>
    <w:p w14:paraId="04064A9E" w14:textId="08FC1295" w:rsidR="00111DF8" w:rsidRPr="000B494E" w:rsidRDefault="00111DF8" w:rsidP="00111DF8">
      <w:pPr>
        <w:tabs>
          <w:tab w:val="left" w:pos="0"/>
          <w:tab w:val="left" w:pos="993"/>
        </w:tabs>
        <w:ind w:firstLine="567"/>
        <w:jc w:val="both"/>
        <w:rPr>
          <w:sz w:val="28"/>
          <w:szCs w:val="28"/>
        </w:rPr>
      </w:pPr>
      <m:oMath>
        <m:r>
          <w:rPr>
            <w:rFonts w:ascii="Cambria Math" w:hAnsi="Cambria Math"/>
            <w:sz w:val="28"/>
            <w:szCs w:val="28"/>
          </w:rPr>
          <m:t>n</m:t>
        </m:r>
      </m:oMath>
      <w:r w:rsidRPr="000B494E">
        <w:rPr>
          <w:sz w:val="28"/>
          <w:szCs w:val="28"/>
        </w:rPr>
        <w:t xml:space="preserve"> – общее количество классов болезней, установленных в совокупном негативном ответе;</w:t>
      </w:r>
    </w:p>
    <w:p w14:paraId="00693099" w14:textId="340984CA" w:rsidR="00111DF8" w:rsidRPr="000B494E" w:rsidRDefault="00111DF8" w:rsidP="00111DF8">
      <w:pPr>
        <w:tabs>
          <w:tab w:val="left" w:pos="0"/>
          <w:tab w:val="left" w:pos="993"/>
        </w:tabs>
        <w:ind w:firstLine="567"/>
        <w:jc w:val="both"/>
        <w:rPr>
          <w:sz w:val="28"/>
          <w:szCs w:val="28"/>
        </w:rPr>
      </w:pPr>
      <w:r w:rsidRPr="000B494E">
        <w:rPr>
          <w:i/>
          <w:sz w:val="28"/>
          <w:szCs w:val="28"/>
          <w:lang w:val="en-US"/>
        </w:rPr>
        <w:t>l</w:t>
      </w:r>
      <w:r w:rsidR="009265CF" w:rsidRPr="000B494E">
        <w:rPr>
          <w:i/>
          <w:sz w:val="28"/>
          <w:szCs w:val="28"/>
        </w:rPr>
        <w:t xml:space="preserve"> </w:t>
      </w:r>
      <w:r w:rsidRPr="000B494E">
        <w:rPr>
          <w:sz w:val="28"/>
          <w:szCs w:val="28"/>
        </w:rPr>
        <w:t>– ранг негативного ответа (класса болезни) по степени тяжести</w:t>
      </w:r>
      <w:r w:rsidR="00905D06" w:rsidRPr="000B494E">
        <w:rPr>
          <w:sz w:val="28"/>
          <w:szCs w:val="28"/>
        </w:rPr>
        <w:t>.</w:t>
      </w:r>
      <w:r w:rsidR="0035115B" w:rsidRPr="000B494E">
        <w:rPr>
          <w:sz w:val="28"/>
          <w:szCs w:val="28"/>
        </w:rPr>
        <w:t xml:space="preserve"> </w:t>
      </w:r>
    </w:p>
    <w:p w14:paraId="5BCD2E78" w14:textId="77777777" w:rsidR="003603CD" w:rsidRPr="000B494E" w:rsidRDefault="003603CD" w:rsidP="00124F24">
      <w:pPr>
        <w:spacing w:before="60"/>
        <w:ind w:firstLine="567"/>
        <w:jc w:val="both"/>
        <w:rPr>
          <w:sz w:val="28"/>
          <w:szCs w:val="28"/>
        </w:rPr>
      </w:pPr>
    </w:p>
    <w:p w14:paraId="3BB8CBDD" w14:textId="6EC4C4A0" w:rsidR="004A3037" w:rsidRPr="000B494E" w:rsidRDefault="006E6867" w:rsidP="00124F24">
      <w:pPr>
        <w:spacing w:before="60"/>
        <w:ind w:firstLine="567"/>
        <w:jc w:val="both"/>
        <w:rPr>
          <w:sz w:val="28"/>
          <w:szCs w:val="28"/>
        </w:rPr>
      </w:pPr>
      <w:r>
        <w:rPr>
          <w:sz w:val="28"/>
          <w:szCs w:val="28"/>
        </w:rPr>
        <w:t>21</w:t>
      </w:r>
      <w:r w:rsidR="004A3037" w:rsidRPr="000B494E">
        <w:rPr>
          <w:sz w:val="28"/>
          <w:szCs w:val="28"/>
        </w:rPr>
        <w:t>. Все функции принадлежности и весовые коэффициенты</w:t>
      </w:r>
      <w:r w:rsidR="00376E92" w:rsidRPr="000B494E">
        <w:rPr>
          <w:sz w:val="28"/>
          <w:szCs w:val="28"/>
        </w:rPr>
        <w:t xml:space="preserve"> </w:t>
      </w:r>
      <w:r w:rsidR="004A3037" w:rsidRPr="000B494E">
        <w:rPr>
          <w:sz w:val="28"/>
          <w:szCs w:val="28"/>
        </w:rPr>
        <w:t>задаются непосредственно в коде программного продукта и не требуют от пользователя дополнительных действий или расчетов.</w:t>
      </w:r>
    </w:p>
    <w:p w14:paraId="4B9B92BD" w14:textId="182B5539" w:rsidR="004A3037" w:rsidRPr="000B494E" w:rsidRDefault="006E6867" w:rsidP="00905D06">
      <w:pPr>
        <w:tabs>
          <w:tab w:val="left" w:pos="993"/>
        </w:tabs>
        <w:ind w:firstLine="567"/>
        <w:jc w:val="both"/>
        <w:rPr>
          <w:sz w:val="28"/>
          <w:szCs w:val="28"/>
        </w:rPr>
      </w:pPr>
      <w:r>
        <w:rPr>
          <w:sz w:val="28"/>
          <w:szCs w:val="28"/>
        </w:rPr>
        <w:t>22</w:t>
      </w:r>
      <w:r w:rsidR="004A3037" w:rsidRPr="000B494E">
        <w:rPr>
          <w:sz w:val="28"/>
          <w:szCs w:val="28"/>
        </w:rPr>
        <w:t>. На основе име</w:t>
      </w:r>
      <w:r>
        <w:rPr>
          <w:sz w:val="28"/>
          <w:szCs w:val="28"/>
        </w:rPr>
        <w:t xml:space="preserve">ющейся документации (проектной </w:t>
      </w:r>
      <w:r w:rsidR="004A3037" w:rsidRPr="000B494E">
        <w:rPr>
          <w:sz w:val="28"/>
          <w:szCs w:val="28"/>
        </w:rPr>
        <w:t>документации</w:t>
      </w:r>
      <w:r>
        <w:rPr>
          <w:sz w:val="28"/>
          <w:szCs w:val="28"/>
        </w:rPr>
        <w:t>,</w:t>
      </w:r>
      <w:r w:rsidR="004A3037" w:rsidRPr="000B494E">
        <w:rPr>
          <w:sz w:val="28"/>
          <w:szCs w:val="28"/>
        </w:rPr>
        <w:t xml:space="preserve"> содержащейся в реестре объектов </w:t>
      </w:r>
      <w:r w:rsidR="002D1A89" w:rsidRPr="002D1A89">
        <w:rPr>
          <w:sz w:val="28"/>
          <w:szCs w:val="28"/>
        </w:rPr>
        <w:t>НВОС</w:t>
      </w:r>
      <w:r w:rsidR="004A3037" w:rsidRPr="000B494E">
        <w:rPr>
          <w:sz w:val="28"/>
          <w:szCs w:val="28"/>
        </w:rPr>
        <w:t xml:space="preserve">, данных публичных кадастровых карт, протоколов исследований, испытаний, экспертиз и иной документации) заполняются исходные таблицы, характеризующие конкретный объект </w:t>
      </w:r>
      <w:r w:rsidR="002D1A89" w:rsidRPr="002D1A89">
        <w:rPr>
          <w:sz w:val="28"/>
          <w:szCs w:val="28"/>
        </w:rPr>
        <w:t>НВОС</w:t>
      </w:r>
      <w:r w:rsidR="004A3037" w:rsidRPr="000B494E">
        <w:rPr>
          <w:sz w:val="28"/>
          <w:szCs w:val="28"/>
        </w:rPr>
        <w:t>.</w:t>
      </w:r>
    </w:p>
    <w:p w14:paraId="1782C509" w14:textId="70741D30" w:rsidR="00B10A7D" w:rsidRPr="000B494E" w:rsidRDefault="00B10A7D" w:rsidP="00905D06">
      <w:pPr>
        <w:tabs>
          <w:tab w:val="left" w:pos="993"/>
        </w:tabs>
        <w:ind w:firstLine="567"/>
        <w:jc w:val="both"/>
        <w:rPr>
          <w:sz w:val="28"/>
          <w:szCs w:val="28"/>
        </w:rPr>
      </w:pPr>
      <w:r w:rsidRPr="000B494E">
        <w:rPr>
          <w:sz w:val="28"/>
          <w:szCs w:val="28"/>
        </w:rPr>
        <w:t xml:space="preserve">Перечни показателей для каждого типа объектов </w:t>
      </w:r>
      <w:r w:rsidR="002D1A89" w:rsidRPr="002D1A89">
        <w:rPr>
          <w:sz w:val="28"/>
          <w:szCs w:val="28"/>
        </w:rPr>
        <w:t>НВОС</w:t>
      </w:r>
      <w:r w:rsidRPr="000B494E">
        <w:rPr>
          <w:sz w:val="28"/>
          <w:szCs w:val="28"/>
        </w:rPr>
        <w:t>, требуемых</w:t>
      </w:r>
      <w:r w:rsidR="00376E92" w:rsidRPr="000B494E">
        <w:rPr>
          <w:sz w:val="28"/>
          <w:szCs w:val="28"/>
        </w:rPr>
        <w:t xml:space="preserve"> </w:t>
      </w:r>
      <w:r w:rsidRPr="000B494E">
        <w:rPr>
          <w:sz w:val="28"/>
          <w:szCs w:val="28"/>
        </w:rPr>
        <w:t xml:space="preserve">для оценки воздействия </w:t>
      </w:r>
      <w:r w:rsidR="006E6867">
        <w:rPr>
          <w:sz w:val="28"/>
          <w:szCs w:val="28"/>
        </w:rPr>
        <w:t xml:space="preserve">объекта </w:t>
      </w:r>
      <w:r w:rsidR="00DE38E1" w:rsidRPr="00DE38E1">
        <w:rPr>
          <w:sz w:val="28"/>
          <w:szCs w:val="28"/>
        </w:rPr>
        <w:t>НВОС</w:t>
      </w:r>
      <w:r w:rsidR="006E6867">
        <w:rPr>
          <w:sz w:val="28"/>
          <w:szCs w:val="28"/>
        </w:rPr>
        <w:t xml:space="preserve"> </w:t>
      </w:r>
      <w:r w:rsidR="006E6867" w:rsidRPr="006E6867">
        <w:rPr>
          <w:sz w:val="28"/>
          <w:szCs w:val="28"/>
        </w:rPr>
        <w:t>на жизнь и здоровье граждан</w:t>
      </w:r>
      <w:r w:rsidRPr="000B494E">
        <w:rPr>
          <w:sz w:val="28"/>
          <w:szCs w:val="28"/>
        </w:rPr>
        <w:t>, с отнесени</w:t>
      </w:r>
      <w:r w:rsidR="00166369" w:rsidRPr="000B494E">
        <w:rPr>
          <w:sz w:val="28"/>
          <w:szCs w:val="28"/>
        </w:rPr>
        <w:t>ем</w:t>
      </w:r>
      <w:r w:rsidRPr="000B494E">
        <w:rPr>
          <w:sz w:val="28"/>
          <w:szCs w:val="28"/>
        </w:rPr>
        <w:t xml:space="preserve"> каждого показателя к </w:t>
      </w:r>
      <w:r w:rsidR="00166369" w:rsidRPr="000B494E">
        <w:rPr>
          <w:sz w:val="28"/>
          <w:szCs w:val="28"/>
        </w:rPr>
        <w:t>той или иной группе и критериям</w:t>
      </w:r>
      <w:r w:rsidRPr="000B494E">
        <w:rPr>
          <w:sz w:val="28"/>
          <w:szCs w:val="28"/>
        </w:rPr>
        <w:t xml:space="preserve"> диапазонов опасности приведены в приложениях </w:t>
      </w:r>
      <w:r w:rsidR="00ED1A6D" w:rsidRPr="000B494E">
        <w:rPr>
          <w:sz w:val="28"/>
          <w:szCs w:val="28"/>
        </w:rPr>
        <w:t>1</w:t>
      </w:r>
      <w:r w:rsidR="00905D06" w:rsidRPr="000B494E">
        <w:rPr>
          <w:sz w:val="28"/>
          <w:szCs w:val="28"/>
        </w:rPr>
        <w:t>-</w:t>
      </w:r>
      <w:r w:rsidR="00ED1A6D" w:rsidRPr="000B494E">
        <w:rPr>
          <w:sz w:val="28"/>
          <w:szCs w:val="28"/>
        </w:rPr>
        <w:t>6</w:t>
      </w:r>
      <w:r w:rsidR="00905D06" w:rsidRPr="000B494E">
        <w:rPr>
          <w:sz w:val="28"/>
          <w:szCs w:val="28"/>
        </w:rPr>
        <w:t xml:space="preserve"> </w:t>
      </w:r>
      <w:r w:rsidR="0035115B" w:rsidRPr="000B494E">
        <w:rPr>
          <w:sz w:val="28"/>
          <w:szCs w:val="28"/>
        </w:rPr>
        <w:t xml:space="preserve">к </w:t>
      </w:r>
      <w:r w:rsidR="006E6867">
        <w:rPr>
          <w:sz w:val="28"/>
          <w:szCs w:val="28"/>
        </w:rPr>
        <w:t xml:space="preserve">настоящей </w:t>
      </w:r>
      <w:r w:rsidR="00952B03" w:rsidRPr="000B494E">
        <w:rPr>
          <w:sz w:val="28"/>
          <w:szCs w:val="28"/>
        </w:rPr>
        <w:t>Методик</w:t>
      </w:r>
      <w:r w:rsidR="0035115B" w:rsidRPr="000B494E">
        <w:rPr>
          <w:sz w:val="28"/>
          <w:szCs w:val="28"/>
        </w:rPr>
        <w:t>е</w:t>
      </w:r>
      <w:r w:rsidRPr="000B494E">
        <w:rPr>
          <w:sz w:val="28"/>
          <w:szCs w:val="28"/>
        </w:rPr>
        <w:t>.</w:t>
      </w:r>
    </w:p>
    <w:p w14:paraId="03320B73" w14:textId="3209CEEF" w:rsidR="00111DF8" w:rsidRPr="000B494E" w:rsidRDefault="006E6867" w:rsidP="00905D06">
      <w:pPr>
        <w:tabs>
          <w:tab w:val="left" w:pos="851"/>
        </w:tabs>
        <w:ind w:firstLine="567"/>
        <w:jc w:val="both"/>
        <w:rPr>
          <w:sz w:val="28"/>
          <w:szCs w:val="28"/>
        </w:rPr>
      </w:pPr>
      <w:r>
        <w:rPr>
          <w:sz w:val="28"/>
          <w:szCs w:val="28"/>
        </w:rPr>
        <w:t>23</w:t>
      </w:r>
      <w:r w:rsidR="004A3037" w:rsidRPr="000B494E">
        <w:rPr>
          <w:sz w:val="28"/>
          <w:szCs w:val="28"/>
        </w:rPr>
        <w:t xml:space="preserve">. </w:t>
      </w:r>
      <w:r w:rsidR="00A90F39" w:rsidRPr="000B494E">
        <w:rPr>
          <w:sz w:val="28"/>
          <w:szCs w:val="28"/>
        </w:rPr>
        <w:t>Определя</w:t>
      </w:r>
      <w:r w:rsidR="00111DF8" w:rsidRPr="000B494E">
        <w:rPr>
          <w:sz w:val="28"/>
          <w:szCs w:val="28"/>
        </w:rPr>
        <w:t>ю</w:t>
      </w:r>
      <w:r w:rsidR="00A90F39" w:rsidRPr="000B494E">
        <w:rPr>
          <w:sz w:val="28"/>
          <w:szCs w:val="28"/>
        </w:rPr>
        <w:t xml:space="preserve">тся </w:t>
      </w:r>
      <w:r w:rsidR="00111DF8" w:rsidRPr="000B494E">
        <w:rPr>
          <w:sz w:val="28"/>
          <w:szCs w:val="28"/>
        </w:rPr>
        <w:t xml:space="preserve">значения функции </w:t>
      </w:r>
      <w:r w:rsidR="00A90F39" w:rsidRPr="000B494E">
        <w:rPr>
          <w:sz w:val="28"/>
          <w:szCs w:val="28"/>
        </w:rPr>
        <w:t>принадлежност</w:t>
      </w:r>
      <w:r w:rsidR="00111DF8" w:rsidRPr="000B494E">
        <w:rPr>
          <w:sz w:val="28"/>
          <w:szCs w:val="28"/>
        </w:rPr>
        <w:t>и (</w:t>
      </w:r>
      <m:oMath>
        <m:r>
          <m:rPr>
            <m:sty m:val="p"/>
          </m:rPr>
          <w:rPr>
            <w:rFonts w:ascii="Cambria Math" w:hAnsi="Cambria Math"/>
          </w:rPr>
          <m:t>μ</m:t>
        </m:r>
        <m:d>
          <m:dPr>
            <m:ctrlPr>
              <w:rPr>
                <w:rFonts w:ascii="Cambria Math" w:hAnsi="Cambria Math"/>
              </w:rPr>
            </m:ctrlPr>
          </m:dPr>
          <m:e>
            <m:r>
              <m:rPr>
                <m:sty m:val="p"/>
              </m:rPr>
              <w:rPr>
                <w:rFonts w:ascii="Cambria Math" w:hAnsi="Cambria Math"/>
              </w:rPr>
              <m:t>x</m:t>
            </m:r>
          </m:e>
        </m:d>
      </m:oMath>
      <w:r w:rsidR="00111DF8" w:rsidRPr="000B494E">
        <w:rPr>
          <w:sz w:val="28"/>
          <w:szCs w:val="28"/>
        </w:rPr>
        <w:t>)</w:t>
      </w:r>
      <w:r w:rsidR="00A90F39" w:rsidRPr="000B494E">
        <w:rPr>
          <w:sz w:val="28"/>
          <w:szCs w:val="28"/>
        </w:rPr>
        <w:t xml:space="preserve"> </w:t>
      </w:r>
      <w:r w:rsidR="00B10A7D" w:rsidRPr="000B494E">
        <w:rPr>
          <w:sz w:val="28"/>
          <w:szCs w:val="28"/>
        </w:rPr>
        <w:t xml:space="preserve">каждого </w:t>
      </w:r>
      <w:r w:rsidR="00A90F39" w:rsidRPr="000B494E">
        <w:rPr>
          <w:sz w:val="28"/>
          <w:szCs w:val="28"/>
        </w:rPr>
        <w:t>показател</w:t>
      </w:r>
      <w:r w:rsidR="00B10A7D" w:rsidRPr="000B494E">
        <w:rPr>
          <w:sz w:val="28"/>
          <w:szCs w:val="28"/>
        </w:rPr>
        <w:t xml:space="preserve">я </w:t>
      </w:r>
      <w:r w:rsidR="00A90F39" w:rsidRPr="000B494E">
        <w:rPr>
          <w:sz w:val="28"/>
          <w:szCs w:val="28"/>
        </w:rPr>
        <w:t xml:space="preserve">к степеням опасности </w:t>
      </w:r>
      <w:r w:rsidR="004A3037" w:rsidRPr="000B494E">
        <w:rPr>
          <w:sz w:val="28"/>
          <w:szCs w:val="28"/>
        </w:rPr>
        <w:t>в соответствии с заданными условиями шкалирования</w:t>
      </w:r>
      <w:r>
        <w:rPr>
          <w:sz w:val="28"/>
          <w:szCs w:val="28"/>
        </w:rPr>
        <w:t xml:space="preserve"> по формулам (1) и </w:t>
      </w:r>
      <w:r w:rsidR="00111DF8" w:rsidRPr="000B494E">
        <w:rPr>
          <w:sz w:val="28"/>
          <w:szCs w:val="28"/>
        </w:rPr>
        <w:t>(2)</w:t>
      </w:r>
      <w:r w:rsidR="00A90F39" w:rsidRPr="000B494E">
        <w:rPr>
          <w:sz w:val="28"/>
          <w:szCs w:val="28"/>
        </w:rPr>
        <w:t xml:space="preserve">. </w:t>
      </w:r>
    </w:p>
    <w:p w14:paraId="629F9DFA" w14:textId="216826BF" w:rsidR="00A90F39" w:rsidRPr="000B494E" w:rsidRDefault="006E6867" w:rsidP="007D72F6">
      <w:pPr>
        <w:tabs>
          <w:tab w:val="left" w:pos="851"/>
        </w:tabs>
        <w:spacing w:after="120"/>
        <w:ind w:firstLine="567"/>
        <w:jc w:val="both"/>
        <w:rPr>
          <w:sz w:val="28"/>
          <w:szCs w:val="28"/>
        </w:rPr>
      </w:pPr>
      <w:r>
        <w:rPr>
          <w:sz w:val="28"/>
          <w:szCs w:val="28"/>
        </w:rPr>
        <w:t>24</w:t>
      </w:r>
      <w:r w:rsidR="004A3037" w:rsidRPr="000B494E">
        <w:rPr>
          <w:sz w:val="28"/>
          <w:szCs w:val="28"/>
        </w:rPr>
        <w:t>.</w:t>
      </w:r>
      <w:r w:rsidR="00376E92" w:rsidRPr="000B494E">
        <w:rPr>
          <w:sz w:val="28"/>
          <w:szCs w:val="28"/>
        </w:rPr>
        <w:t xml:space="preserve"> </w:t>
      </w:r>
      <w:r w:rsidR="00A90F39" w:rsidRPr="000B494E">
        <w:rPr>
          <w:sz w:val="28"/>
          <w:szCs w:val="28"/>
        </w:rPr>
        <w:t>Для каждой группы показателей рассчитывается величина риска по формуле (</w:t>
      </w:r>
      <w:r w:rsidR="00111DF8" w:rsidRPr="000B494E">
        <w:rPr>
          <w:sz w:val="28"/>
          <w:szCs w:val="28"/>
        </w:rPr>
        <w:t>4</w:t>
      </w:r>
      <w:r w:rsidR="00A90F39" w:rsidRPr="000B494E">
        <w:rPr>
          <w:sz w:val="28"/>
          <w:szCs w:val="28"/>
        </w:rPr>
        <w:t>):</w:t>
      </w:r>
    </w:p>
    <w:p w14:paraId="207C72EA" w14:textId="709F2E81" w:rsidR="00A90F39" w:rsidRPr="000B494E" w:rsidRDefault="007D72F6" w:rsidP="00A90F39">
      <w:pPr>
        <w:ind w:firstLine="567"/>
        <w:jc w:val="right"/>
        <w:rPr>
          <w:sz w:val="28"/>
          <w:szCs w:val="28"/>
        </w:rPr>
      </w:pPr>
      <w:r w:rsidRPr="000B494E">
        <w:rPr>
          <w:position w:val="-28"/>
          <w:sz w:val="28"/>
          <w:szCs w:val="28"/>
        </w:rPr>
        <w:object w:dxaOrig="1440" w:dyaOrig="540" w14:anchorId="775D055D">
          <v:shape id="_x0000_i1027" type="#_x0000_t75" style="width:1in;height:27.15pt" o:ole="">
            <v:imagedata r:id="rId12" o:title=""/>
          </v:shape>
          <o:OLEObject Type="Embed" ProgID="Equation.3" ShapeID="_x0000_i1027" DrawAspect="Content" ObjectID="_1761999037" r:id="rId13"/>
        </w:object>
      </w:r>
      <w:r w:rsidR="00EF4F76" w:rsidRPr="000B494E">
        <w:rPr>
          <w:sz w:val="28"/>
          <w:szCs w:val="28"/>
        </w:rPr>
        <w:t>,</w:t>
      </w:r>
      <w:r w:rsidR="00A90F39" w:rsidRPr="000B494E">
        <w:rPr>
          <w:sz w:val="28"/>
          <w:szCs w:val="28"/>
        </w:rPr>
        <w:tab/>
      </w:r>
      <w:r w:rsidR="00A90F39" w:rsidRPr="000B494E">
        <w:rPr>
          <w:sz w:val="28"/>
          <w:szCs w:val="28"/>
        </w:rPr>
        <w:tab/>
      </w:r>
      <w:r w:rsidR="00A90F39" w:rsidRPr="000B494E">
        <w:rPr>
          <w:sz w:val="28"/>
          <w:szCs w:val="28"/>
        </w:rPr>
        <w:tab/>
      </w:r>
      <w:r w:rsidR="00A90F39" w:rsidRPr="000B494E">
        <w:rPr>
          <w:sz w:val="28"/>
          <w:szCs w:val="28"/>
        </w:rPr>
        <w:tab/>
      </w:r>
      <w:r w:rsidR="00A90F39" w:rsidRPr="000B494E">
        <w:rPr>
          <w:sz w:val="28"/>
          <w:szCs w:val="28"/>
        </w:rPr>
        <w:tab/>
      </w:r>
      <w:r w:rsidR="00A90F39" w:rsidRPr="000B494E">
        <w:rPr>
          <w:sz w:val="28"/>
          <w:szCs w:val="28"/>
        </w:rPr>
        <w:tab/>
        <w:t xml:space="preserve"> (</w:t>
      </w:r>
      <w:r w:rsidRPr="000B494E">
        <w:rPr>
          <w:sz w:val="28"/>
          <w:szCs w:val="28"/>
        </w:rPr>
        <w:t>4</w:t>
      </w:r>
      <w:r w:rsidR="00A90F39" w:rsidRPr="000B494E">
        <w:rPr>
          <w:sz w:val="28"/>
          <w:szCs w:val="28"/>
        </w:rPr>
        <w:t>)</w:t>
      </w:r>
    </w:p>
    <w:p w14:paraId="61512E7B" w14:textId="09AF12F2" w:rsidR="00A90F39" w:rsidRPr="000B494E" w:rsidRDefault="00EF4F76" w:rsidP="00A90F39">
      <w:pPr>
        <w:ind w:firstLine="567"/>
        <w:jc w:val="both"/>
        <w:rPr>
          <w:sz w:val="28"/>
          <w:szCs w:val="28"/>
        </w:rPr>
      </w:pPr>
      <w:r w:rsidRPr="000B494E">
        <w:rPr>
          <w:sz w:val="28"/>
          <w:szCs w:val="28"/>
        </w:rPr>
        <w:t>г</w:t>
      </w:r>
      <w:r w:rsidR="00A90F39" w:rsidRPr="000B494E">
        <w:rPr>
          <w:sz w:val="28"/>
          <w:szCs w:val="28"/>
        </w:rPr>
        <w:t xml:space="preserve">де </w:t>
      </w:r>
      <w:r w:rsidR="00A90F39" w:rsidRPr="000B494E">
        <w:rPr>
          <w:position w:val="-14"/>
          <w:sz w:val="28"/>
          <w:szCs w:val="28"/>
        </w:rPr>
        <w:object w:dxaOrig="320" w:dyaOrig="400" w14:anchorId="46A3B72C">
          <v:shape id="_x0000_i1028" type="#_x0000_t75" style="width:15pt;height:18.75pt" o:ole="">
            <v:imagedata r:id="rId14" o:title=""/>
          </v:shape>
          <o:OLEObject Type="Embed" ProgID="Equation.3" ShapeID="_x0000_i1028" DrawAspect="Content" ObjectID="_1761999038" r:id="rId15"/>
        </w:object>
      </w:r>
      <w:r w:rsidR="00A90F39" w:rsidRPr="000B494E">
        <w:rPr>
          <w:sz w:val="28"/>
          <w:szCs w:val="28"/>
        </w:rPr>
        <w:t xml:space="preserve">– величина риска здоровью от </w:t>
      </w:r>
      <w:r w:rsidR="00A90F39" w:rsidRPr="000B494E">
        <w:rPr>
          <w:i/>
          <w:sz w:val="28"/>
          <w:szCs w:val="28"/>
          <w:lang w:val="en-US"/>
        </w:rPr>
        <w:t>j</w:t>
      </w:r>
      <w:r w:rsidR="00A90F39" w:rsidRPr="000B494E">
        <w:rPr>
          <w:sz w:val="28"/>
          <w:szCs w:val="28"/>
        </w:rPr>
        <w:t>-ой группы показателей;</w:t>
      </w:r>
    </w:p>
    <w:p w14:paraId="2F033918" w14:textId="0731AB3C" w:rsidR="00A90F39" w:rsidRPr="000B494E" w:rsidRDefault="00A90F39" w:rsidP="00A90F39">
      <w:pPr>
        <w:tabs>
          <w:tab w:val="left" w:pos="993"/>
        </w:tabs>
        <w:spacing w:after="120"/>
        <w:ind w:firstLine="567"/>
        <w:jc w:val="both"/>
        <w:rPr>
          <w:sz w:val="28"/>
          <w:szCs w:val="28"/>
        </w:rPr>
      </w:pPr>
      <w:r w:rsidRPr="000B494E">
        <w:rPr>
          <w:position w:val="-14"/>
          <w:sz w:val="28"/>
          <w:szCs w:val="28"/>
        </w:rPr>
        <w:object w:dxaOrig="340" w:dyaOrig="400" w14:anchorId="41FD5719">
          <v:shape id="_x0000_i1029" type="#_x0000_t75" style="width:18.75pt;height:18.75pt" o:ole="">
            <v:imagedata r:id="rId16" o:title=""/>
          </v:shape>
          <o:OLEObject Type="Embed" ProgID="Equation.3" ShapeID="_x0000_i1029" DrawAspect="Content" ObjectID="_1761999039" r:id="rId17"/>
        </w:object>
      </w:r>
      <w:r w:rsidRPr="000B494E">
        <w:rPr>
          <w:sz w:val="28"/>
          <w:szCs w:val="28"/>
        </w:rPr>
        <w:t xml:space="preserve">– </w:t>
      </w:r>
      <w:r w:rsidR="00B10A7D" w:rsidRPr="000B494E">
        <w:rPr>
          <w:sz w:val="28"/>
          <w:szCs w:val="28"/>
        </w:rPr>
        <w:t xml:space="preserve">средневзвешенная принадлежность </w:t>
      </w:r>
      <w:r w:rsidRPr="000B494E">
        <w:rPr>
          <w:i/>
          <w:sz w:val="28"/>
          <w:szCs w:val="28"/>
          <w:lang w:val="en-US"/>
        </w:rPr>
        <w:t>j</w:t>
      </w:r>
      <w:r w:rsidRPr="000B494E">
        <w:rPr>
          <w:sz w:val="28"/>
          <w:szCs w:val="28"/>
        </w:rPr>
        <w:t>-ой группы</w:t>
      </w:r>
      <w:r w:rsidR="00B10A7D" w:rsidRPr="000B494E">
        <w:rPr>
          <w:sz w:val="28"/>
          <w:szCs w:val="28"/>
        </w:rPr>
        <w:t xml:space="preserve"> показателей</w:t>
      </w:r>
      <w:r w:rsidRPr="000B494E">
        <w:rPr>
          <w:sz w:val="28"/>
          <w:szCs w:val="28"/>
        </w:rPr>
        <w:t xml:space="preserve">, к </w:t>
      </w:r>
      <w:r w:rsidRPr="000B494E">
        <w:rPr>
          <w:i/>
          <w:sz w:val="28"/>
          <w:szCs w:val="28"/>
          <w:lang w:val="en-US"/>
        </w:rPr>
        <w:t>k</w:t>
      </w:r>
      <w:r w:rsidRPr="000B494E">
        <w:rPr>
          <w:sz w:val="28"/>
          <w:szCs w:val="28"/>
        </w:rPr>
        <w:t>-ой степени опасности;</w:t>
      </w:r>
      <w:r w:rsidR="00B10A7D" w:rsidRPr="000B494E">
        <w:rPr>
          <w:sz w:val="28"/>
          <w:szCs w:val="28"/>
        </w:rPr>
        <w:t xml:space="preserve"> </w:t>
      </w:r>
    </w:p>
    <w:p w14:paraId="02711CB9" w14:textId="6480E4DD" w:rsidR="00A90F39" w:rsidRPr="000B494E" w:rsidRDefault="00A90F39" w:rsidP="00A90F39">
      <w:pPr>
        <w:tabs>
          <w:tab w:val="left" w:pos="993"/>
        </w:tabs>
        <w:spacing w:after="120"/>
        <w:ind w:firstLine="567"/>
        <w:jc w:val="both"/>
        <w:rPr>
          <w:sz w:val="28"/>
          <w:szCs w:val="28"/>
        </w:rPr>
      </w:pPr>
      <w:r w:rsidRPr="000B494E">
        <w:rPr>
          <w:position w:val="-12"/>
          <w:sz w:val="28"/>
          <w:szCs w:val="28"/>
        </w:rPr>
        <w:object w:dxaOrig="340" w:dyaOrig="380" w14:anchorId="11B6EC87">
          <v:shape id="_x0000_i1030" type="#_x0000_t75" style="width:18.75pt;height:18.75pt" o:ole="">
            <v:imagedata r:id="rId18" o:title=""/>
          </v:shape>
          <o:OLEObject Type="Embed" ProgID="Equation.3" ShapeID="_x0000_i1030" DrawAspect="Content" ObjectID="_1761999040" r:id="rId19"/>
        </w:object>
      </w:r>
      <w:r w:rsidRPr="000B494E">
        <w:rPr>
          <w:sz w:val="28"/>
          <w:szCs w:val="28"/>
        </w:rPr>
        <w:t>– середина диапазона шкалы</w:t>
      </w:r>
      <w:r w:rsidR="00124F24" w:rsidRPr="000B494E">
        <w:rPr>
          <w:sz w:val="28"/>
          <w:szCs w:val="28"/>
        </w:rPr>
        <w:t xml:space="preserve">, </w:t>
      </w:r>
      <w:r w:rsidRPr="000B494E">
        <w:rPr>
          <w:sz w:val="28"/>
          <w:szCs w:val="28"/>
        </w:rPr>
        <w:t>соответствующего</w:t>
      </w:r>
      <w:r w:rsidRPr="000B494E">
        <w:rPr>
          <w:i/>
          <w:sz w:val="28"/>
          <w:szCs w:val="28"/>
        </w:rPr>
        <w:t xml:space="preserve"> </w:t>
      </w:r>
      <w:r w:rsidRPr="000B494E">
        <w:rPr>
          <w:i/>
          <w:sz w:val="28"/>
          <w:szCs w:val="28"/>
          <w:lang w:val="en-US"/>
        </w:rPr>
        <w:t>k</w:t>
      </w:r>
      <w:r w:rsidRPr="000B494E">
        <w:rPr>
          <w:sz w:val="28"/>
          <w:szCs w:val="28"/>
        </w:rPr>
        <w:t>-ой степени опасности</w:t>
      </w:r>
      <w:r w:rsidR="00B10A7D" w:rsidRPr="000B494E">
        <w:rPr>
          <w:sz w:val="28"/>
          <w:szCs w:val="28"/>
        </w:rPr>
        <w:t xml:space="preserve">. </w:t>
      </w:r>
    </w:p>
    <w:p w14:paraId="49480406" w14:textId="6BE21E6B" w:rsidR="00A90F39" w:rsidRPr="000B494E" w:rsidRDefault="00111DF8" w:rsidP="00A90F39">
      <w:pPr>
        <w:tabs>
          <w:tab w:val="left" w:pos="993"/>
        </w:tabs>
        <w:spacing w:after="120"/>
        <w:ind w:firstLine="567"/>
        <w:jc w:val="both"/>
        <w:rPr>
          <w:sz w:val="28"/>
          <w:szCs w:val="28"/>
        </w:rPr>
      </w:pPr>
      <w:r w:rsidRPr="000B494E">
        <w:rPr>
          <w:sz w:val="28"/>
          <w:szCs w:val="28"/>
        </w:rPr>
        <w:t xml:space="preserve">Средневзвешенная принадлежность группы показателей, к степеням опасности </w:t>
      </w:r>
      <w:r w:rsidR="00B10A7D" w:rsidRPr="000B494E">
        <w:rPr>
          <w:position w:val="-14"/>
          <w:sz w:val="28"/>
          <w:szCs w:val="28"/>
        </w:rPr>
        <w:object w:dxaOrig="340" w:dyaOrig="400" w14:anchorId="02CA3DA2">
          <v:shape id="_x0000_i1031" type="#_x0000_t75" style="width:18.75pt;height:18.75pt" o:ole="">
            <v:imagedata r:id="rId16" o:title=""/>
          </v:shape>
          <o:OLEObject Type="Embed" ProgID="Equation.3" ShapeID="_x0000_i1031" DrawAspect="Content" ObjectID="_1761999041" r:id="rId20"/>
        </w:object>
      </w:r>
      <w:r w:rsidR="00B10A7D" w:rsidRPr="000B494E">
        <w:rPr>
          <w:sz w:val="28"/>
          <w:szCs w:val="28"/>
        </w:rPr>
        <w:t xml:space="preserve"> определяется по формуле (</w:t>
      </w:r>
      <w:r w:rsidRPr="000B494E">
        <w:rPr>
          <w:sz w:val="28"/>
          <w:szCs w:val="28"/>
        </w:rPr>
        <w:t>5</w:t>
      </w:r>
      <w:r w:rsidR="00B10A7D" w:rsidRPr="000B494E">
        <w:rPr>
          <w:sz w:val="28"/>
          <w:szCs w:val="28"/>
        </w:rPr>
        <w:t>)</w:t>
      </w:r>
    </w:p>
    <w:p w14:paraId="12EFE7AB" w14:textId="7328C958" w:rsidR="004A3037" w:rsidRPr="000B494E" w:rsidRDefault="004A3037" w:rsidP="004A3037">
      <w:pPr>
        <w:ind w:firstLine="567"/>
        <w:jc w:val="right"/>
        <w:rPr>
          <w:sz w:val="28"/>
          <w:szCs w:val="28"/>
        </w:rPr>
      </w:pPr>
      <w:r w:rsidRPr="000B494E">
        <w:rPr>
          <w:position w:val="-30"/>
          <w:sz w:val="28"/>
          <w:szCs w:val="28"/>
        </w:rPr>
        <w:object w:dxaOrig="1800" w:dyaOrig="560" w14:anchorId="2DAC8417">
          <v:shape id="_x0000_i1032" type="#_x0000_t75" style="width:90.75pt;height:27pt" o:ole="">
            <v:imagedata r:id="rId21" o:title=""/>
          </v:shape>
          <o:OLEObject Type="Embed" ProgID="Equation.3" ShapeID="_x0000_i1032" DrawAspect="Content" ObjectID="_1761999042" r:id="rId22"/>
        </w:object>
      </w:r>
      <w:r w:rsidR="00EF4F76" w:rsidRPr="000B494E">
        <w:rPr>
          <w:sz w:val="28"/>
          <w:szCs w:val="28"/>
        </w:rPr>
        <w:t>,</w:t>
      </w:r>
      <w:r w:rsidRPr="000B494E">
        <w:rPr>
          <w:sz w:val="28"/>
          <w:szCs w:val="28"/>
        </w:rPr>
        <w:tab/>
      </w:r>
      <w:r w:rsidRPr="000B494E">
        <w:rPr>
          <w:sz w:val="28"/>
          <w:szCs w:val="28"/>
        </w:rPr>
        <w:tab/>
      </w:r>
      <w:r w:rsidRPr="000B494E">
        <w:rPr>
          <w:sz w:val="28"/>
          <w:szCs w:val="28"/>
        </w:rPr>
        <w:tab/>
      </w:r>
      <w:r w:rsidRPr="000B494E">
        <w:rPr>
          <w:sz w:val="28"/>
          <w:szCs w:val="28"/>
        </w:rPr>
        <w:tab/>
      </w:r>
      <w:r w:rsidRPr="000B494E">
        <w:rPr>
          <w:sz w:val="28"/>
          <w:szCs w:val="28"/>
        </w:rPr>
        <w:tab/>
      </w:r>
      <w:r w:rsidRPr="000B494E">
        <w:rPr>
          <w:sz w:val="28"/>
          <w:szCs w:val="28"/>
        </w:rPr>
        <w:tab/>
        <w:t xml:space="preserve"> (</w:t>
      </w:r>
      <w:r w:rsidR="00111DF8" w:rsidRPr="000B494E">
        <w:rPr>
          <w:sz w:val="28"/>
          <w:szCs w:val="28"/>
        </w:rPr>
        <w:t>5</w:t>
      </w:r>
      <w:r w:rsidRPr="000B494E">
        <w:rPr>
          <w:sz w:val="28"/>
          <w:szCs w:val="28"/>
        </w:rPr>
        <w:t>)</w:t>
      </w:r>
    </w:p>
    <w:p w14:paraId="7E763392" w14:textId="393FB375" w:rsidR="004A3037" w:rsidRPr="000B494E" w:rsidRDefault="00EF4F76" w:rsidP="00EF4F76">
      <w:pPr>
        <w:ind w:firstLine="567"/>
        <w:jc w:val="both"/>
        <w:rPr>
          <w:sz w:val="28"/>
          <w:szCs w:val="28"/>
        </w:rPr>
      </w:pPr>
      <w:r w:rsidRPr="000B494E">
        <w:rPr>
          <w:sz w:val="28"/>
          <w:szCs w:val="28"/>
        </w:rPr>
        <w:t>г</w:t>
      </w:r>
      <w:r w:rsidR="00B10A7D" w:rsidRPr="000B494E">
        <w:rPr>
          <w:sz w:val="28"/>
          <w:szCs w:val="28"/>
        </w:rPr>
        <w:t>де</w:t>
      </w:r>
      <w:r w:rsidRPr="000B494E">
        <w:rPr>
          <w:sz w:val="28"/>
          <w:szCs w:val="28"/>
        </w:rPr>
        <w:t xml:space="preserve"> </w:t>
      </w:r>
      <w:r w:rsidR="004A3037" w:rsidRPr="000B494E">
        <w:rPr>
          <w:position w:val="-12"/>
          <w:sz w:val="28"/>
          <w:szCs w:val="28"/>
        </w:rPr>
        <w:object w:dxaOrig="720" w:dyaOrig="380" w14:anchorId="11662D62">
          <v:shape id="_x0000_i1033" type="#_x0000_t75" style="width:36.75pt;height:18.75pt" o:ole="">
            <v:imagedata r:id="rId23" o:title=""/>
          </v:shape>
          <o:OLEObject Type="Embed" ProgID="Equation.3" ShapeID="_x0000_i1033" DrawAspect="Content" ObjectID="_1761999043" r:id="rId24"/>
        </w:object>
      </w:r>
      <w:r w:rsidR="00905D06" w:rsidRPr="000B494E">
        <w:rPr>
          <w:sz w:val="28"/>
          <w:szCs w:val="28"/>
        </w:rPr>
        <w:t xml:space="preserve"> </w:t>
      </w:r>
      <w:r w:rsidR="004A3037" w:rsidRPr="000B494E">
        <w:rPr>
          <w:sz w:val="28"/>
          <w:szCs w:val="28"/>
        </w:rPr>
        <w:t xml:space="preserve">– функция принадлежности </w:t>
      </w:r>
      <w:r w:rsidR="004A3037" w:rsidRPr="000B494E">
        <w:rPr>
          <w:i/>
          <w:sz w:val="28"/>
          <w:szCs w:val="28"/>
          <w:lang w:val="en-US"/>
        </w:rPr>
        <w:t>i</w:t>
      </w:r>
      <w:r w:rsidR="004A3037" w:rsidRPr="000B494E">
        <w:rPr>
          <w:sz w:val="28"/>
          <w:szCs w:val="28"/>
        </w:rPr>
        <w:t xml:space="preserve">-го показателя к </w:t>
      </w:r>
      <w:r w:rsidR="004A3037" w:rsidRPr="000B494E">
        <w:rPr>
          <w:i/>
          <w:sz w:val="28"/>
          <w:szCs w:val="28"/>
          <w:lang w:val="en-US"/>
        </w:rPr>
        <w:t>k</w:t>
      </w:r>
      <w:r w:rsidR="004A3037" w:rsidRPr="000B494E">
        <w:rPr>
          <w:sz w:val="28"/>
          <w:szCs w:val="28"/>
        </w:rPr>
        <w:t xml:space="preserve">-ой </w:t>
      </w:r>
      <w:r w:rsidR="00124F24" w:rsidRPr="000B494E">
        <w:rPr>
          <w:sz w:val="28"/>
          <w:szCs w:val="28"/>
        </w:rPr>
        <w:t xml:space="preserve">степени опасности; </w:t>
      </w:r>
    </w:p>
    <w:p w14:paraId="17A57150" w14:textId="256BEABE" w:rsidR="004A3037" w:rsidRPr="000B494E" w:rsidRDefault="004A3037" w:rsidP="004A3037">
      <w:pPr>
        <w:tabs>
          <w:tab w:val="left" w:pos="993"/>
        </w:tabs>
        <w:spacing w:after="120"/>
        <w:ind w:firstLine="567"/>
        <w:jc w:val="both"/>
        <w:rPr>
          <w:sz w:val="28"/>
          <w:szCs w:val="28"/>
        </w:rPr>
      </w:pPr>
      <w:r w:rsidRPr="000B494E">
        <w:rPr>
          <w:position w:val="-12"/>
          <w:sz w:val="28"/>
          <w:szCs w:val="28"/>
        </w:rPr>
        <w:object w:dxaOrig="320" w:dyaOrig="380" w14:anchorId="17E7BA0F">
          <v:shape id="_x0000_i1034" type="#_x0000_t75" style="width:15pt;height:18.75pt" o:ole="">
            <v:imagedata r:id="rId25" o:title=""/>
          </v:shape>
          <o:OLEObject Type="Embed" ProgID="Equation.3" ShapeID="_x0000_i1034" DrawAspect="Content" ObjectID="_1761999044" r:id="rId26"/>
        </w:object>
      </w:r>
      <w:r w:rsidRPr="000B494E">
        <w:rPr>
          <w:sz w:val="28"/>
          <w:szCs w:val="28"/>
        </w:rPr>
        <w:t xml:space="preserve">– весовой коэффициент </w:t>
      </w:r>
      <w:r w:rsidRPr="000B494E">
        <w:rPr>
          <w:i/>
          <w:sz w:val="28"/>
          <w:szCs w:val="28"/>
          <w:lang w:val="en-US"/>
        </w:rPr>
        <w:t>i</w:t>
      </w:r>
      <w:r w:rsidRPr="000B494E">
        <w:rPr>
          <w:sz w:val="28"/>
          <w:szCs w:val="28"/>
        </w:rPr>
        <w:t>-го показателя</w:t>
      </w:r>
      <w:r w:rsidR="00124F24" w:rsidRPr="000B494E">
        <w:rPr>
          <w:sz w:val="28"/>
          <w:szCs w:val="28"/>
        </w:rPr>
        <w:t>.</w:t>
      </w:r>
      <w:r w:rsidRPr="000B494E">
        <w:rPr>
          <w:sz w:val="28"/>
          <w:szCs w:val="28"/>
        </w:rPr>
        <w:t xml:space="preserve"> </w:t>
      </w:r>
    </w:p>
    <w:p w14:paraId="356174B3" w14:textId="0DFF8BA8" w:rsidR="006E6867" w:rsidRPr="006E6867" w:rsidRDefault="00111DF8" w:rsidP="006E6867">
      <w:pPr>
        <w:tabs>
          <w:tab w:val="left" w:pos="993"/>
        </w:tabs>
        <w:spacing w:after="120"/>
        <w:ind w:firstLine="567"/>
        <w:jc w:val="both"/>
        <w:rPr>
          <w:sz w:val="28"/>
          <w:szCs w:val="28"/>
        </w:rPr>
      </w:pPr>
      <w:r w:rsidRPr="000B494E">
        <w:rPr>
          <w:sz w:val="28"/>
          <w:szCs w:val="28"/>
        </w:rPr>
        <w:t>Диапазоны шкалы риска, соответствующие</w:t>
      </w:r>
      <w:r w:rsidRPr="000B494E">
        <w:rPr>
          <w:i/>
          <w:sz w:val="28"/>
          <w:szCs w:val="28"/>
        </w:rPr>
        <w:t xml:space="preserve"> </w:t>
      </w:r>
      <w:r w:rsidRPr="000B494E">
        <w:rPr>
          <w:sz w:val="28"/>
          <w:szCs w:val="28"/>
        </w:rPr>
        <w:t xml:space="preserve">степеням опасности, и их середины приведены в таблице 1. </w:t>
      </w:r>
    </w:p>
    <w:p w14:paraId="05194B53" w14:textId="40FC9809" w:rsidR="00111DF8" w:rsidRPr="000B494E" w:rsidRDefault="00111DF8" w:rsidP="00111DF8">
      <w:pPr>
        <w:autoSpaceDE w:val="0"/>
        <w:autoSpaceDN w:val="0"/>
        <w:adjustRightInd w:val="0"/>
        <w:ind w:firstLine="567"/>
        <w:jc w:val="right"/>
        <w:rPr>
          <w:color w:val="000000"/>
          <w:sz w:val="28"/>
          <w:szCs w:val="28"/>
        </w:rPr>
      </w:pPr>
      <w:r w:rsidRPr="000B494E">
        <w:rPr>
          <w:color w:val="000000"/>
          <w:sz w:val="28"/>
          <w:szCs w:val="28"/>
        </w:rPr>
        <w:t>Таблица 1</w:t>
      </w:r>
    </w:p>
    <w:p w14:paraId="6ED9421D" w14:textId="77777777" w:rsidR="006E6867" w:rsidRDefault="006E6867" w:rsidP="00111DF8">
      <w:pPr>
        <w:autoSpaceDE w:val="0"/>
        <w:autoSpaceDN w:val="0"/>
        <w:adjustRightInd w:val="0"/>
        <w:jc w:val="center"/>
        <w:rPr>
          <w:color w:val="000000"/>
          <w:sz w:val="28"/>
          <w:szCs w:val="28"/>
        </w:rPr>
      </w:pPr>
    </w:p>
    <w:p w14:paraId="366B627B" w14:textId="5EC9C6AD" w:rsidR="00111DF8" w:rsidRDefault="00111DF8" w:rsidP="00111DF8">
      <w:pPr>
        <w:autoSpaceDE w:val="0"/>
        <w:autoSpaceDN w:val="0"/>
        <w:adjustRightInd w:val="0"/>
        <w:jc w:val="center"/>
        <w:rPr>
          <w:rFonts w:eastAsia="Arial Unicode MS"/>
          <w:sz w:val="28"/>
          <w:szCs w:val="28"/>
        </w:rPr>
      </w:pPr>
      <w:r w:rsidRPr="000B494E">
        <w:rPr>
          <w:color w:val="000000"/>
          <w:sz w:val="28"/>
          <w:szCs w:val="28"/>
        </w:rPr>
        <w:t>Д</w:t>
      </w:r>
      <w:r w:rsidRPr="000B494E">
        <w:rPr>
          <w:noProof/>
          <w:color w:val="000000"/>
          <w:sz w:val="28"/>
          <w:szCs w:val="28"/>
        </w:rPr>
        <w:t xml:space="preserve">иапазоны </w:t>
      </w:r>
      <w:r w:rsidRPr="000B494E">
        <w:rPr>
          <w:sz w:val="28"/>
          <w:szCs w:val="28"/>
        </w:rPr>
        <w:t xml:space="preserve">шкалы категорий </w:t>
      </w:r>
      <w:r w:rsidRPr="000B494E">
        <w:rPr>
          <w:rFonts w:eastAsia="Arial Unicode MS"/>
          <w:sz w:val="28"/>
          <w:szCs w:val="28"/>
        </w:rPr>
        <w:t>риска здоровью и их средние значения</w:t>
      </w:r>
      <w:r w:rsidR="00376E92" w:rsidRPr="000B494E">
        <w:rPr>
          <w:rFonts w:eastAsia="Arial Unicode MS"/>
          <w:sz w:val="28"/>
          <w:szCs w:val="28"/>
        </w:rPr>
        <w:t xml:space="preserve"> </w:t>
      </w:r>
    </w:p>
    <w:p w14:paraId="7DD7C039" w14:textId="77777777" w:rsidR="006E6867" w:rsidRPr="000B494E" w:rsidRDefault="006E6867" w:rsidP="00111DF8">
      <w:pPr>
        <w:autoSpaceDE w:val="0"/>
        <w:autoSpaceDN w:val="0"/>
        <w:adjustRightInd w:val="0"/>
        <w:jc w:val="center"/>
        <w:rPr>
          <w:rFonts w:eastAsia="Arial Unicode MS"/>
          <w:sz w:val="28"/>
          <w:szCs w:val="28"/>
        </w:rPr>
      </w:pPr>
    </w:p>
    <w:tbl>
      <w:tblPr>
        <w:tblStyle w:val="a7"/>
        <w:tblW w:w="5000" w:type="pct"/>
        <w:tblLook w:val="04A0" w:firstRow="1" w:lastRow="0" w:firstColumn="1" w:lastColumn="0" w:noHBand="0" w:noVBand="1"/>
      </w:tblPr>
      <w:tblGrid>
        <w:gridCol w:w="2368"/>
        <w:gridCol w:w="1675"/>
        <w:gridCol w:w="1396"/>
        <w:gridCol w:w="1406"/>
        <w:gridCol w:w="1385"/>
        <w:gridCol w:w="1398"/>
      </w:tblGrid>
      <w:tr w:rsidR="00111DF8" w:rsidRPr="000B494E" w14:paraId="720CEC66" w14:textId="77777777" w:rsidTr="00CC194A">
        <w:tc>
          <w:tcPr>
            <w:tcW w:w="1230" w:type="pct"/>
            <w:vMerge w:val="restart"/>
            <w:tcBorders>
              <w:top w:val="single" w:sz="4" w:space="0" w:color="auto"/>
              <w:left w:val="single" w:sz="4" w:space="0" w:color="auto"/>
              <w:bottom w:val="single" w:sz="4" w:space="0" w:color="auto"/>
              <w:right w:val="single" w:sz="4" w:space="0" w:color="auto"/>
            </w:tcBorders>
            <w:vAlign w:val="center"/>
            <w:hideMark/>
          </w:tcPr>
          <w:p w14:paraId="36880681" w14:textId="77777777" w:rsidR="00111DF8" w:rsidRPr="000B494E" w:rsidRDefault="00111DF8" w:rsidP="00CC194A">
            <w:pPr>
              <w:jc w:val="center"/>
            </w:pPr>
            <w:r w:rsidRPr="000B494E">
              <w:t>Показатель шкалы</w:t>
            </w:r>
          </w:p>
        </w:tc>
        <w:tc>
          <w:tcPr>
            <w:tcW w:w="3770" w:type="pct"/>
            <w:gridSpan w:val="5"/>
            <w:tcBorders>
              <w:top w:val="single" w:sz="4" w:space="0" w:color="auto"/>
              <w:left w:val="single" w:sz="4" w:space="0" w:color="auto"/>
              <w:bottom w:val="single" w:sz="4" w:space="0" w:color="auto"/>
              <w:right w:val="single" w:sz="4" w:space="0" w:color="auto"/>
            </w:tcBorders>
            <w:hideMark/>
          </w:tcPr>
          <w:p w14:paraId="1B6E5057" w14:textId="77777777" w:rsidR="00111DF8" w:rsidRPr="000B494E" w:rsidRDefault="00111DF8" w:rsidP="00CC194A">
            <w:pPr>
              <w:jc w:val="center"/>
            </w:pPr>
            <w:r w:rsidRPr="000B494E">
              <w:t>Категории риска здоровью</w:t>
            </w:r>
          </w:p>
        </w:tc>
      </w:tr>
      <w:tr w:rsidR="00111DF8" w:rsidRPr="000B494E" w14:paraId="5C83F11B" w14:textId="77777777" w:rsidTr="007D797F">
        <w:tc>
          <w:tcPr>
            <w:tcW w:w="1230" w:type="pct"/>
            <w:vMerge/>
            <w:tcBorders>
              <w:top w:val="single" w:sz="4" w:space="0" w:color="auto"/>
              <w:left w:val="single" w:sz="4" w:space="0" w:color="auto"/>
              <w:bottom w:val="single" w:sz="4" w:space="0" w:color="auto"/>
              <w:right w:val="single" w:sz="4" w:space="0" w:color="auto"/>
            </w:tcBorders>
            <w:vAlign w:val="center"/>
            <w:hideMark/>
          </w:tcPr>
          <w:p w14:paraId="74D5FA3D" w14:textId="77777777" w:rsidR="00111DF8" w:rsidRPr="000B494E" w:rsidRDefault="00111DF8" w:rsidP="00CC194A"/>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EDF9A9" w14:textId="6D925128" w:rsidR="00111DF8" w:rsidRPr="000B494E" w:rsidRDefault="00905D06" w:rsidP="00CC194A">
            <w:pPr>
              <w:ind w:left="-113" w:right="-113"/>
              <w:jc w:val="center"/>
            </w:pPr>
            <w:r w:rsidRPr="000B494E">
              <w:t>Низкий</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F99D7" w14:textId="53D0DB19" w:rsidR="00111DF8" w:rsidRPr="000B494E" w:rsidRDefault="00905D06" w:rsidP="00CC194A">
            <w:pPr>
              <w:ind w:left="-113" w:right="-113"/>
              <w:jc w:val="center"/>
            </w:pPr>
            <w:r w:rsidRPr="000B494E">
              <w:t xml:space="preserve">Умеренный </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DB7F4" w14:textId="77777777" w:rsidR="00111DF8" w:rsidRPr="000B494E" w:rsidRDefault="00111DF8" w:rsidP="00CC194A">
            <w:pPr>
              <w:ind w:left="-113" w:right="-113"/>
              <w:jc w:val="center"/>
            </w:pPr>
            <w:r w:rsidRPr="000B494E">
              <w:t>Средний</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6E63B" w14:textId="77777777" w:rsidR="00111DF8" w:rsidRPr="000B494E" w:rsidRDefault="00111DF8" w:rsidP="00CC194A">
            <w:pPr>
              <w:ind w:left="-113" w:right="-113"/>
              <w:jc w:val="center"/>
            </w:pPr>
            <w:r w:rsidRPr="000B494E">
              <w:t>Высокий</w:t>
            </w:r>
          </w:p>
        </w:tc>
        <w:tc>
          <w:tcPr>
            <w:tcW w:w="725" w:type="pct"/>
            <w:tcBorders>
              <w:top w:val="single" w:sz="4" w:space="0" w:color="auto"/>
              <w:left w:val="single" w:sz="4" w:space="0" w:color="auto"/>
              <w:bottom w:val="single" w:sz="4" w:space="0" w:color="auto"/>
              <w:right w:val="single" w:sz="4" w:space="0" w:color="auto"/>
            </w:tcBorders>
            <w:vAlign w:val="center"/>
            <w:hideMark/>
          </w:tcPr>
          <w:p w14:paraId="78CB300F" w14:textId="4A818430" w:rsidR="00111DF8" w:rsidRPr="000B494E" w:rsidRDefault="0014053C" w:rsidP="00CC194A">
            <w:pPr>
              <w:ind w:left="-113" w:right="-113"/>
              <w:jc w:val="center"/>
            </w:pPr>
            <w:r w:rsidRPr="000B494E">
              <w:t>Очень</w:t>
            </w:r>
          </w:p>
          <w:p w14:paraId="25FFAC5B" w14:textId="77777777" w:rsidR="00111DF8" w:rsidRPr="000B494E" w:rsidRDefault="00111DF8" w:rsidP="00CC194A">
            <w:pPr>
              <w:ind w:left="-113" w:right="-113"/>
              <w:jc w:val="center"/>
            </w:pPr>
            <w:r w:rsidRPr="000B494E">
              <w:t>высокий</w:t>
            </w:r>
          </w:p>
        </w:tc>
      </w:tr>
      <w:tr w:rsidR="00111DF8" w:rsidRPr="000B494E" w14:paraId="75345244" w14:textId="77777777" w:rsidTr="007D797F">
        <w:tc>
          <w:tcPr>
            <w:tcW w:w="1230" w:type="pct"/>
            <w:tcBorders>
              <w:top w:val="single" w:sz="4" w:space="0" w:color="auto"/>
              <w:left w:val="single" w:sz="4" w:space="0" w:color="auto"/>
              <w:bottom w:val="single" w:sz="4" w:space="0" w:color="auto"/>
              <w:right w:val="single" w:sz="4" w:space="0" w:color="auto"/>
            </w:tcBorders>
            <w:vAlign w:val="center"/>
            <w:hideMark/>
          </w:tcPr>
          <w:p w14:paraId="4CC56EAD" w14:textId="42AFFA25" w:rsidR="00111DF8" w:rsidRPr="000B494E" w:rsidRDefault="00111DF8" w:rsidP="00CC194A">
            <w:pPr>
              <w:autoSpaceDE w:val="0"/>
              <w:autoSpaceDN w:val="0"/>
              <w:adjustRightInd w:val="0"/>
              <w:rPr>
                <w:i/>
              </w:rPr>
            </w:pPr>
            <w:r w:rsidRPr="000B494E">
              <w:rPr>
                <w:rFonts w:eastAsia="Arial Unicode MS"/>
              </w:rPr>
              <w:t xml:space="preserve">Диапазон </w:t>
            </w:r>
            <w:r w:rsidR="007D72F6" w:rsidRPr="000B494E">
              <w:rPr>
                <w:rFonts w:eastAsia="Arial Unicode MS"/>
              </w:rPr>
              <w:t>(</w:t>
            </w:r>
            <w:r w:rsidR="007D72F6" w:rsidRPr="000B494E">
              <w:rPr>
                <w:position w:val="-12"/>
              </w:rPr>
              <w:object w:dxaOrig="340" w:dyaOrig="380" w14:anchorId="1CC9ADC2">
                <v:shape id="_x0000_i1035" type="#_x0000_t75" style="width:18.75pt;height:18.75pt" o:ole="">
                  <v:imagedata r:id="rId18" o:title=""/>
                </v:shape>
                <o:OLEObject Type="Embed" ProgID="Equation.3" ShapeID="_x0000_i1035" DrawAspect="Content" ObjectID="_1761999045" r:id="rId27"/>
              </w:object>
            </w:r>
            <w:r w:rsidR="007D72F6" w:rsidRPr="000B494E">
              <w:t>)</w:t>
            </w:r>
          </w:p>
        </w:tc>
        <w:tc>
          <w:tcPr>
            <w:tcW w:w="870" w:type="pct"/>
            <w:tcBorders>
              <w:top w:val="single" w:sz="4" w:space="0" w:color="auto"/>
              <w:left w:val="single" w:sz="4" w:space="0" w:color="auto"/>
              <w:bottom w:val="single" w:sz="4" w:space="0" w:color="auto"/>
              <w:right w:val="single" w:sz="4" w:space="0" w:color="auto"/>
            </w:tcBorders>
            <w:vAlign w:val="center"/>
            <w:hideMark/>
          </w:tcPr>
          <w:p w14:paraId="4D33C2D5" w14:textId="77777777" w:rsidR="00111DF8" w:rsidRPr="000B494E" w:rsidRDefault="00111DF8" w:rsidP="00CC194A">
            <w:pPr>
              <w:jc w:val="center"/>
            </w:pPr>
            <w:r w:rsidRPr="000B494E">
              <w:t>(0; 0,25]</w:t>
            </w:r>
          </w:p>
        </w:tc>
        <w:tc>
          <w:tcPr>
            <w:tcW w:w="725" w:type="pct"/>
            <w:tcBorders>
              <w:top w:val="single" w:sz="4" w:space="0" w:color="auto"/>
              <w:left w:val="single" w:sz="4" w:space="0" w:color="auto"/>
              <w:bottom w:val="single" w:sz="4" w:space="0" w:color="auto"/>
              <w:right w:val="single" w:sz="4" w:space="0" w:color="auto"/>
            </w:tcBorders>
            <w:vAlign w:val="center"/>
            <w:hideMark/>
          </w:tcPr>
          <w:p w14:paraId="55C63301" w14:textId="77777777" w:rsidR="00111DF8" w:rsidRPr="000B494E" w:rsidRDefault="00111DF8" w:rsidP="00CC194A">
            <w:pPr>
              <w:jc w:val="center"/>
            </w:pPr>
            <w:r w:rsidRPr="000B494E">
              <w:t>(0,15;0,45]</w:t>
            </w:r>
          </w:p>
        </w:tc>
        <w:tc>
          <w:tcPr>
            <w:tcW w:w="730" w:type="pct"/>
            <w:tcBorders>
              <w:top w:val="single" w:sz="4" w:space="0" w:color="auto"/>
              <w:left w:val="single" w:sz="4" w:space="0" w:color="auto"/>
              <w:bottom w:val="single" w:sz="4" w:space="0" w:color="auto"/>
              <w:right w:val="single" w:sz="4" w:space="0" w:color="auto"/>
            </w:tcBorders>
            <w:vAlign w:val="center"/>
            <w:hideMark/>
          </w:tcPr>
          <w:p w14:paraId="2F9F8E19" w14:textId="77777777" w:rsidR="00111DF8" w:rsidRPr="000B494E" w:rsidRDefault="00111DF8" w:rsidP="00CC194A">
            <w:pPr>
              <w:jc w:val="center"/>
            </w:pPr>
            <w:r w:rsidRPr="000B494E">
              <w:t>(0,35;0,65]</w:t>
            </w:r>
          </w:p>
        </w:tc>
        <w:tc>
          <w:tcPr>
            <w:tcW w:w="719" w:type="pct"/>
            <w:tcBorders>
              <w:top w:val="single" w:sz="4" w:space="0" w:color="auto"/>
              <w:left w:val="single" w:sz="4" w:space="0" w:color="auto"/>
              <w:bottom w:val="single" w:sz="4" w:space="0" w:color="auto"/>
              <w:right w:val="single" w:sz="4" w:space="0" w:color="auto"/>
            </w:tcBorders>
            <w:vAlign w:val="center"/>
            <w:hideMark/>
          </w:tcPr>
          <w:p w14:paraId="171B1BAB" w14:textId="77777777" w:rsidR="00111DF8" w:rsidRPr="000B494E" w:rsidRDefault="00111DF8" w:rsidP="00CC194A">
            <w:pPr>
              <w:jc w:val="center"/>
            </w:pPr>
            <w:r w:rsidRPr="000B494E">
              <w:t>(0,55;0,85]</w:t>
            </w:r>
          </w:p>
        </w:tc>
        <w:tc>
          <w:tcPr>
            <w:tcW w:w="725" w:type="pct"/>
            <w:tcBorders>
              <w:top w:val="single" w:sz="4" w:space="0" w:color="auto"/>
              <w:left w:val="single" w:sz="4" w:space="0" w:color="auto"/>
              <w:bottom w:val="single" w:sz="4" w:space="0" w:color="auto"/>
              <w:right w:val="single" w:sz="4" w:space="0" w:color="auto"/>
            </w:tcBorders>
            <w:vAlign w:val="center"/>
            <w:hideMark/>
          </w:tcPr>
          <w:p w14:paraId="060126A6" w14:textId="77777777" w:rsidR="00111DF8" w:rsidRPr="000B494E" w:rsidRDefault="00111DF8" w:rsidP="00CC194A">
            <w:pPr>
              <w:jc w:val="center"/>
            </w:pPr>
            <w:r w:rsidRPr="000B494E">
              <w:t xml:space="preserve"> (0,75;</w:t>
            </w:r>
            <w:r w:rsidRPr="000B494E">
              <w:rPr>
                <w:lang w:val="en-US"/>
              </w:rPr>
              <w:t>1</w:t>
            </w:r>
            <w:r w:rsidRPr="000B494E">
              <w:t>,0</w:t>
            </w:r>
            <w:r w:rsidRPr="000B494E">
              <w:rPr>
                <w:lang w:val="en-US"/>
              </w:rPr>
              <w:t>]</w:t>
            </w:r>
          </w:p>
        </w:tc>
      </w:tr>
      <w:tr w:rsidR="00111DF8" w:rsidRPr="000B494E" w14:paraId="2AC33202" w14:textId="77777777" w:rsidTr="00CC194A">
        <w:tc>
          <w:tcPr>
            <w:tcW w:w="1230" w:type="pct"/>
            <w:tcBorders>
              <w:top w:val="single" w:sz="4" w:space="0" w:color="auto"/>
              <w:left w:val="single" w:sz="4" w:space="0" w:color="auto"/>
              <w:bottom w:val="single" w:sz="4" w:space="0" w:color="auto"/>
              <w:right w:val="single" w:sz="4" w:space="0" w:color="auto"/>
            </w:tcBorders>
            <w:vAlign w:val="center"/>
            <w:hideMark/>
          </w:tcPr>
          <w:p w14:paraId="73450219" w14:textId="0920E2D3" w:rsidR="00111DF8" w:rsidRPr="000B494E" w:rsidRDefault="00111DF8" w:rsidP="00CC194A">
            <w:r w:rsidRPr="000B494E">
              <w:t xml:space="preserve">Среднее значение по диапазону </w:t>
            </w:r>
            <w:r w:rsidR="007D72F6" w:rsidRPr="000B494E">
              <w:t>(</w:t>
            </w:r>
            <w:r w:rsidR="007D72F6" w:rsidRPr="000B494E">
              <w:rPr>
                <w:position w:val="-12"/>
              </w:rPr>
              <w:object w:dxaOrig="340" w:dyaOrig="380" w14:anchorId="79526F64">
                <v:shape id="_x0000_i1036" type="#_x0000_t75" style="width:18.75pt;height:18.75pt" o:ole="">
                  <v:imagedata r:id="rId18" o:title=""/>
                </v:shape>
                <o:OLEObject Type="Embed" ProgID="Equation.3" ShapeID="_x0000_i1036" DrawAspect="Content" ObjectID="_1761999046" r:id="rId28"/>
              </w:object>
            </w:r>
            <w:r w:rsidR="007D72F6" w:rsidRPr="000B494E">
              <w:t>)</w:t>
            </w:r>
          </w:p>
        </w:tc>
        <w:tc>
          <w:tcPr>
            <w:tcW w:w="870" w:type="pct"/>
            <w:tcBorders>
              <w:top w:val="single" w:sz="4" w:space="0" w:color="auto"/>
              <w:left w:val="single" w:sz="4" w:space="0" w:color="auto"/>
              <w:bottom w:val="single" w:sz="4" w:space="0" w:color="auto"/>
              <w:right w:val="single" w:sz="4" w:space="0" w:color="auto"/>
            </w:tcBorders>
            <w:vAlign w:val="center"/>
          </w:tcPr>
          <w:p w14:paraId="396E5B9D" w14:textId="77777777" w:rsidR="00111DF8" w:rsidRPr="000B494E" w:rsidRDefault="00111DF8" w:rsidP="00CC194A">
            <w:pPr>
              <w:jc w:val="center"/>
            </w:pPr>
            <w:r w:rsidRPr="000B494E">
              <w:t>0,125</w:t>
            </w:r>
          </w:p>
        </w:tc>
        <w:tc>
          <w:tcPr>
            <w:tcW w:w="725" w:type="pct"/>
            <w:tcBorders>
              <w:top w:val="single" w:sz="4" w:space="0" w:color="auto"/>
              <w:left w:val="single" w:sz="4" w:space="0" w:color="auto"/>
              <w:bottom w:val="single" w:sz="4" w:space="0" w:color="auto"/>
              <w:right w:val="single" w:sz="4" w:space="0" w:color="auto"/>
            </w:tcBorders>
            <w:vAlign w:val="center"/>
          </w:tcPr>
          <w:p w14:paraId="59BD6A7A" w14:textId="77777777" w:rsidR="00111DF8" w:rsidRPr="000B494E" w:rsidRDefault="00111DF8" w:rsidP="00CC194A">
            <w:pPr>
              <w:jc w:val="center"/>
            </w:pPr>
            <w:r w:rsidRPr="000B494E">
              <w:t>0,3</w:t>
            </w:r>
          </w:p>
        </w:tc>
        <w:tc>
          <w:tcPr>
            <w:tcW w:w="730" w:type="pct"/>
            <w:tcBorders>
              <w:top w:val="single" w:sz="4" w:space="0" w:color="auto"/>
              <w:left w:val="single" w:sz="4" w:space="0" w:color="auto"/>
              <w:bottom w:val="single" w:sz="4" w:space="0" w:color="auto"/>
              <w:right w:val="single" w:sz="4" w:space="0" w:color="auto"/>
            </w:tcBorders>
            <w:vAlign w:val="center"/>
          </w:tcPr>
          <w:p w14:paraId="52AABF5C" w14:textId="77777777" w:rsidR="00111DF8" w:rsidRPr="000B494E" w:rsidRDefault="00111DF8" w:rsidP="00CC194A">
            <w:pPr>
              <w:jc w:val="center"/>
            </w:pPr>
            <w:r w:rsidRPr="000B494E">
              <w:t>0,5</w:t>
            </w:r>
          </w:p>
        </w:tc>
        <w:tc>
          <w:tcPr>
            <w:tcW w:w="719" w:type="pct"/>
            <w:tcBorders>
              <w:top w:val="single" w:sz="4" w:space="0" w:color="auto"/>
              <w:left w:val="single" w:sz="4" w:space="0" w:color="auto"/>
              <w:bottom w:val="single" w:sz="4" w:space="0" w:color="auto"/>
              <w:right w:val="single" w:sz="4" w:space="0" w:color="auto"/>
            </w:tcBorders>
            <w:vAlign w:val="center"/>
          </w:tcPr>
          <w:p w14:paraId="7B7BFB9E" w14:textId="77777777" w:rsidR="00111DF8" w:rsidRPr="000B494E" w:rsidRDefault="00111DF8" w:rsidP="00CC194A">
            <w:pPr>
              <w:jc w:val="center"/>
            </w:pPr>
            <w:r w:rsidRPr="000B494E">
              <w:t>0,7</w:t>
            </w:r>
          </w:p>
        </w:tc>
        <w:tc>
          <w:tcPr>
            <w:tcW w:w="725" w:type="pct"/>
            <w:tcBorders>
              <w:top w:val="single" w:sz="4" w:space="0" w:color="auto"/>
              <w:left w:val="single" w:sz="4" w:space="0" w:color="auto"/>
              <w:bottom w:val="single" w:sz="4" w:space="0" w:color="auto"/>
              <w:right w:val="single" w:sz="4" w:space="0" w:color="auto"/>
            </w:tcBorders>
            <w:vAlign w:val="center"/>
          </w:tcPr>
          <w:p w14:paraId="5E70DC60" w14:textId="77777777" w:rsidR="00111DF8" w:rsidRPr="000B494E" w:rsidRDefault="00111DF8" w:rsidP="00CC194A">
            <w:pPr>
              <w:jc w:val="center"/>
            </w:pPr>
            <w:r w:rsidRPr="000B494E">
              <w:t>0,875</w:t>
            </w:r>
          </w:p>
        </w:tc>
      </w:tr>
    </w:tbl>
    <w:p w14:paraId="2265D96A" w14:textId="77777777" w:rsidR="00111DF8" w:rsidRPr="000B494E" w:rsidRDefault="00111DF8" w:rsidP="00B10A7D">
      <w:pPr>
        <w:tabs>
          <w:tab w:val="left" w:pos="993"/>
        </w:tabs>
        <w:spacing w:after="120"/>
        <w:ind w:firstLine="567"/>
        <w:jc w:val="both"/>
      </w:pPr>
    </w:p>
    <w:p w14:paraId="5035EEDA" w14:textId="7AA17064" w:rsidR="006128EE" w:rsidRPr="000B494E" w:rsidRDefault="006E6867" w:rsidP="006128EE">
      <w:pPr>
        <w:pStyle w:val="a6"/>
        <w:tabs>
          <w:tab w:val="left" w:pos="0"/>
          <w:tab w:val="left" w:pos="993"/>
        </w:tabs>
        <w:spacing w:before="0" w:beforeAutospacing="0" w:after="120" w:afterAutospacing="0"/>
        <w:ind w:firstLine="567"/>
        <w:contextualSpacing/>
        <w:jc w:val="both"/>
        <w:rPr>
          <w:bCs/>
          <w:sz w:val="28"/>
          <w:szCs w:val="28"/>
        </w:rPr>
      </w:pPr>
      <w:r>
        <w:rPr>
          <w:sz w:val="28"/>
          <w:szCs w:val="28"/>
        </w:rPr>
        <w:t>25</w:t>
      </w:r>
      <w:r w:rsidR="006128EE" w:rsidRPr="000B494E">
        <w:rPr>
          <w:bCs/>
          <w:sz w:val="28"/>
          <w:szCs w:val="28"/>
        </w:rPr>
        <w:t>. Совокупный риск (</w:t>
      </w:r>
      <w:r w:rsidR="006128EE" w:rsidRPr="000B494E">
        <w:rPr>
          <w:bCs/>
          <w:sz w:val="28"/>
          <w:szCs w:val="28"/>
          <w:lang w:val="en-US"/>
        </w:rPr>
        <w:t>R</w:t>
      </w:r>
      <w:r w:rsidR="006128EE" w:rsidRPr="000B494E">
        <w:rPr>
          <w:bCs/>
          <w:sz w:val="28"/>
          <w:szCs w:val="28"/>
        </w:rPr>
        <w:t>) по всем группам показателей рассчитывают по формуле (</w:t>
      </w:r>
      <w:r w:rsidR="00111DF8" w:rsidRPr="000B494E">
        <w:rPr>
          <w:bCs/>
          <w:sz w:val="28"/>
          <w:szCs w:val="28"/>
        </w:rPr>
        <w:t>6</w:t>
      </w:r>
      <w:r w:rsidR="006128EE" w:rsidRPr="000B494E">
        <w:rPr>
          <w:bCs/>
          <w:sz w:val="28"/>
          <w:szCs w:val="28"/>
        </w:rPr>
        <w:t>):</w:t>
      </w:r>
    </w:p>
    <w:p w14:paraId="4018F8A3" w14:textId="5BD4521D" w:rsidR="006128EE" w:rsidRPr="000B494E" w:rsidRDefault="006128EE" w:rsidP="006128EE">
      <w:pPr>
        <w:ind w:firstLine="567"/>
        <w:jc w:val="right"/>
        <w:rPr>
          <w:sz w:val="28"/>
          <w:szCs w:val="28"/>
        </w:rPr>
      </w:pPr>
      <w:r w:rsidRPr="000B494E">
        <w:rPr>
          <w:position w:val="-30"/>
          <w:sz w:val="28"/>
          <w:szCs w:val="28"/>
        </w:rPr>
        <w:object w:dxaOrig="1219" w:dyaOrig="560" w14:anchorId="1F92BEF9">
          <v:shape id="_x0000_i1037" type="#_x0000_t75" style="width:60.75pt;height:27pt" o:ole="">
            <v:imagedata r:id="rId29" o:title=""/>
          </v:shape>
          <o:OLEObject Type="Embed" ProgID="Equation.3" ShapeID="_x0000_i1037" DrawAspect="Content" ObjectID="_1761999047" r:id="rId30"/>
        </w:object>
      </w:r>
      <w:r w:rsidR="00EF4F76" w:rsidRPr="000B494E">
        <w:rPr>
          <w:sz w:val="28"/>
          <w:szCs w:val="28"/>
        </w:rPr>
        <w:t>,</w:t>
      </w:r>
      <w:r w:rsidRPr="000B494E">
        <w:rPr>
          <w:sz w:val="28"/>
          <w:szCs w:val="28"/>
        </w:rPr>
        <w:tab/>
      </w:r>
      <w:r w:rsidRPr="000B494E">
        <w:rPr>
          <w:sz w:val="28"/>
          <w:szCs w:val="28"/>
        </w:rPr>
        <w:tab/>
      </w:r>
      <w:r w:rsidRPr="000B494E">
        <w:rPr>
          <w:sz w:val="28"/>
          <w:szCs w:val="28"/>
        </w:rPr>
        <w:tab/>
      </w:r>
      <w:r w:rsidRPr="000B494E">
        <w:rPr>
          <w:sz w:val="28"/>
          <w:szCs w:val="28"/>
        </w:rPr>
        <w:tab/>
      </w:r>
      <w:r w:rsidRPr="000B494E">
        <w:rPr>
          <w:sz w:val="28"/>
          <w:szCs w:val="28"/>
        </w:rPr>
        <w:tab/>
      </w:r>
      <w:r w:rsidRPr="000B494E">
        <w:rPr>
          <w:sz w:val="28"/>
          <w:szCs w:val="28"/>
        </w:rPr>
        <w:tab/>
        <w:t xml:space="preserve"> (</w:t>
      </w:r>
      <w:r w:rsidR="00111DF8" w:rsidRPr="000B494E">
        <w:rPr>
          <w:sz w:val="28"/>
          <w:szCs w:val="28"/>
        </w:rPr>
        <w:t>6</w:t>
      </w:r>
      <w:r w:rsidRPr="000B494E">
        <w:rPr>
          <w:sz w:val="28"/>
          <w:szCs w:val="28"/>
        </w:rPr>
        <w:t>)</w:t>
      </w:r>
    </w:p>
    <w:p w14:paraId="4AB10F70" w14:textId="7E404900" w:rsidR="006128EE" w:rsidRPr="000B494E" w:rsidRDefault="006128EE" w:rsidP="007D797F">
      <w:pPr>
        <w:tabs>
          <w:tab w:val="left" w:pos="993"/>
        </w:tabs>
        <w:ind w:firstLine="567"/>
        <w:jc w:val="both"/>
        <w:rPr>
          <w:sz w:val="28"/>
          <w:szCs w:val="28"/>
        </w:rPr>
      </w:pPr>
      <w:r w:rsidRPr="000B494E">
        <w:rPr>
          <w:sz w:val="28"/>
          <w:szCs w:val="28"/>
        </w:rPr>
        <w:t>где</w:t>
      </w:r>
      <w:r w:rsidR="00376E92" w:rsidRPr="000B494E">
        <w:rPr>
          <w:sz w:val="28"/>
          <w:szCs w:val="28"/>
        </w:rPr>
        <w:t xml:space="preserve"> </w:t>
      </w:r>
      <w:r w:rsidRPr="000B494E">
        <w:rPr>
          <w:position w:val="-14"/>
          <w:sz w:val="28"/>
          <w:szCs w:val="28"/>
        </w:rPr>
        <w:object w:dxaOrig="260" w:dyaOrig="400" w14:anchorId="5BB52AC0">
          <v:shape id="_x0000_i1038" type="#_x0000_t75" style="width:14.25pt;height:18.75pt" o:ole="">
            <v:imagedata r:id="rId31" o:title=""/>
          </v:shape>
          <o:OLEObject Type="Embed" ProgID="Equation.3" ShapeID="_x0000_i1038" DrawAspect="Content" ObjectID="_1761999048" r:id="rId32"/>
        </w:object>
      </w:r>
      <w:r w:rsidRPr="000B494E">
        <w:rPr>
          <w:sz w:val="28"/>
          <w:szCs w:val="28"/>
        </w:rPr>
        <w:t xml:space="preserve">– весовой вклад </w:t>
      </w:r>
      <w:r w:rsidRPr="000B494E">
        <w:rPr>
          <w:i/>
          <w:sz w:val="28"/>
          <w:szCs w:val="28"/>
          <w:lang w:val="en-US"/>
        </w:rPr>
        <w:t>j</w:t>
      </w:r>
      <w:r w:rsidRPr="000B494E">
        <w:rPr>
          <w:sz w:val="28"/>
          <w:szCs w:val="28"/>
        </w:rPr>
        <w:t>-ой группы показателей в совокупный риск.</w:t>
      </w:r>
    </w:p>
    <w:p w14:paraId="7805E7C2" w14:textId="77777777" w:rsidR="00111DF8" w:rsidRPr="000B494E" w:rsidRDefault="00111DF8" w:rsidP="007D797F">
      <w:pPr>
        <w:tabs>
          <w:tab w:val="left" w:pos="993"/>
        </w:tabs>
        <w:ind w:firstLine="567"/>
        <w:jc w:val="both"/>
      </w:pPr>
    </w:p>
    <w:p w14:paraId="573B4FBA" w14:textId="4CD9776C" w:rsidR="007D797F" w:rsidRPr="000B494E" w:rsidRDefault="006128EE" w:rsidP="00CB6F17">
      <w:pPr>
        <w:tabs>
          <w:tab w:val="left" w:pos="993"/>
        </w:tabs>
        <w:ind w:firstLine="567"/>
        <w:jc w:val="both"/>
        <w:rPr>
          <w:sz w:val="28"/>
          <w:szCs w:val="28"/>
        </w:rPr>
      </w:pPr>
      <w:r w:rsidRPr="000B494E">
        <w:rPr>
          <w:sz w:val="28"/>
          <w:szCs w:val="28"/>
        </w:rPr>
        <w:t xml:space="preserve">Весовой вклад группы показателей в совокупный риск здоровью определяется в соответствии с таблицей </w:t>
      </w:r>
      <w:r w:rsidR="00111DF8" w:rsidRPr="000B494E">
        <w:rPr>
          <w:sz w:val="28"/>
          <w:szCs w:val="28"/>
        </w:rPr>
        <w:t>2</w:t>
      </w:r>
      <w:r w:rsidR="00905D06" w:rsidRPr="000B494E">
        <w:rPr>
          <w:sz w:val="28"/>
          <w:szCs w:val="28"/>
        </w:rPr>
        <w:t>.</w:t>
      </w:r>
      <w:r w:rsidR="007D797F" w:rsidRPr="000B494E">
        <w:rPr>
          <w:sz w:val="28"/>
          <w:szCs w:val="28"/>
        </w:rPr>
        <w:br w:type="page"/>
      </w:r>
    </w:p>
    <w:p w14:paraId="61E5DF4D" w14:textId="7FEBF5A9" w:rsidR="006128EE" w:rsidRPr="000B494E" w:rsidRDefault="006128EE" w:rsidP="006128EE">
      <w:pPr>
        <w:ind w:firstLine="567"/>
        <w:jc w:val="right"/>
        <w:rPr>
          <w:sz w:val="28"/>
          <w:szCs w:val="28"/>
        </w:rPr>
      </w:pPr>
      <w:r w:rsidRPr="000B494E">
        <w:rPr>
          <w:sz w:val="28"/>
          <w:szCs w:val="28"/>
        </w:rPr>
        <w:t xml:space="preserve">Таблица </w:t>
      </w:r>
      <w:r w:rsidR="00111DF8" w:rsidRPr="000B494E">
        <w:rPr>
          <w:sz w:val="28"/>
          <w:szCs w:val="28"/>
        </w:rPr>
        <w:t>2</w:t>
      </w:r>
      <w:r w:rsidRPr="000B494E">
        <w:rPr>
          <w:sz w:val="28"/>
          <w:szCs w:val="28"/>
        </w:rPr>
        <w:t xml:space="preserve"> </w:t>
      </w:r>
    </w:p>
    <w:p w14:paraId="7AB1AD3F" w14:textId="77777777" w:rsidR="006E6867" w:rsidRDefault="006E6867" w:rsidP="004345C5">
      <w:pPr>
        <w:ind w:firstLine="567"/>
        <w:jc w:val="center"/>
        <w:rPr>
          <w:sz w:val="28"/>
          <w:szCs w:val="28"/>
        </w:rPr>
      </w:pPr>
    </w:p>
    <w:p w14:paraId="3F75338D" w14:textId="77777777" w:rsidR="006E6867" w:rsidRDefault="006E6867" w:rsidP="004345C5">
      <w:pPr>
        <w:ind w:firstLine="567"/>
        <w:jc w:val="center"/>
        <w:rPr>
          <w:sz w:val="28"/>
          <w:szCs w:val="28"/>
        </w:rPr>
      </w:pPr>
    </w:p>
    <w:p w14:paraId="4AB48203" w14:textId="031E60D3" w:rsidR="006128EE" w:rsidRDefault="006128EE" w:rsidP="004345C5">
      <w:pPr>
        <w:ind w:firstLine="567"/>
        <w:jc w:val="center"/>
        <w:rPr>
          <w:sz w:val="28"/>
          <w:szCs w:val="28"/>
        </w:rPr>
      </w:pPr>
      <w:r w:rsidRPr="000B494E">
        <w:rPr>
          <w:sz w:val="28"/>
          <w:szCs w:val="28"/>
        </w:rPr>
        <w:t>Весовые коэффициенты для групп показателей, характеризующих объекты</w:t>
      </w:r>
      <w:r w:rsidR="00376E92" w:rsidRPr="000B494E">
        <w:rPr>
          <w:sz w:val="28"/>
          <w:szCs w:val="28"/>
        </w:rPr>
        <w:t xml:space="preserve"> </w:t>
      </w:r>
      <w:r w:rsidR="006E6867">
        <w:rPr>
          <w:sz w:val="28"/>
          <w:szCs w:val="28"/>
        </w:rPr>
        <w:t>вреда</w:t>
      </w:r>
      <w:r w:rsidRPr="000B494E">
        <w:rPr>
          <w:sz w:val="28"/>
          <w:szCs w:val="28"/>
        </w:rPr>
        <w:t xml:space="preserve"> разных типов</w:t>
      </w:r>
    </w:p>
    <w:p w14:paraId="0C7DCBC9" w14:textId="77777777" w:rsidR="006E6867" w:rsidRPr="000B494E" w:rsidRDefault="006E6867" w:rsidP="004345C5">
      <w:pPr>
        <w:ind w:firstLine="567"/>
        <w:jc w:val="center"/>
        <w:rPr>
          <w:sz w:val="28"/>
          <w:szCs w:val="28"/>
        </w:rPr>
      </w:pPr>
    </w:p>
    <w:tbl>
      <w:tblPr>
        <w:tblW w:w="5131" w:type="pct"/>
        <w:tblCellMar>
          <w:left w:w="30" w:type="dxa"/>
          <w:right w:w="30" w:type="dxa"/>
        </w:tblCellMar>
        <w:tblLook w:val="0000" w:firstRow="0" w:lastRow="0" w:firstColumn="0" w:lastColumn="0" w:noHBand="0" w:noVBand="0"/>
      </w:tblPr>
      <w:tblGrid>
        <w:gridCol w:w="2158"/>
        <w:gridCol w:w="1141"/>
        <w:gridCol w:w="1543"/>
        <w:gridCol w:w="1332"/>
        <w:gridCol w:w="1391"/>
        <w:gridCol w:w="1182"/>
        <w:gridCol w:w="1127"/>
      </w:tblGrid>
      <w:tr w:rsidR="006128EE" w:rsidRPr="000B494E" w14:paraId="56D482B2" w14:textId="77777777" w:rsidTr="000B6354">
        <w:trPr>
          <w:trHeight w:val="914"/>
          <w:tblHeader/>
        </w:trPr>
        <w:tc>
          <w:tcPr>
            <w:tcW w:w="1100" w:type="pct"/>
            <w:tcBorders>
              <w:top w:val="single" w:sz="6" w:space="0" w:color="auto"/>
              <w:left w:val="single" w:sz="6" w:space="0" w:color="auto"/>
              <w:bottom w:val="single" w:sz="6" w:space="0" w:color="auto"/>
              <w:right w:val="single" w:sz="6" w:space="0" w:color="auto"/>
            </w:tcBorders>
            <w:vAlign w:val="center"/>
          </w:tcPr>
          <w:p w14:paraId="5068FC7F" w14:textId="77777777" w:rsidR="006128EE" w:rsidRPr="000B494E" w:rsidRDefault="006128EE" w:rsidP="006128EE">
            <w:pPr>
              <w:autoSpaceDE w:val="0"/>
              <w:autoSpaceDN w:val="0"/>
              <w:adjustRightInd w:val="0"/>
              <w:jc w:val="center"/>
              <w:rPr>
                <w:rFonts w:eastAsiaTheme="minorHAnsi"/>
                <w:color w:val="000000"/>
                <w:sz w:val="22"/>
                <w:szCs w:val="22"/>
                <w:lang w:eastAsia="en-US"/>
              </w:rPr>
            </w:pPr>
            <w:r w:rsidRPr="000B494E">
              <w:rPr>
                <w:rFonts w:eastAsiaTheme="minorHAnsi"/>
                <w:color w:val="000000"/>
                <w:sz w:val="22"/>
                <w:szCs w:val="22"/>
                <w:lang w:eastAsia="en-US"/>
              </w:rPr>
              <w:t>Группы показателей</w:t>
            </w:r>
          </w:p>
        </w:tc>
        <w:tc>
          <w:tcPr>
            <w:tcW w:w="585" w:type="pct"/>
            <w:tcBorders>
              <w:top w:val="single" w:sz="6" w:space="0" w:color="auto"/>
              <w:left w:val="single" w:sz="6" w:space="0" w:color="auto"/>
              <w:bottom w:val="single" w:sz="6" w:space="0" w:color="auto"/>
              <w:right w:val="single" w:sz="6" w:space="0" w:color="auto"/>
            </w:tcBorders>
            <w:vAlign w:val="center"/>
          </w:tcPr>
          <w:p w14:paraId="66AB7744" w14:textId="77777777" w:rsidR="006128EE" w:rsidRPr="000B494E" w:rsidRDefault="006128EE" w:rsidP="006128EE">
            <w:pPr>
              <w:autoSpaceDE w:val="0"/>
              <w:autoSpaceDN w:val="0"/>
              <w:adjustRightInd w:val="0"/>
              <w:jc w:val="center"/>
              <w:rPr>
                <w:rFonts w:eastAsiaTheme="minorHAnsi"/>
                <w:color w:val="000000"/>
                <w:sz w:val="22"/>
                <w:szCs w:val="22"/>
                <w:lang w:eastAsia="en-US"/>
              </w:rPr>
            </w:pPr>
          </w:p>
          <w:p w14:paraId="5B0B5174" w14:textId="77777777" w:rsidR="006128EE" w:rsidRPr="000B494E" w:rsidRDefault="006128EE" w:rsidP="006128EE">
            <w:pPr>
              <w:autoSpaceDE w:val="0"/>
              <w:autoSpaceDN w:val="0"/>
              <w:adjustRightInd w:val="0"/>
              <w:jc w:val="center"/>
              <w:rPr>
                <w:rFonts w:eastAsiaTheme="minorHAnsi"/>
                <w:color w:val="000000"/>
                <w:sz w:val="22"/>
                <w:szCs w:val="22"/>
                <w:lang w:eastAsia="en-US"/>
              </w:rPr>
            </w:pPr>
            <w:r w:rsidRPr="000B494E">
              <w:rPr>
                <w:rFonts w:eastAsiaTheme="minorHAnsi"/>
                <w:color w:val="000000"/>
                <w:sz w:val="22"/>
                <w:szCs w:val="22"/>
                <w:lang w:eastAsia="en-US"/>
              </w:rPr>
              <w:t>Твердые отходы</w:t>
            </w:r>
          </w:p>
        </w:tc>
        <w:tc>
          <w:tcPr>
            <w:tcW w:w="775" w:type="pct"/>
            <w:tcBorders>
              <w:top w:val="single" w:sz="6" w:space="0" w:color="auto"/>
              <w:left w:val="single" w:sz="6" w:space="0" w:color="auto"/>
              <w:bottom w:val="single" w:sz="6" w:space="0" w:color="auto"/>
              <w:right w:val="single" w:sz="6" w:space="0" w:color="auto"/>
            </w:tcBorders>
            <w:vAlign w:val="center"/>
          </w:tcPr>
          <w:p w14:paraId="44E7C67B" w14:textId="460ED233" w:rsidR="006128EE" w:rsidRPr="000B494E" w:rsidRDefault="006128EE" w:rsidP="006128EE">
            <w:pPr>
              <w:autoSpaceDE w:val="0"/>
              <w:autoSpaceDN w:val="0"/>
              <w:adjustRightInd w:val="0"/>
              <w:jc w:val="center"/>
              <w:rPr>
                <w:rFonts w:eastAsiaTheme="minorHAnsi"/>
                <w:color w:val="000000"/>
                <w:sz w:val="22"/>
                <w:szCs w:val="22"/>
                <w:lang w:eastAsia="en-US"/>
              </w:rPr>
            </w:pPr>
            <w:r w:rsidRPr="000B494E">
              <w:rPr>
                <w:rFonts w:eastAsiaTheme="minorHAnsi"/>
                <w:color w:val="000000"/>
                <w:sz w:val="22"/>
                <w:szCs w:val="22"/>
                <w:lang w:eastAsia="en-US"/>
              </w:rPr>
              <w:t>Жидкие химические промышленные</w:t>
            </w:r>
          </w:p>
          <w:p w14:paraId="3B768AA0" w14:textId="71EC49D2" w:rsidR="006128EE" w:rsidRPr="000B494E" w:rsidRDefault="006128EE" w:rsidP="006128EE">
            <w:pPr>
              <w:autoSpaceDE w:val="0"/>
              <w:autoSpaceDN w:val="0"/>
              <w:adjustRightInd w:val="0"/>
              <w:jc w:val="center"/>
              <w:rPr>
                <w:rFonts w:eastAsiaTheme="minorHAnsi"/>
                <w:color w:val="000000"/>
                <w:sz w:val="22"/>
                <w:szCs w:val="22"/>
                <w:lang w:eastAsia="en-US"/>
              </w:rPr>
            </w:pPr>
            <w:r w:rsidRPr="000B494E">
              <w:rPr>
                <w:rFonts w:eastAsiaTheme="minorHAnsi"/>
                <w:color w:val="000000"/>
                <w:sz w:val="22"/>
                <w:szCs w:val="22"/>
                <w:lang w:eastAsia="en-US"/>
              </w:rPr>
              <w:t>отходы</w:t>
            </w:r>
          </w:p>
        </w:tc>
        <w:tc>
          <w:tcPr>
            <w:tcW w:w="669" w:type="pct"/>
            <w:tcBorders>
              <w:top w:val="single" w:sz="6" w:space="0" w:color="auto"/>
              <w:left w:val="single" w:sz="6" w:space="0" w:color="auto"/>
              <w:bottom w:val="single" w:sz="6" w:space="0" w:color="auto"/>
              <w:right w:val="single" w:sz="6" w:space="0" w:color="auto"/>
            </w:tcBorders>
            <w:vAlign w:val="center"/>
          </w:tcPr>
          <w:p w14:paraId="10D8F0C2" w14:textId="6B7CC9A1" w:rsidR="006128EE" w:rsidRPr="000B494E" w:rsidRDefault="006128EE" w:rsidP="006128EE">
            <w:pPr>
              <w:autoSpaceDE w:val="0"/>
              <w:autoSpaceDN w:val="0"/>
              <w:adjustRightInd w:val="0"/>
              <w:jc w:val="center"/>
              <w:rPr>
                <w:rFonts w:eastAsiaTheme="minorHAnsi"/>
                <w:color w:val="000000"/>
                <w:sz w:val="22"/>
                <w:szCs w:val="22"/>
                <w:lang w:eastAsia="en-US"/>
              </w:rPr>
            </w:pPr>
            <w:r w:rsidRPr="000B494E">
              <w:rPr>
                <w:rFonts w:eastAsiaTheme="minorHAnsi"/>
                <w:color w:val="000000"/>
                <w:sz w:val="22"/>
                <w:szCs w:val="22"/>
                <w:lang w:eastAsia="en-US"/>
              </w:rPr>
              <w:t>Жидкие органические</w:t>
            </w:r>
          </w:p>
          <w:p w14:paraId="1A48C5DA" w14:textId="1F9C2944" w:rsidR="006128EE" w:rsidRPr="000B494E" w:rsidRDefault="006128EE" w:rsidP="006128EE">
            <w:pPr>
              <w:autoSpaceDE w:val="0"/>
              <w:autoSpaceDN w:val="0"/>
              <w:adjustRightInd w:val="0"/>
              <w:jc w:val="center"/>
              <w:rPr>
                <w:rFonts w:eastAsiaTheme="minorHAnsi"/>
                <w:color w:val="000000"/>
                <w:sz w:val="22"/>
                <w:szCs w:val="22"/>
                <w:lang w:eastAsia="en-US"/>
              </w:rPr>
            </w:pPr>
            <w:r w:rsidRPr="000B494E">
              <w:rPr>
                <w:rFonts w:eastAsiaTheme="minorHAnsi"/>
                <w:color w:val="000000"/>
                <w:sz w:val="22"/>
                <w:szCs w:val="22"/>
                <w:lang w:eastAsia="en-US"/>
              </w:rPr>
              <w:t>отходы</w:t>
            </w:r>
          </w:p>
        </w:tc>
        <w:tc>
          <w:tcPr>
            <w:tcW w:w="699" w:type="pct"/>
            <w:tcBorders>
              <w:top w:val="single" w:sz="6" w:space="0" w:color="auto"/>
              <w:left w:val="single" w:sz="6" w:space="0" w:color="auto"/>
              <w:bottom w:val="single" w:sz="6" w:space="0" w:color="auto"/>
              <w:right w:val="single" w:sz="6" w:space="0" w:color="auto"/>
            </w:tcBorders>
            <w:vAlign w:val="center"/>
          </w:tcPr>
          <w:p w14:paraId="74DAF8CF" w14:textId="77777777" w:rsidR="006128EE" w:rsidRPr="000B494E" w:rsidRDefault="006128EE" w:rsidP="006128EE">
            <w:pPr>
              <w:autoSpaceDE w:val="0"/>
              <w:autoSpaceDN w:val="0"/>
              <w:adjustRightInd w:val="0"/>
              <w:jc w:val="center"/>
              <w:rPr>
                <w:rFonts w:eastAsiaTheme="minorHAnsi"/>
                <w:color w:val="000000"/>
                <w:sz w:val="22"/>
                <w:szCs w:val="22"/>
                <w:lang w:eastAsia="en-US"/>
              </w:rPr>
            </w:pPr>
            <w:r w:rsidRPr="000B494E">
              <w:rPr>
                <w:rFonts w:eastAsiaTheme="minorHAnsi"/>
                <w:color w:val="000000"/>
                <w:sz w:val="22"/>
                <w:szCs w:val="22"/>
                <w:lang w:eastAsia="en-US"/>
              </w:rPr>
              <w:t>Объекты капитального строительства</w:t>
            </w:r>
          </w:p>
        </w:tc>
        <w:tc>
          <w:tcPr>
            <w:tcW w:w="594" w:type="pct"/>
            <w:tcBorders>
              <w:top w:val="single" w:sz="6" w:space="0" w:color="auto"/>
              <w:left w:val="single" w:sz="6" w:space="0" w:color="auto"/>
              <w:bottom w:val="single" w:sz="6" w:space="0" w:color="auto"/>
              <w:right w:val="single" w:sz="6" w:space="0" w:color="auto"/>
            </w:tcBorders>
            <w:vAlign w:val="center"/>
          </w:tcPr>
          <w:p w14:paraId="0F881B62" w14:textId="77777777" w:rsidR="006128EE" w:rsidRPr="000B494E" w:rsidRDefault="006128EE" w:rsidP="006128EE">
            <w:pPr>
              <w:autoSpaceDE w:val="0"/>
              <w:autoSpaceDN w:val="0"/>
              <w:adjustRightInd w:val="0"/>
              <w:jc w:val="center"/>
              <w:rPr>
                <w:rFonts w:eastAsiaTheme="minorHAnsi"/>
                <w:color w:val="000000"/>
                <w:sz w:val="22"/>
                <w:szCs w:val="22"/>
                <w:lang w:eastAsia="en-US"/>
              </w:rPr>
            </w:pPr>
            <w:r w:rsidRPr="000B494E">
              <w:rPr>
                <w:rFonts w:eastAsiaTheme="minorHAnsi"/>
                <w:color w:val="000000"/>
                <w:sz w:val="22"/>
                <w:szCs w:val="22"/>
                <w:lang w:eastAsia="en-US"/>
              </w:rPr>
              <w:t>Территории</w:t>
            </w:r>
          </w:p>
        </w:tc>
        <w:tc>
          <w:tcPr>
            <w:tcW w:w="578" w:type="pct"/>
            <w:tcBorders>
              <w:top w:val="single" w:sz="6" w:space="0" w:color="auto"/>
              <w:left w:val="single" w:sz="6" w:space="0" w:color="auto"/>
              <w:bottom w:val="single" w:sz="6" w:space="0" w:color="auto"/>
              <w:right w:val="single" w:sz="6" w:space="0" w:color="auto"/>
            </w:tcBorders>
            <w:vAlign w:val="center"/>
          </w:tcPr>
          <w:p w14:paraId="738F2D94" w14:textId="77777777" w:rsidR="006128EE" w:rsidRPr="000B494E" w:rsidRDefault="006128EE" w:rsidP="006128EE">
            <w:pPr>
              <w:autoSpaceDE w:val="0"/>
              <w:autoSpaceDN w:val="0"/>
              <w:adjustRightInd w:val="0"/>
              <w:jc w:val="center"/>
              <w:rPr>
                <w:rFonts w:eastAsiaTheme="minorHAnsi"/>
                <w:color w:val="000000"/>
                <w:sz w:val="22"/>
                <w:szCs w:val="22"/>
                <w:lang w:eastAsia="en-US"/>
              </w:rPr>
            </w:pPr>
            <w:r w:rsidRPr="000B494E">
              <w:rPr>
                <w:rFonts w:eastAsiaTheme="minorHAnsi"/>
                <w:color w:val="000000"/>
                <w:sz w:val="22"/>
                <w:szCs w:val="22"/>
                <w:lang w:eastAsia="en-US"/>
              </w:rPr>
              <w:t>Акватория водного объекта</w:t>
            </w:r>
          </w:p>
        </w:tc>
      </w:tr>
      <w:tr w:rsidR="006128EE" w:rsidRPr="000B494E" w14:paraId="631DBBEA" w14:textId="77777777" w:rsidTr="006128EE">
        <w:trPr>
          <w:trHeight w:val="305"/>
        </w:trPr>
        <w:tc>
          <w:tcPr>
            <w:tcW w:w="1100" w:type="pct"/>
            <w:tcBorders>
              <w:top w:val="single" w:sz="6" w:space="0" w:color="auto"/>
              <w:left w:val="single" w:sz="6" w:space="0" w:color="auto"/>
              <w:bottom w:val="single" w:sz="6" w:space="0" w:color="auto"/>
              <w:right w:val="single" w:sz="6" w:space="0" w:color="auto"/>
            </w:tcBorders>
          </w:tcPr>
          <w:p w14:paraId="31A6D123" w14:textId="08648F08" w:rsidR="006128EE" w:rsidRPr="000B494E" w:rsidRDefault="003808B0" w:rsidP="00F12353">
            <w:pPr>
              <w:autoSpaceDE w:val="0"/>
              <w:autoSpaceDN w:val="0"/>
              <w:adjustRightInd w:val="0"/>
              <w:rPr>
                <w:rFonts w:eastAsiaTheme="minorHAnsi"/>
                <w:color w:val="000000"/>
                <w:lang w:eastAsia="en-US"/>
              </w:rPr>
            </w:pPr>
            <w:r w:rsidRPr="000B494E">
              <w:rPr>
                <w:rFonts w:eastAsiaTheme="minorHAnsi"/>
                <w:color w:val="000000"/>
                <w:lang w:eastAsia="en-US"/>
              </w:rPr>
              <w:t>Общая характеристика</w:t>
            </w:r>
          </w:p>
        </w:tc>
        <w:tc>
          <w:tcPr>
            <w:tcW w:w="585" w:type="pct"/>
            <w:tcBorders>
              <w:top w:val="single" w:sz="6" w:space="0" w:color="auto"/>
              <w:left w:val="single" w:sz="6" w:space="0" w:color="auto"/>
              <w:bottom w:val="single" w:sz="6" w:space="0" w:color="auto"/>
              <w:right w:val="single" w:sz="6" w:space="0" w:color="auto"/>
            </w:tcBorders>
            <w:vAlign w:val="center"/>
          </w:tcPr>
          <w:p w14:paraId="67B209D3" w14:textId="4BFB23DB"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1</w:t>
            </w:r>
          </w:p>
        </w:tc>
        <w:tc>
          <w:tcPr>
            <w:tcW w:w="775" w:type="pct"/>
            <w:tcBorders>
              <w:top w:val="single" w:sz="6" w:space="0" w:color="auto"/>
              <w:left w:val="single" w:sz="6" w:space="0" w:color="auto"/>
              <w:bottom w:val="single" w:sz="6" w:space="0" w:color="auto"/>
              <w:right w:val="single" w:sz="6" w:space="0" w:color="auto"/>
            </w:tcBorders>
            <w:vAlign w:val="center"/>
          </w:tcPr>
          <w:p w14:paraId="342FC2E3" w14:textId="710C29DC"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1</w:t>
            </w:r>
          </w:p>
        </w:tc>
        <w:tc>
          <w:tcPr>
            <w:tcW w:w="669" w:type="pct"/>
            <w:tcBorders>
              <w:top w:val="single" w:sz="6" w:space="0" w:color="auto"/>
              <w:left w:val="single" w:sz="6" w:space="0" w:color="auto"/>
              <w:bottom w:val="single" w:sz="6" w:space="0" w:color="auto"/>
              <w:right w:val="single" w:sz="6" w:space="0" w:color="auto"/>
            </w:tcBorders>
            <w:vAlign w:val="center"/>
          </w:tcPr>
          <w:p w14:paraId="27545323" w14:textId="213228B4"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1</w:t>
            </w:r>
          </w:p>
        </w:tc>
        <w:tc>
          <w:tcPr>
            <w:tcW w:w="699" w:type="pct"/>
            <w:tcBorders>
              <w:top w:val="single" w:sz="6" w:space="0" w:color="auto"/>
              <w:left w:val="single" w:sz="6" w:space="0" w:color="auto"/>
              <w:bottom w:val="single" w:sz="6" w:space="0" w:color="auto"/>
              <w:right w:val="single" w:sz="6" w:space="0" w:color="auto"/>
            </w:tcBorders>
            <w:vAlign w:val="center"/>
          </w:tcPr>
          <w:p w14:paraId="690622EE" w14:textId="4CA43356"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15</w:t>
            </w:r>
          </w:p>
        </w:tc>
        <w:tc>
          <w:tcPr>
            <w:tcW w:w="594" w:type="pct"/>
            <w:tcBorders>
              <w:top w:val="single" w:sz="6" w:space="0" w:color="auto"/>
              <w:left w:val="single" w:sz="6" w:space="0" w:color="auto"/>
              <w:bottom w:val="single" w:sz="6" w:space="0" w:color="auto"/>
              <w:right w:val="single" w:sz="6" w:space="0" w:color="auto"/>
            </w:tcBorders>
            <w:vAlign w:val="center"/>
          </w:tcPr>
          <w:p w14:paraId="2B76EDA9" w14:textId="3A1E9EE3"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1</w:t>
            </w:r>
          </w:p>
        </w:tc>
        <w:tc>
          <w:tcPr>
            <w:tcW w:w="578" w:type="pct"/>
            <w:tcBorders>
              <w:top w:val="single" w:sz="6" w:space="0" w:color="auto"/>
              <w:left w:val="single" w:sz="6" w:space="0" w:color="auto"/>
              <w:bottom w:val="single" w:sz="6" w:space="0" w:color="auto"/>
              <w:right w:val="single" w:sz="6" w:space="0" w:color="auto"/>
            </w:tcBorders>
            <w:vAlign w:val="center"/>
          </w:tcPr>
          <w:p w14:paraId="0C884723" w14:textId="0CE60B7B"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1</w:t>
            </w:r>
          </w:p>
        </w:tc>
      </w:tr>
      <w:tr w:rsidR="006128EE" w:rsidRPr="000B494E" w14:paraId="723DD5AD" w14:textId="77777777" w:rsidTr="006128EE">
        <w:trPr>
          <w:trHeight w:val="305"/>
        </w:trPr>
        <w:tc>
          <w:tcPr>
            <w:tcW w:w="1100" w:type="pct"/>
            <w:tcBorders>
              <w:top w:val="single" w:sz="6" w:space="0" w:color="auto"/>
              <w:left w:val="single" w:sz="6" w:space="0" w:color="auto"/>
              <w:bottom w:val="single" w:sz="6" w:space="0" w:color="auto"/>
              <w:right w:val="single" w:sz="6" w:space="0" w:color="auto"/>
            </w:tcBorders>
          </w:tcPr>
          <w:p w14:paraId="06BEF4AD" w14:textId="196293DE" w:rsidR="006128EE" w:rsidRPr="000B494E" w:rsidRDefault="006128EE" w:rsidP="006128EE">
            <w:pPr>
              <w:autoSpaceDE w:val="0"/>
              <w:autoSpaceDN w:val="0"/>
              <w:adjustRightInd w:val="0"/>
              <w:rPr>
                <w:rFonts w:eastAsiaTheme="minorHAnsi"/>
                <w:color w:val="000000"/>
                <w:lang w:eastAsia="en-US"/>
              </w:rPr>
            </w:pPr>
            <w:r w:rsidRPr="000B494E">
              <w:rPr>
                <w:rFonts w:eastAsiaTheme="minorHAnsi"/>
                <w:color w:val="000000"/>
                <w:lang w:eastAsia="en-US"/>
              </w:rPr>
              <w:t>Климатическая</w:t>
            </w:r>
            <w:r w:rsidR="00376E92" w:rsidRPr="000B494E">
              <w:rPr>
                <w:rFonts w:eastAsiaTheme="minorHAnsi"/>
                <w:color w:val="000000"/>
                <w:lang w:eastAsia="en-US"/>
              </w:rPr>
              <w:t xml:space="preserve"> </w:t>
            </w:r>
            <w:r w:rsidRPr="000B494E">
              <w:rPr>
                <w:rFonts w:eastAsiaTheme="minorHAnsi"/>
                <w:color w:val="000000"/>
                <w:lang w:eastAsia="en-US"/>
              </w:rPr>
              <w:t>характеристика</w:t>
            </w:r>
          </w:p>
        </w:tc>
        <w:tc>
          <w:tcPr>
            <w:tcW w:w="585" w:type="pct"/>
            <w:tcBorders>
              <w:top w:val="single" w:sz="6" w:space="0" w:color="auto"/>
              <w:left w:val="single" w:sz="6" w:space="0" w:color="auto"/>
              <w:bottom w:val="single" w:sz="6" w:space="0" w:color="auto"/>
              <w:right w:val="single" w:sz="6" w:space="0" w:color="auto"/>
            </w:tcBorders>
            <w:vAlign w:val="center"/>
          </w:tcPr>
          <w:p w14:paraId="66BD3D34" w14:textId="3F237F77"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1</w:t>
            </w:r>
          </w:p>
        </w:tc>
        <w:tc>
          <w:tcPr>
            <w:tcW w:w="775" w:type="pct"/>
            <w:tcBorders>
              <w:top w:val="single" w:sz="6" w:space="0" w:color="auto"/>
              <w:left w:val="single" w:sz="6" w:space="0" w:color="auto"/>
              <w:bottom w:val="single" w:sz="6" w:space="0" w:color="auto"/>
              <w:right w:val="single" w:sz="6" w:space="0" w:color="auto"/>
            </w:tcBorders>
            <w:vAlign w:val="center"/>
          </w:tcPr>
          <w:p w14:paraId="04E1E21D" w14:textId="0B1316C0"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1</w:t>
            </w:r>
          </w:p>
        </w:tc>
        <w:tc>
          <w:tcPr>
            <w:tcW w:w="669" w:type="pct"/>
            <w:tcBorders>
              <w:top w:val="single" w:sz="6" w:space="0" w:color="auto"/>
              <w:left w:val="single" w:sz="6" w:space="0" w:color="auto"/>
              <w:bottom w:val="single" w:sz="6" w:space="0" w:color="auto"/>
              <w:right w:val="single" w:sz="6" w:space="0" w:color="auto"/>
            </w:tcBorders>
            <w:vAlign w:val="center"/>
          </w:tcPr>
          <w:p w14:paraId="68AC2D6D" w14:textId="54C9B891"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1</w:t>
            </w:r>
          </w:p>
        </w:tc>
        <w:tc>
          <w:tcPr>
            <w:tcW w:w="699" w:type="pct"/>
            <w:tcBorders>
              <w:top w:val="single" w:sz="6" w:space="0" w:color="auto"/>
              <w:left w:val="single" w:sz="6" w:space="0" w:color="auto"/>
              <w:bottom w:val="single" w:sz="6" w:space="0" w:color="auto"/>
              <w:right w:val="single" w:sz="6" w:space="0" w:color="auto"/>
            </w:tcBorders>
            <w:vAlign w:val="center"/>
          </w:tcPr>
          <w:p w14:paraId="3057A5F6" w14:textId="63DB67D7"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1</w:t>
            </w:r>
          </w:p>
        </w:tc>
        <w:tc>
          <w:tcPr>
            <w:tcW w:w="594" w:type="pct"/>
            <w:tcBorders>
              <w:top w:val="single" w:sz="6" w:space="0" w:color="auto"/>
              <w:left w:val="single" w:sz="6" w:space="0" w:color="auto"/>
              <w:bottom w:val="single" w:sz="6" w:space="0" w:color="auto"/>
              <w:right w:val="single" w:sz="6" w:space="0" w:color="auto"/>
            </w:tcBorders>
            <w:vAlign w:val="center"/>
          </w:tcPr>
          <w:p w14:paraId="2D868F68" w14:textId="6BEB61F5"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1</w:t>
            </w:r>
          </w:p>
        </w:tc>
        <w:tc>
          <w:tcPr>
            <w:tcW w:w="578" w:type="pct"/>
            <w:tcBorders>
              <w:top w:val="single" w:sz="6" w:space="0" w:color="auto"/>
              <w:left w:val="single" w:sz="6" w:space="0" w:color="auto"/>
              <w:bottom w:val="single" w:sz="6" w:space="0" w:color="auto"/>
              <w:right w:val="single" w:sz="6" w:space="0" w:color="auto"/>
            </w:tcBorders>
            <w:vAlign w:val="center"/>
          </w:tcPr>
          <w:p w14:paraId="1E3855BC" w14:textId="39C3E02A"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1</w:t>
            </w:r>
          </w:p>
        </w:tc>
      </w:tr>
      <w:tr w:rsidR="006128EE" w:rsidRPr="000B494E" w14:paraId="6E658628" w14:textId="77777777" w:rsidTr="006128EE">
        <w:trPr>
          <w:trHeight w:val="610"/>
        </w:trPr>
        <w:tc>
          <w:tcPr>
            <w:tcW w:w="1100" w:type="pct"/>
            <w:tcBorders>
              <w:top w:val="single" w:sz="6" w:space="0" w:color="auto"/>
              <w:left w:val="single" w:sz="6" w:space="0" w:color="auto"/>
              <w:bottom w:val="single" w:sz="6" w:space="0" w:color="auto"/>
              <w:right w:val="single" w:sz="6" w:space="0" w:color="auto"/>
            </w:tcBorders>
          </w:tcPr>
          <w:p w14:paraId="493B3985" w14:textId="77777777" w:rsidR="006128EE" w:rsidRPr="000B494E" w:rsidRDefault="006128EE" w:rsidP="00CC194A">
            <w:pPr>
              <w:autoSpaceDE w:val="0"/>
              <w:autoSpaceDN w:val="0"/>
              <w:adjustRightInd w:val="0"/>
              <w:rPr>
                <w:rFonts w:eastAsiaTheme="minorHAnsi"/>
                <w:color w:val="000000"/>
                <w:lang w:eastAsia="en-US"/>
              </w:rPr>
            </w:pPr>
            <w:r w:rsidRPr="000B494E">
              <w:rPr>
                <w:rFonts w:eastAsiaTheme="minorHAnsi"/>
                <w:color w:val="000000"/>
                <w:lang w:eastAsia="en-US"/>
              </w:rPr>
              <w:t xml:space="preserve">Пространственные характеристики </w:t>
            </w:r>
          </w:p>
        </w:tc>
        <w:tc>
          <w:tcPr>
            <w:tcW w:w="585" w:type="pct"/>
            <w:tcBorders>
              <w:top w:val="single" w:sz="6" w:space="0" w:color="auto"/>
              <w:left w:val="single" w:sz="6" w:space="0" w:color="auto"/>
              <w:bottom w:val="single" w:sz="6" w:space="0" w:color="auto"/>
              <w:right w:val="single" w:sz="6" w:space="0" w:color="auto"/>
            </w:tcBorders>
            <w:vAlign w:val="center"/>
          </w:tcPr>
          <w:p w14:paraId="001A7DE9" w14:textId="5DAB58E7"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3</w:t>
            </w:r>
          </w:p>
        </w:tc>
        <w:tc>
          <w:tcPr>
            <w:tcW w:w="775" w:type="pct"/>
            <w:tcBorders>
              <w:top w:val="single" w:sz="6" w:space="0" w:color="auto"/>
              <w:left w:val="single" w:sz="6" w:space="0" w:color="auto"/>
              <w:bottom w:val="single" w:sz="6" w:space="0" w:color="auto"/>
              <w:right w:val="single" w:sz="6" w:space="0" w:color="auto"/>
            </w:tcBorders>
            <w:vAlign w:val="center"/>
          </w:tcPr>
          <w:p w14:paraId="135CF7EA" w14:textId="3BD148CB"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3</w:t>
            </w:r>
          </w:p>
        </w:tc>
        <w:tc>
          <w:tcPr>
            <w:tcW w:w="669" w:type="pct"/>
            <w:tcBorders>
              <w:top w:val="single" w:sz="6" w:space="0" w:color="auto"/>
              <w:left w:val="single" w:sz="6" w:space="0" w:color="auto"/>
              <w:bottom w:val="single" w:sz="6" w:space="0" w:color="auto"/>
              <w:right w:val="single" w:sz="6" w:space="0" w:color="auto"/>
            </w:tcBorders>
            <w:vAlign w:val="center"/>
          </w:tcPr>
          <w:p w14:paraId="709F7C2F" w14:textId="17F1C0E6"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3</w:t>
            </w:r>
          </w:p>
        </w:tc>
        <w:tc>
          <w:tcPr>
            <w:tcW w:w="699" w:type="pct"/>
            <w:tcBorders>
              <w:top w:val="single" w:sz="6" w:space="0" w:color="auto"/>
              <w:left w:val="single" w:sz="6" w:space="0" w:color="auto"/>
              <w:bottom w:val="single" w:sz="6" w:space="0" w:color="auto"/>
              <w:right w:val="single" w:sz="6" w:space="0" w:color="auto"/>
            </w:tcBorders>
            <w:vAlign w:val="center"/>
          </w:tcPr>
          <w:p w14:paraId="316C1DC7" w14:textId="05AEE63A"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3</w:t>
            </w:r>
          </w:p>
        </w:tc>
        <w:tc>
          <w:tcPr>
            <w:tcW w:w="594" w:type="pct"/>
            <w:tcBorders>
              <w:top w:val="single" w:sz="6" w:space="0" w:color="auto"/>
              <w:left w:val="single" w:sz="6" w:space="0" w:color="auto"/>
              <w:bottom w:val="single" w:sz="6" w:space="0" w:color="auto"/>
              <w:right w:val="single" w:sz="6" w:space="0" w:color="auto"/>
            </w:tcBorders>
            <w:vAlign w:val="center"/>
          </w:tcPr>
          <w:p w14:paraId="1BBF2D31" w14:textId="4C9830C9"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3</w:t>
            </w:r>
          </w:p>
        </w:tc>
        <w:tc>
          <w:tcPr>
            <w:tcW w:w="578" w:type="pct"/>
            <w:tcBorders>
              <w:top w:val="single" w:sz="6" w:space="0" w:color="auto"/>
              <w:left w:val="single" w:sz="6" w:space="0" w:color="auto"/>
              <w:bottom w:val="single" w:sz="6" w:space="0" w:color="auto"/>
              <w:right w:val="single" w:sz="6" w:space="0" w:color="auto"/>
            </w:tcBorders>
            <w:vAlign w:val="center"/>
          </w:tcPr>
          <w:p w14:paraId="103578BC" w14:textId="2859BF2D"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4</w:t>
            </w:r>
          </w:p>
        </w:tc>
      </w:tr>
      <w:tr w:rsidR="006128EE" w:rsidRPr="000B494E" w14:paraId="5C6C8121" w14:textId="77777777" w:rsidTr="006128EE">
        <w:trPr>
          <w:trHeight w:val="305"/>
        </w:trPr>
        <w:tc>
          <w:tcPr>
            <w:tcW w:w="1100" w:type="pct"/>
            <w:tcBorders>
              <w:top w:val="single" w:sz="6" w:space="0" w:color="auto"/>
              <w:left w:val="single" w:sz="6" w:space="0" w:color="auto"/>
              <w:bottom w:val="single" w:sz="6" w:space="0" w:color="auto"/>
              <w:right w:val="single" w:sz="6" w:space="0" w:color="auto"/>
            </w:tcBorders>
          </w:tcPr>
          <w:p w14:paraId="47D89FC5" w14:textId="79CD3FE4" w:rsidR="006128EE" w:rsidRPr="000B494E" w:rsidRDefault="00F12353" w:rsidP="003808B0">
            <w:pPr>
              <w:autoSpaceDE w:val="0"/>
              <w:autoSpaceDN w:val="0"/>
              <w:adjustRightInd w:val="0"/>
              <w:rPr>
                <w:rFonts w:eastAsiaTheme="minorHAnsi"/>
                <w:color w:val="000000"/>
                <w:lang w:eastAsia="en-US"/>
              </w:rPr>
            </w:pPr>
            <w:r w:rsidRPr="000B494E">
              <w:rPr>
                <w:rFonts w:eastAsiaTheme="minorHAnsi"/>
                <w:color w:val="000000"/>
                <w:lang w:eastAsia="en-US"/>
              </w:rPr>
              <w:t>Геолого-</w:t>
            </w:r>
            <w:r w:rsidR="003808B0" w:rsidRPr="000B494E">
              <w:rPr>
                <w:rFonts w:eastAsiaTheme="minorHAnsi"/>
                <w:color w:val="000000"/>
                <w:lang w:eastAsia="en-US"/>
              </w:rPr>
              <w:t xml:space="preserve">гидрологические </w:t>
            </w:r>
            <w:r w:rsidRPr="000B494E">
              <w:rPr>
                <w:rFonts w:eastAsiaTheme="minorHAnsi"/>
                <w:color w:val="000000"/>
                <w:lang w:eastAsia="en-US"/>
              </w:rPr>
              <w:t>характеристики</w:t>
            </w:r>
          </w:p>
        </w:tc>
        <w:tc>
          <w:tcPr>
            <w:tcW w:w="585" w:type="pct"/>
            <w:tcBorders>
              <w:top w:val="single" w:sz="6" w:space="0" w:color="auto"/>
              <w:left w:val="single" w:sz="6" w:space="0" w:color="auto"/>
              <w:bottom w:val="single" w:sz="6" w:space="0" w:color="auto"/>
              <w:right w:val="single" w:sz="6" w:space="0" w:color="auto"/>
            </w:tcBorders>
            <w:vAlign w:val="center"/>
          </w:tcPr>
          <w:p w14:paraId="5C763057" w14:textId="4706429B"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15</w:t>
            </w:r>
          </w:p>
        </w:tc>
        <w:tc>
          <w:tcPr>
            <w:tcW w:w="775" w:type="pct"/>
            <w:tcBorders>
              <w:top w:val="single" w:sz="6" w:space="0" w:color="auto"/>
              <w:left w:val="single" w:sz="6" w:space="0" w:color="auto"/>
              <w:bottom w:val="single" w:sz="6" w:space="0" w:color="auto"/>
              <w:right w:val="single" w:sz="6" w:space="0" w:color="auto"/>
            </w:tcBorders>
            <w:vAlign w:val="center"/>
          </w:tcPr>
          <w:p w14:paraId="3D296966" w14:textId="7459277F"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25</w:t>
            </w:r>
          </w:p>
        </w:tc>
        <w:tc>
          <w:tcPr>
            <w:tcW w:w="669" w:type="pct"/>
            <w:tcBorders>
              <w:top w:val="single" w:sz="6" w:space="0" w:color="auto"/>
              <w:left w:val="single" w:sz="6" w:space="0" w:color="auto"/>
              <w:bottom w:val="single" w:sz="6" w:space="0" w:color="auto"/>
              <w:right w:val="single" w:sz="6" w:space="0" w:color="auto"/>
            </w:tcBorders>
            <w:vAlign w:val="center"/>
          </w:tcPr>
          <w:p w14:paraId="78BD4831" w14:textId="7C0ABE86"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2</w:t>
            </w:r>
          </w:p>
        </w:tc>
        <w:tc>
          <w:tcPr>
            <w:tcW w:w="699" w:type="pct"/>
            <w:tcBorders>
              <w:top w:val="single" w:sz="6" w:space="0" w:color="auto"/>
              <w:left w:val="single" w:sz="6" w:space="0" w:color="auto"/>
              <w:bottom w:val="single" w:sz="6" w:space="0" w:color="auto"/>
              <w:right w:val="single" w:sz="6" w:space="0" w:color="auto"/>
            </w:tcBorders>
            <w:vAlign w:val="center"/>
          </w:tcPr>
          <w:p w14:paraId="10876D59" w14:textId="73254A2D"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35</w:t>
            </w:r>
          </w:p>
        </w:tc>
        <w:tc>
          <w:tcPr>
            <w:tcW w:w="594" w:type="pct"/>
            <w:tcBorders>
              <w:top w:val="single" w:sz="6" w:space="0" w:color="auto"/>
              <w:left w:val="single" w:sz="6" w:space="0" w:color="auto"/>
              <w:bottom w:val="single" w:sz="6" w:space="0" w:color="auto"/>
              <w:right w:val="single" w:sz="6" w:space="0" w:color="auto"/>
            </w:tcBorders>
            <w:vAlign w:val="center"/>
          </w:tcPr>
          <w:p w14:paraId="367AB83D" w14:textId="053FF4D7"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15</w:t>
            </w:r>
          </w:p>
        </w:tc>
        <w:tc>
          <w:tcPr>
            <w:tcW w:w="578" w:type="pct"/>
            <w:tcBorders>
              <w:top w:val="single" w:sz="6" w:space="0" w:color="auto"/>
              <w:left w:val="single" w:sz="6" w:space="0" w:color="auto"/>
              <w:bottom w:val="single" w:sz="6" w:space="0" w:color="auto"/>
              <w:right w:val="single" w:sz="6" w:space="0" w:color="auto"/>
            </w:tcBorders>
            <w:vAlign w:val="center"/>
          </w:tcPr>
          <w:p w14:paraId="1CFACBE3" w14:textId="77777777"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p>
        </w:tc>
      </w:tr>
      <w:tr w:rsidR="006128EE" w:rsidRPr="000B494E" w14:paraId="01442CC0" w14:textId="77777777" w:rsidTr="006128EE">
        <w:trPr>
          <w:trHeight w:val="305"/>
        </w:trPr>
        <w:tc>
          <w:tcPr>
            <w:tcW w:w="1100" w:type="pct"/>
            <w:tcBorders>
              <w:top w:val="single" w:sz="6" w:space="0" w:color="auto"/>
              <w:left w:val="single" w:sz="6" w:space="0" w:color="auto"/>
              <w:bottom w:val="single" w:sz="6" w:space="0" w:color="auto"/>
              <w:right w:val="single" w:sz="6" w:space="0" w:color="auto"/>
            </w:tcBorders>
          </w:tcPr>
          <w:p w14:paraId="49A2BBA2" w14:textId="1BB07ABB" w:rsidR="006128EE" w:rsidRPr="000B494E" w:rsidRDefault="003808B0" w:rsidP="003808B0">
            <w:pPr>
              <w:autoSpaceDE w:val="0"/>
              <w:autoSpaceDN w:val="0"/>
              <w:adjustRightInd w:val="0"/>
              <w:rPr>
                <w:rFonts w:eastAsiaTheme="minorHAnsi"/>
                <w:color w:val="000000"/>
                <w:lang w:eastAsia="en-US"/>
              </w:rPr>
            </w:pPr>
            <w:r w:rsidRPr="000B494E">
              <w:rPr>
                <w:rFonts w:eastAsiaTheme="minorHAnsi"/>
                <w:color w:val="000000"/>
                <w:lang w:eastAsia="en-US"/>
              </w:rPr>
              <w:t>Показатели качества среды обитания</w:t>
            </w:r>
            <w:r w:rsidR="00F12353" w:rsidRPr="000B494E">
              <w:rPr>
                <w:rFonts w:eastAsiaTheme="minorHAnsi"/>
                <w:color w:val="000000"/>
                <w:lang w:eastAsia="en-US"/>
              </w:rPr>
              <w:tab/>
            </w:r>
          </w:p>
        </w:tc>
        <w:tc>
          <w:tcPr>
            <w:tcW w:w="585" w:type="pct"/>
            <w:tcBorders>
              <w:top w:val="single" w:sz="6" w:space="0" w:color="auto"/>
              <w:left w:val="single" w:sz="6" w:space="0" w:color="auto"/>
              <w:bottom w:val="single" w:sz="6" w:space="0" w:color="auto"/>
              <w:right w:val="single" w:sz="6" w:space="0" w:color="auto"/>
            </w:tcBorders>
            <w:vAlign w:val="center"/>
          </w:tcPr>
          <w:p w14:paraId="03051E3B" w14:textId="0566B330"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35</w:t>
            </w:r>
          </w:p>
        </w:tc>
        <w:tc>
          <w:tcPr>
            <w:tcW w:w="775" w:type="pct"/>
            <w:tcBorders>
              <w:top w:val="single" w:sz="6" w:space="0" w:color="auto"/>
              <w:left w:val="single" w:sz="6" w:space="0" w:color="auto"/>
              <w:bottom w:val="single" w:sz="6" w:space="0" w:color="auto"/>
              <w:right w:val="single" w:sz="6" w:space="0" w:color="auto"/>
            </w:tcBorders>
            <w:vAlign w:val="center"/>
          </w:tcPr>
          <w:p w14:paraId="766571E1" w14:textId="017B93A7"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25</w:t>
            </w:r>
          </w:p>
        </w:tc>
        <w:tc>
          <w:tcPr>
            <w:tcW w:w="669" w:type="pct"/>
            <w:tcBorders>
              <w:top w:val="single" w:sz="6" w:space="0" w:color="auto"/>
              <w:left w:val="single" w:sz="6" w:space="0" w:color="auto"/>
              <w:bottom w:val="single" w:sz="6" w:space="0" w:color="auto"/>
              <w:right w:val="single" w:sz="6" w:space="0" w:color="auto"/>
            </w:tcBorders>
            <w:vAlign w:val="center"/>
          </w:tcPr>
          <w:p w14:paraId="2CCECAA4" w14:textId="2274EB30"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3</w:t>
            </w:r>
          </w:p>
        </w:tc>
        <w:tc>
          <w:tcPr>
            <w:tcW w:w="699" w:type="pct"/>
            <w:tcBorders>
              <w:top w:val="single" w:sz="6" w:space="0" w:color="auto"/>
              <w:left w:val="single" w:sz="6" w:space="0" w:color="auto"/>
              <w:bottom w:val="single" w:sz="6" w:space="0" w:color="auto"/>
              <w:right w:val="single" w:sz="6" w:space="0" w:color="auto"/>
            </w:tcBorders>
            <w:vAlign w:val="center"/>
          </w:tcPr>
          <w:p w14:paraId="1440B066" w14:textId="1C3F1AA5"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1</w:t>
            </w:r>
          </w:p>
        </w:tc>
        <w:tc>
          <w:tcPr>
            <w:tcW w:w="594" w:type="pct"/>
            <w:tcBorders>
              <w:top w:val="single" w:sz="6" w:space="0" w:color="auto"/>
              <w:left w:val="single" w:sz="6" w:space="0" w:color="auto"/>
              <w:bottom w:val="single" w:sz="6" w:space="0" w:color="auto"/>
              <w:right w:val="single" w:sz="6" w:space="0" w:color="auto"/>
            </w:tcBorders>
            <w:vAlign w:val="center"/>
          </w:tcPr>
          <w:p w14:paraId="10BC0316" w14:textId="30D18FD6"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35</w:t>
            </w:r>
          </w:p>
        </w:tc>
        <w:tc>
          <w:tcPr>
            <w:tcW w:w="578" w:type="pct"/>
            <w:tcBorders>
              <w:top w:val="single" w:sz="6" w:space="0" w:color="auto"/>
              <w:left w:val="single" w:sz="6" w:space="0" w:color="auto"/>
              <w:bottom w:val="single" w:sz="6" w:space="0" w:color="auto"/>
              <w:right w:val="single" w:sz="6" w:space="0" w:color="auto"/>
            </w:tcBorders>
            <w:vAlign w:val="center"/>
          </w:tcPr>
          <w:p w14:paraId="17CF2827" w14:textId="5F28662F" w:rsidR="006128EE" w:rsidRPr="000B494E" w:rsidRDefault="006128EE" w:rsidP="00CC194A">
            <w:pPr>
              <w:autoSpaceDE w:val="0"/>
              <w:autoSpaceDN w:val="0"/>
              <w:adjustRightInd w:val="0"/>
              <w:jc w:val="center"/>
              <w:rPr>
                <w:rFonts w:eastAsiaTheme="minorHAnsi"/>
                <w:color w:val="000000"/>
                <w:lang w:eastAsia="en-US"/>
              </w:rPr>
            </w:pPr>
            <w:r w:rsidRPr="000B494E">
              <w:rPr>
                <w:rFonts w:eastAsiaTheme="minorHAnsi"/>
                <w:color w:val="000000"/>
                <w:lang w:eastAsia="en-US"/>
              </w:rPr>
              <w:t>0</w:t>
            </w:r>
            <w:r w:rsidR="009265CF" w:rsidRPr="000B494E">
              <w:rPr>
                <w:rFonts w:eastAsiaTheme="minorHAnsi"/>
                <w:color w:val="000000"/>
                <w:lang w:eastAsia="en-US"/>
              </w:rPr>
              <w:t>,</w:t>
            </w:r>
            <w:r w:rsidRPr="000B494E">
              <w:rPr>
                <w:rFonts w:eastAsiaTheme="minorHAnsi"/>
                <w:color w:val="000000"/>
                <w:lang w:eastAsia="en-US"/>
              </w:rPr>
              <w:t>4</w:t>
            </w:r>
          </w:p>
        </w:tc>
      </w:tr>
    </w:tbl>
    <w:p w14:paraId="2F75674A" w14:textId="77777777" w:rsidR="006128EE" w:rsidRPr="000B494E" w:rsidRDefault="006128EE" w:rsidP="00585558">
      <w:pPr>
        <w:spacing w:line="276" w:lineRule="auto"/>
        <w:rPr>
          <w:rFonts w:asciiTheme="minorHAnsi" w:eastAsiaTheme="minorHAnsi" w:hAnsiTheme="minorHAnsi" w:cstheme="minorBidi"/>
          <w:sz w:val="22"/>
          <w:szCs w:val="22"/>
          <w:lang w:eastAsia="en-US"/>
        </w:rPr>
      </w:pPr>
    </w:p>
    <w:p w14:paraId="647F7D81" w14:textId="384B624E" w:rsidR="00124F24" w:rsidRPr="000B494E" w:rsidRDefault="006E6867" w:rsidP="004A3037">
      <w:pPr>
        <w:ind w:firstLine="567"/>
        <w:jc w:val="both"/>
        <w:rPr>
          <w:sz w:val="28"/>
          <w:szCs w:val="28"/>
        </w:rPr>
      </w:pPr>
      <w:r>
        <w:rPr>
          <w:sz w:val="28"/>
          <w:szCs w:val="28"/>
        </w:rPr>
        <w:t>26</w:t>
      </w:r>
      <w:r w:rsidR="00124F24" w:rsidRPr="000B494E">
        <w:rPr>
          <w:sz w:val="28"/>
          <w:szCs w:val="28"/>
        </w:rPr>
        <w:t xml:space="preserve">. Собственно величина риска </w:t>
      </w:r>
      <w:r w:rsidR="00F12353" w:rsidRPr="000B494E">
        <w:rPr>
          <w:sz w:val="28"/>
          <w:szCs w:val="28"/>
        </w:rPr>
        <w:t>вредного</w:t>
      </w:r>
      <w:r w:rsidR="00124F24" w:rsidRPr="000B494E">
        <w:rPr>
          <w:sz w:val="28"/>
          <w:szCs w:val="28"/>
        </w:rPr>
        <w:t xml:space="preserve"> воздействия на здоровье населения используется для ранжирования объектов </w:t>
      </w:r>
      <w:r w:rsidR="002D1A89" w:rsidRPr="002D1A89">
        <w:rPr>
          <w:sz w:val="28"/>
          <w:szCs w:val="28"/>
        </w:rPr>
        <w:t>НВОС</w:t>
      </w:r>
      <w:r w:rsidR="00124F24" w:rsidRPr="000B494E">
        <w:rPr>
          <w:sz w:val="28"/>
          <w:szCs w:val="28"/>
        </w:rPr>
        <w:t xml:space="preserve">. </w:t>
      </w:r>
    </w:p>
    <w:p w14:paraId="22F381F5" w14:textId="681C43BD" w:rsidR="004A3037" w:rsidRPr="000B494E" w:rsidRDefault="006E6867" w:rsidP="004A3037">
      <w:pPr>
        <w:ind w:firstLine="567"/>
        <w:jc w:val="both"/>
        <w:rPr>
          <w:sz w:val="28"/>
          <w:szCs w:val="28"/>
        </w:rPr>
      </w:pPr>
      <w:r>
        <w:rPr>
          <w:sz w:val="28"/>
          <w:szCs w:val="28"/>
        </w:rPr>
        <w:t>27</w:t>
      </w:r>
      <w:r w:rsidR="00124F24" w:rsidRPr="000B494E">
        <w:rPr>
          <w:sz w:val="28"/>
          <w:szCs w:val="28"/>
        </w:rPr>
        <w:t>. Дополнительно, выполняется к</w:t>
      </w:r>
      <w:r w:rsidR="006128EE" w:rsidRPr="000B494E">
        <w:rPr>
          <w:sz w:val="28"/>
          <w:szCs w:val="28"/>
        </w:rPr>
        <w:t>атегори</w:t>
      </w:r>
      <w:r w:rsidR="00124F24" w:rsidRPr="000B494E">
        <w:rPr>
          <w:sz w:val="28"/>
          <w:szCs w:val="28"/>
        </w:rPr>
        <w:t xml:space="preserve">рование </w:t>
      </w:r>
      <w:r w:rsidR="006128EE" w:rsidRPr="000B494E">
        <w:rPr>
          <w:sz w:val="28"/>
          <w:szCs w:val="28"/>
        </w:rPr>
        <w:t>объект</w:t>
      </w:r>
      <w:r w:rsidR="00124F24" w:rsidRPr="000B494E">
        <w:rPr>
          <w:sz w:val="28"/>
          <w:szCs w:val="28"/>
        </w:rPr>
        <w:t xml:space="preserve">ов </w:t>
      </w:r>
      <w:r w:rsidR="002D1A89" w:rsidRPr="002D1A89">
        <w:rPr>
          <w:sz w:val="28"/>
          <w:szCs w:val="28"/>
        </w:rPr>
        <w:t>НВОС</w:t>
      </w:r>
      <w:r w:rsidR="00124F24" w:rsidRPr="000B494E">
        <w:rPr>
          <w:sz w:val="28"/>
          <w:szCs w:val="28"/>
        </w:rPr>
        <w:t xml:space="preserve">. Отнесение объекта </w:t>
      </w:r>
      <w:r w:rsidR="002D1A89" w:rsidRPr="002D1A89">
        <w:rPr>
          <w:sz w:val="28"/>
          <w:szCs w:val="28"/>
        </w:rPr>
        <w:t>НВОС</w:t>
      </w:r>
      <w:r>
        <w:rPr>
          <w:sz w:val="28"/>
          <w:szCs w:val="28"/>
        </w:rPr>
        <w:t xml:space="preserve"> </w:t>
      </w:r>
      <w:r w:rsidR="00124F24" w:rsidRPr="000B494E">
        <w:rPr>
          <w:sz w:val="28"/>
          <w:szCs w:val="28"/>
        </w:rPr>
        <w:t>к той или иной категории риска по воздействию на здоровье</w:t>
      </w:r>
      <w:r w:rsidR="00376E92" w:rsidRPr="000B494E">
        <w:rPr>
          <w:sz w:val="28"/>
          <w:szCs w:val="28"/>
        </w:rPr>
        <w:t xml:space="preserve"> </w:t>
      </w:r>
      <w:r w:rsidR="006128EE" w:rsidRPr="000B494E">
        <w:rPr>
          <w:sz w:val="28"/>
          <w:szCs w:val="28"/>
        </w:rPr>
        <w:t xml:space="preserve">устанавливается по принадлежности величины </w:t>
      </w:r>
      <w:r w:rsidR="006128EE" w:rsidRPr="000B494E">
        <w:rPr>
          <w:sz w:val="28"/>
          <w:szCs w:val="28"/>
          <w:lang w:val="en-US"/>
        </w:rPr>
        <w:t>R</w:t>
      </w:r>
      <w:r w:rsidR="006128EE" w:rsidRPr="000B494E">
        <w:rPr>
          <w:sz w:val="28"/>
          <w:szCs w:val="28"/>
        </w:rPr>
        <w:t xml:space="preserve"> данного объекта к диапазону, указанному </w:t>
      </w:r>
      <w:r w:rsidR="00124F24" w:rsidRPr="000B494E">
        <w:rPr>
          <w:sz w:val="28"/>
          <w:szCs w:val="28"/>
        </w:rPr>
        <w:t>в</w:t>
      </w:r>
      <w:r w:rsidR="00376E92" w:rsidRPr="000B494E">
        <w:rPr>
          <w:sz w:val="28"/>
          <w:szCs w:val="28"/>
        </w:rPr>
        <w:t xml:space="preserve"> </w:t>
      </w:r>
      <w:r w:rsidR="004A3037" w:rsidRPr="000B494E">
        <w:rPr>
          <w:sz w:val="28"/>
          <w:szCs w:val="28"/>
        </w:rPr>
        <w:t xml:space="preserve">таблице </w:t>
      </w:r>
      <w:r w:rsidR="00111DF8" w:rsidRPr="000B494E">
        <w:rPr>
          <w:sz w:val="28"/>
          <w:szCs w:val="28"/>
        </w:rPr>
        <w:t>1</w:t>
      </w:r>
      <w:r w:rsidR="004A3037" w:rsidRPr="000B494E">
        <w:rPr>
          <w:sz w:val="28"/>
          <w:szCs w:val="28"/>
        </w:rPr>
        <w:t>.</w:t>
      </w:r>
    </w:p>
    <w:p w14:paraId="3B930D41" w14:textId="7EC0D9CC" w:rsidR="006128EE" w:rsidRPr="000B494E" w:rsidRDefault="00124F24" w:rsidP="00124F24">
      <w:pPr>
        <w:ind w:firstLine="567"/>
        <w:jc w:val="both"/>
        <w:rPr>
          <w:bCs/>
          <w:sz w:val="28"/>
          <w:szCs w:val="28"/>
        </w:rPr>
      </w:pPr>
      <w:r w:rsidRPr="000B494E">
        <w:rPr>
          <w:sz w:val="28"/>
          <w:szCs w:val="28"/>
        </w:rPr>
        <w:t xml:space="preserve">В силу того, что величина риска может располагаться на границе значений и принадлежать одновременно к разным диапазонам риска (например, </w:t>
      </w:r>
      <w:r w:rsidRPr="000B494E">
        <w:rPr>
          <w:sz w:val="28"/>
          <w:szCs w:val="28"/>
          <w:lang w:val="en-US"/>
        </w:rPr>
        <w:t>R</w:t>
      </w:r>
      <w:r w:rsidRPr="000B494E">
        <w:rPr>
          <w:sz w:val="28"/>
          <w:szCs w:val="28"/>
        </w:rPr>
        <w:t>=0</w:t>
      </w:r>
      <w:r w:rsidR="003A7AEA" w:rsidRPr="000B494E">
        <w:rPr>
          <w:sz w:val="28"/>
          <w:szCs w:val="28"/>
        </w:rPr>
        <w:t>,</w:t>
      </w:r>
      <w:r w:rsidRPr="000B494E">
        <w:rPr>
          <w:sz w:val="28"/>
          <w:szCs w:val="28"/>
        </w:rPr>
        <w:t>22 одновременно принадлежит и диапазону «</w:t>
      </w:r>
      <w:r w:rsidR="00F12353" w:rsidRPr="000B494E">
        <w:rPr>
          <w:sz w:val="28"/>
          <w:szCs w:val="28"/>
        </w:rPr>
        <w:t>умеренный</w:t>
      </w:r>
      <w:r w:rsidRPr="000B494E">
        <w:rPr>
          <w:sz w:val="28"/>
          <w:szCs w:val="28"/>
        </w:rPr>
        <w:t>» и диапазону «</w:t>
      </w:r>
      <w:r w:rsidR="00F12353" w:rsidRPr="000B494E">
        <w:rPr>
          <w:sz w:val="28"/>
          <w:szCs w:val="28"/>
        </w:rPr>
        <w:t>низкий</w:t>
      </w:r>
      <w:r w:rsidRPr="000B494E">
        <w:rPr>
          <w:sz w:val="28"/>
          <w:szCs w:val="28"/>
        </w:rPr>
        <w:t xml:space="preserve">»), однозначное отнесение объекта </w:t>
      </w:r>
      <w:r w:rsidR="002D1A89" w:rsidRPr="002D1A89">
        <w:rPr>
          <w:sz w:val="28"/>
          <w:szCs w:val="28"/>
        </w:rPr>
        <w:t xml:space="preserve">НВОС </w:t>
      </w:r>
      <w:r w:rsidRPr="000B494E">
        <w:rPr>
          <w:sz w:val="28"/>
          <w:szCs w:val="28"/>
        </w:rPr>
        <w:t>к той или иной категории</w:t>
      </w:r>
      <w:r w:rsidR="00376E92" w:rsidRPr="000B494E">
        <w:rPr>
          <w:sz w:val="28"/>
          <w:szCs w:val="28"/>
        </w:rPr>
        <w:t xml:space="preserve"> </w:t>
      </w:r>
      <w:r w:rsidR="006128EE" w:rsidRPr="000B494E">
        <w:rPr>
          <w:bCs/>
          <w:sz w:val="28"/>
          <w:szCs w:val="28"/>
        </w:rPr>
        <w:t>проводится в соответствии с таблицей</w:t>
      </w:r>
      <w:r w:rsidRPr="000B494E">
        <w:rPr>
          <w:bCs/>
          <w:sz w:val="28"/>
          <w:szCs w:val="28"/>
        </w:rPr>
        <w:t xml:space="preserve"> 3</w:t>
      </w:r>
      <w:r w:rsidR="00F12353" w:rsidRPr="000B494E">
        <w:rPr>
          <w:bCs/>
          <w:sz w:val="28"/>
          <w:szCs w:val="28"/>
        </w:rPr>
        <w:t>.</w:t>
      </w:r>
    </w:p>
    <w:p w14:paraId="403F91C1" w14:textId="77777777" w:rsidR="00124F24" w:rsidRPr="000B494E" w:rsidRDefault="00124F24" w:rsidP="00124F24">
      <w:pPr>
        <w:tabs>
          <w:tab w:val="left" w:pos="993"/>
        </w:tabs>
        <w:jc w:val="right"/>
        <w:rPr>
          <w:color w:val="000000"/>
          <w:sz w:val="28"/>
          <w:szCs w:val="28"/>
        </w:rPr>
      </w:pPr>
      <w:r w:rsidRPr="000B494E">
        <w:rPr>
          <w:color w:val="000000"/>
          <w:sz w:val="28"/>
          <w:szCs w:val="28"/>
        </w:rPr>
        <w:t xml:space="preserve">Таблица 3 </w:t>
      </w:r>
    </w:p>
    <w:p w14:paraId="6EBF0070" w14:textId="77777777" w:rsidR="006E6867" w:rsidRDefault="006E6867" w:rsidP="00124F24">
      <w:pPr>
        <w:tabs>
          <w:tab w:val="left" w:pos="993"/>
        </w:tabs>
        <w:jc w:val="center"/>
        <w:rPr>
          <w:sz w:val="28"/>
          <w:szCs w:val="28"/>
        </w:rPr>
      </w:pPr>
    </w:p>
    <w:p w14:paraId="2E5A64FD" w14:textId="29301AE9" w:rsidR="00124F24" w:rsidRDefault="00124F24" w:rsidP="00124F24">
      <w:pPr>
        <w:tabs>
          <w:tab w:val="left" w:pos="993"/>
        </w:tabs>
        <w:jc w:val="center"/>
        <w:rPr>
          <w:sz w:val="28"/>
          <w:szCs w:val="28"/>
        </w:rPr>
      </w:pPr>
      <w:r w:rsidRPr="000B494E">
        <w:rPr>
          <w:sz w:val="28"/>
          <w:szCs w:val="28"/>
        </w:rPr>
        <w:t>Шкала диапазонов значений, категорий риска здоровью</w:t>
      </w:r>
    </w:p>
    <w:p w14:paraId="35852EB1" w14:textId="77777777" w:rsidR="006E6867" w:rsidRPr="000B494E" w:rsidRDefault="006E6867" w:rsidP="00124F24">
      <w:pPr>
        <w:tabs>
          <w:tab w:val="left" w:pos="993"/>
        </w:tab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5226"/>
        <w:gridCol w:w="2712"/>
      </w:tblGrid>
      <w:tr w:rsidR="00124F24" w:rsidRPr="000B494E" w14:paraId="48A07752" w14:textId="77777777" w:rsidTr="000B6354">
        <w:trPr>
          <w:tblHeader/>
        </w:trPr>
        <w:tc>
          <w:tcPr>
            <w:tcW w:w="909" w:type="pct"/>
            <w:tcBorders>
              <w:top w:val="single" w:sz="4" w:space="0" w:color="auto"/>
              <w:left w:val="single" w:sz="4" w:space="0" w:color="auto"/>
              <w:bottom w:val="single" w:sz="4" w:space="0" w:color="auto"/>
              <w:right w:val="single" w:sz="4" w:space="0" w:color="auto"/>
            </w:tcBorders>
            <w:vAlign w:val="center"/>
            <w:hideMark/>
          </w:tcPr>
          <w:p w14:paraId="3ED81AC6" w14:textId="77777777" w:rsidR="00124F24" w:rsidRPr="000B494E" w:rsidRDefault="00124F24" w:rsidP="00CC194A">
            <w:pPr>
              <w:tabs>
                <w:tab w:val="left" w:pos="993"/>
              </w:tabs>
              <w:jc w:val="center"/>
            </w:pPr>
            <w:r w:rsidRPr="000B494E">
              <w:t>Диапазон значений риска здоровью</w:t>
            </w:r>
          </w:p>
        </w:tc>
        <w:tc>
          <w:tcPr>
            <w:tcW w:w="2652" w:type="pct"/>
            <w:tcBorders>
              <w:top w:val="single" w:sz="4" w:space="0" w:color="auto"/>
              <w:left w:val="single" w:sz="4" w:space="0" w:color="auto"/>
              <w:bottom w:val="single" w:sz="4" w:space="0" w:color="auto"/>
              <w:right w:val="single" w:sz="4" w:space="0" w:color="auto"/>
            </w:tcBorders>
            <w:vAlign w:val="center"/>
            <w:hideMark/>
          </w:tcPr>
          <w:p w14:paraId="0387E4BE" w14:textId="77777777" w:rsidR="00124F24" w:rsidRPr="000B494E" w:rsidRDefault="00124F24" w:rsidP="00CC194A">
            <w:pPr>
              <w:tabs>
                <w:tab w:val="left" w:pos="993"/>
              </w:tabs>
              <w:jc w:val="center"/>
            </w:pPr>
            <w:r w:rsidRPr="000B494E">
              <w:t>Функция принадлежности величины риска к диапазонам значений шкалы</w:t>
            </w:r>
          </w:p>
        </w:tc>
        <w:tc>
          <w:tcPr>
            <w:tcW w:w="1439" w:type="pct"/>
            <w:tcBorders>
              <w:top w:val="single" w:sz="4" w:space="0" w:color="auto"/>
              <w:left w:val="single" w:sz="4" w:space="0" w:color="auto"/>
              <w:bottom w:val="single" w:sz="4" w:space="0" w:color="auto"/>
              <w:right w:val="single" w:sz="4" w:space="0" w:color="auto"/>
            </w:tcBorders>
            <w:vAlign w:val="center"/>
            <w:hideMark/>
          </w:tcPr>
          <w:p w14:paraId="0F5EF317" w14:textId="77777777" w:rsidR="00124F24" w:rsidRPr="000B494E" w:rsidRDefault="00124F24" w:rsidP="00CC194A">
            <w:pPr>
              <w:tabs>
                <w:tab w:val="left" w:pos="993"/>
              </w:tabs>
              <w:jc w:val="center"/>
            </w:pPr>
            <w:r w:rsidRPr="000B494E">
              <w:t xml:space="preserve">Категория риска здоровью </w:t>
            </w:r>
          </w:p>
        </w:tc>
      </w:tr>
      <w:tr w:rsidR="00124F24" w:rsidRPr="000B494E" w14:paraId="142CA341" w14:textId="77777777" w:rsidTr="00CC194A">
        <w:tc>
          <w:tcPr>
            <w:tcW w:w="909" w:type="pct"/>
            <w:tcBorders>
              <w:top w:val="single" w:sz="4" w:space="0" w:color="auto"/>
              <w:left w:val="single" w:sz="4" w:space="0" w:color="auto"/>
              <w:bottom w:val="single" w:sz="4" w:space="0" w:color="auto"/>
              <w:right w:val="single" w:sz="4" w:space="0" w:color="auto"/>
            </w:tcBorders>
            <w:vAlign w:val="center"/>
            <w:hideMark/>
          </w:tcPr>
          <w:p w14:paraId="4F0E66F2" w14:textId="77777777" w:rsidR="00124F24" w:rsidRPr="000B494E" w:rsidRDefault="0060590B" w:rsidP="00CC194A">
            <w:pPr>
              <w:tabs>
                <w:tab w:val="left" w:pos="993"/>
              </w:tabs>
              <w:spacing w:line="360" w:lineRule="auto"/>
              <w:rPr>
                <w:lang w:val="en-US"/>
              </w:rPr>
            </w:pPr>
            <m:oMathPara>
              <m:oMath>
                <m:d>
                  <m:dPr>
                    <m:begChr m:val="["/>
                    <m:endChr m:val="]"/>
                    <m:ctrlPr>
                      <w:rPr>
                        <w:rFonts w:ascii="Cambria Math" w:hAnsi="Cambria Math"/>
                        <w:i/>
                        <w:lang w:val="en-US"/>
                      </w:rPr>
                    </m:ctrlPr>
                  </m:dPr>
                  <m:e>
                    <m:r>
                      <w:rPr>
                        <w:rFonts w:ascii="Cambria Math" w:hAnsi="Cambria Math"/>
                        <w:lang w:val="en-US"/>
                      </w:rPr>
                      <m:t>0;0,25</m:t>
                    </m:r>
                  </m:e>
                </m:d>
              </m:oMath>
            </m:oMathPara>
          </w:p>
        </w:tc>
        <w:tc>
          <w:tcPr>
            <w:tcW w:w="2652" w:type="pct"/>
            <w:tcBorders>
              <w:top w:val="single" w:sz="4" w:space="0" w:color="auto"/>
              <w:left w:val="single" w:sz="4" w:space="0" w:color="auto"/>
              <w:bottom w:val="single" w:sz="4" w:space="0" w:color="auto"/>
              <w:right w:val="single" w:sz="4" w:space="0" w:color="auto"/>
            </w:tcBorders>
            <w:vAlign w:val="center"/>
            <w:hideMark/>
          </w:tcPr>
          <w:p w14:paraId="769029CD" w14:textId="77777777" w:rsidR="00124F24" w:rsidRPr="000B494E" w:rsidRDefault="0060590B" w:rsidP="00CC194A">
            <w:pPr>
              <w:tabs>
                <w:tab w:val="left" w:pos="993"/>
              </w:tabs>
              <w:rPr>
                <w:position w:val="-34"/>
              </w:rPr>
            </w:pPr>
            <m:oMathPara>
              <m:oMath>
                <m:sSub>
                  <m:sSubPr>
                    <m:ctrlPr>
                      <w:rPr>
                        <w:rFonts w:ascii="Cambria Math" w:hAnsi="Cambria Math"/>
                        <w:i/>
                      </w:rPr>
                    </m:ctrlPr>
                  </m:sSubPr>
                  <m:e>
                    <m:r>
                      <w:rPr>
                        <w:rFonts w:ascii="Cambria Math" w:hAnsi="Cambria Math"/>
                      </w:rPr>
                      <m:t>μ</m:t>
                    </m:r>
                  </m:e>
                  <m:sub>
                    <m:r>
                      <w:rPr>
                        <w:rFonts w:ascii="Cambria Math" w:hAnsi="Cambria Math"/>
                      </w:rPr>
                      <m:t>1</m:t>
                    </m:r>
                  </m:sub>
                </m:sSub>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1,​     ​если 0≤R≤0,15</m:t>
                        </m:r>
                      </m:e>
                      <m:e>
                        <m:r>
                          <w:rPr>
                            <w:rFonts w:ascii="Cambria Math" w:hAnsi="Cambria Math"/>
                          </w:rPr>
                          <m:t>10 </m:t>
                        </m:r>
                        <m:d>
                          <m:dPr>
                            <m:ctrlPr>
                              <w:rPr>
                                <w:rFonts w:ascii="Cambria Math" w:hAnsi="Cambria Math"/>
                                <w:i/>
                              </w:rPr>
                            </m:ctrlPr>
                          </m:dPr>
                          <m:e>
                            <m:r>
                              <w:rPr>
                                <w:rFonts w:ascii="Cambria Math" w:hAnsi="Cambria Math"/>
                              </w:rPr>
                              <m:t>0,25-R</m:t>
                            </m:r>
                          </m:e>
                        </m:d>
                        <m:r>
                          <w:rPr>
                            <w:rFonts w:ascii="Cambria Math" w:hAnsi="Cambria Math"/>
                          </w:rPr>
                          <m:t>, если 0,15≤R≤0,25</m:t>
                        </m:r>
                        <m:r>
                          <w:rPr>
                            <w:rFonts w:ascii="Cambria Math" w:hAnsi="Cambria Math"/>
                            <w:i/>
                          </w:rPr>
                          <m:t> </m:t>
                        </m:r>
                      </m:e>
                    </m:eqArr>
                  </m:e>
                </m:d>
              </m:oMath>
            </m:oMathPara>
          </w:p>
        </w:tc>
        <w:tc>
          <w:tcPr>
            <w:tcW w:w="1439" w:type="pct"/>
            <w:tcBorders>
              <w:top w:val="single" w:sz="4" w:space="0" w:color="auto"/>
              <w:left w:val="single" w:sz="4" w:space="0" w:color="auto"/>
              <w:bottom w:val="single" w:sz="4" w:space="0" w:color="auto"/>
              <w:right w:val="single" w:sz="4" w:space="0" w:color="auto"/>
            </w:tcBorders>
            <w:vAlign w:val="center"/>
            <w:hideMark/>
          </w:tcPr>
          <w:p w14:paraId="13A0A027" w14:textId="643970FB" w:rsidR="00124F24" w:rsidRPr="000B494E" w:rsidRDefault="00F12353" w:rsidP="00CC194A">
            <w:pPr>
              <w:tabs>
                <w:tab w:val="left" w:pos="993"/>
              </w:tabs>
              <w:jc w:val="center"/>
              <w:rPr>
                <w:lang w:val="en-US"/>
              </w:rPr>
            </w:pPr>
            <w:r w:rsidRPr="000B494E">
              <w:t>Низкий</w:t>
            </w:r>
          </w:p>
        </w:tc>
      </w:tr>
      <w:tr w:rsidR="00124F24" w:rsidRPr="000B494E" w14:paraId="6A9D9A13" w14:textId="77777777" w:rsidTr="00CC194A">
        <w:trPr>
          <w:trHeight w:val="689"/>
        </w:trPr>
        <w:tc>
          <w:tcPr>
            <w:tcW w:w="909" w:type="pct"/>
            <w:tcBorders>
              <w:top w:val="single" w:sz="4" w:space="0" w:color="auto"/>
              <w:left w:val="single" w:sz="4" w:space="0" w:color="auto"/>
              <w:bottom w:val="single" w:sz="4" w:space="0" w:color="auto"/>
              <w:right w:val="single" w:sz="4" w:space="0" w:color="auto"/>
            </w:tcBorders>
            <w:vAlign w:val="center"/>
            <w:hideMark/>
          </w:tcPr>
          <w:p w14:paraId="0F7FB91A" w14:textId="77777777" w:rsidR="00124F24" w:rsidRPr="000B494E" w:rsidRDefault="0060590B" w:rsidP="00CC194A">
            <w:pPr>
              <w:tabs>
                <w:tab w:val="left" w:pos="993"/>
              </w:tabs>
              <w:spacing w:line="360" w:lineRule="auto"/>
            </w:pPr>
            <m:oMathPara>
              <m:oMath>
                <m:d>
                  <m:dPr>
                    <m:endChr m:val="]"/>
                    <m:ctrlPr>
                      <w:rPr>
                        <w:rFonts w:ascii="Cambria Math" w:hAnsi="Cambria Math"/>
                        <w:i/>
                        <w:lang w:val="en-US"/>
                      </w:rPr>
                    </m:ctrlPr>
                  </m:dPr>
                  <m:e>
                    <m:r>
                      <w:rPr>
                        <w:rFonts w:ascii="Cambria Math" w:hAnsi="Cambria Math"/>
                        <w:lang w:val="en-US"/>
                      </w:rPr>
                      <m:t>0,15;0,45</m:t>
                    </m:r>
                  </m:e>
                </m:d>
              </m:oMath>
            </m:oMathPara>
          </w:p>
        </w:tc>
        <w:tc>
          <w:tcPr>
            <w:tcW w:w="2652" w:type="pct"/>
            <w:tcBorders>
              <w:top w:val="single" w:sz="4" w:space="0" w:color="auto"/>
              <w:left w:val="single" w:sz="4" w:space="0" w:color="auto"/>
              <w:bottom w:val="single" w:sz="4" w:space="0" w:color="auto"/>
              <w:right w:val="single" w:sz="4" w:space="0" w:color="auto"/>
            </w:tcBorders>
            <w:vAlign w:val="center"/>
            <w:hideMark/>
          </w:tcPr>
          <w:p w14:paraId="31ECCEAC" w14:textId="77777777" w:rsidR="00124F24" w:rsidRPr="000B494E" w:rsidRDefault="0060590B" w:rsidP="00CC194A">
            <w:pPr>
              <w:tabs>
                <w:tab w:val="left" w:pos="993"/>
              </w:tabs>
              <w:spacing w:line="360" w:lineRule="auto"/>
              <w:rPr>
                <w:b/>
              </w:rPr>
            </w:pPr>
            <m:oMathPara>
              <m:oMath>
                <m:sSub>
                  <m:sSubPr>
                    <m:ctrlPr>
                      <w:rPr>
                        <w:rFonts w:ascii="Cambria Math" w:hAnsi="Cambria Math"/>
                        <w:i/>
                      </w:rPr>
                    </m:ctrlPr>
                  </m:sSubPr>
                  <m:e>
                    <m:r>
                      <w:rPr>
                        <w:rFonts w:ascii="Cambria Math" w:hAnsi="Cambria Math"/>
                      </w:rPr>
                      <m:t>μ</m:t>
                    </m:r>
                  </m:e>
                  <m:sub>
                    <m:r>
                      <w:rPr>
                        <w:rFonts w:ascii="Cambria Math" w:hAnsi="Cambria Math"/>
                      </w:rPr>
                      <m:t>2</m:t>
                    </m:r>
                  </m:sub>
                </m:sSub>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1-10</m:t>
                        </m:r>
                        <m:d>
                          <m:dPr>
                            <m:ctrlPr>
                              <w:rPr>
                                <w:rFonts w:ascii="Cambria Math" w:hAnsi="Cambria Math"/>
                                <w:i/>
                              </w:rPr>
                            </m:ctrlPr>
                          </m:dPr>
                          <m:e>
                            <m:r>
                              <w:rPr>
                                <w:rFonts w:ascii="Cambria Math" w:hAnsi="Cambria Math"/>
                              </w:rPr>
                              <m:t>0,25-R</m:t>
                            </m:r>
                          </m:e>
                        </m:d>
                        <m:r>
                          <w:rPr>
                            <w:rFonts w:ascii="Cambria Math" w:hAnsi="Cambria Math"/>
                          </w:rPr>
                          <m:t>, если 0,15≤R≤0,25</m:t>
                        </m:r>
                      </m:e>
                      <m:e>
                        <m:r>
                          <w:rPr>
                            <w:rFonts w:ascii="Cambria Math" w:hAnsi="Cambria Math"/>
                          </w:rPr>
                          <m:t>1,​      ​если 0,25≤R≤0,35</m:t>
                        </m:r>
                      </m:e>
                      <m:e>
                        <m:r>
                          <w:rPr>
                            <w:rFonts w:ascii="Cambria Math" w:hAnsi="Cambria Math"/>
                          </w:rPr>
                          <m:t>10 </m:t>
                        </m:r>
                        <m:d>
                          <m:dPr>
                            <m:ctrlPr>
                              <w:rPr>
                                <w:rFonts w:ascii="Cambria Math" w:hAnsi="Cambria Math"/>
                                <w:i/>
                              </w:rPr>
                            </m:ctrlPr>
                          </m:dPr>
                          <m:e>
                            <m:r>
                              <w:rPr>
                                <w:rFonts w:ascii="Cambria Math" w:hAnsi="Cambria Math"/>
                              </w:rPr>
                              <m:t>0,45-R</m:t>
                            </m:r>
                          </m:e>
                        </m:d>
                        <m:r>
                          <w:rPr>
                            <w:rFonts w:ascii="Cambria Math" w:hAnsi="Cambria Math"/>
                          </w:rPr>
                          <m:t>,  если 0,35≤R≤0,45</m:t>
                        </m:r>
                        <m:r>
                          <w:rPr>
                            <w:rFonts w:ascii="Cambria Math" w:hAnsi="Cambria Math"/>
                            <w:i/>
                          </w:rPr>
                          <m:t> </m:t>
                        </m:r>
                      </m:e>
                    </m:eqArr>
                  </m:e>
                </m:d>
              </m:oMath>
            </m:oMathPara>
          </w:p>
        </w:tc>
        <w:tc>
          <w:tcPr>
            <w:tcW w:w="1439" w:type="pct"/>
            <w:tcBorders>
              <w:top w:val="single" w:sz="4" w:space="0" w:color="auto"/>
              <w:left w:val="single" w:sz="4" w:space="0" w:color="auto"/>
              <w:bottom w:val="single" w:sz="4" w:space="0" w:color="auto"/>
              <w:right w:val="single" w:sz="4" w:space="0" w:color="auto"/>
            </w:tcBorders>
            <w:vAlign w:val="center"/>
            <w:hideMark/>
          </w:tcPr>
          <w:p w14:paraId="64C1671C" w14:textId="797AAB8B" w:rsidR="00124F24" w:rsidRPr="000B494E" w:rsidRDefault="00F12353" w:rsidP="00CC194A">
            <w:pPr>
              <w:tabs>
                <w:tab w:val="left" w:pos="993"/>
              </w:tabs>
              <w:spacing w:line="360" w:lineRule="auto"/>
              <w:jc w:val="center"/>
              <w:rPr>
                <w:lang w:val="en-US"/>
              </w:rPr>
            </w:pPr>
            <w:r w:rsidRPr="000B494E">
              <w:t>Умеренный</w:t>
            </w:r>
          </w:p>
        </w:tc>
      </w:tr>
      <w:tr w:rsidR="00124F24" w:rsidRPr="000B494E" w14:paraId="4DAE65D6" w14:textId="77777777" w:rsidTr="00CC194A">
        <w:trPr>
          <w:trHeight w:val="1150"/>
        </w:trPr>
        <w:tc>
          <w:tcPr>
            <w:tcW w:w="909" w:type="pct"/>
            <w:tcBorders>
              <w:top w:val="single" w:sz="4" w:space="0" w:color="auto"/>
              <w:left w:val="single" w:sz="4" w:space="0" w:color="auto"/>
              <w:bottom w:val="single" w:sz="4" w:space="0" w:color="auto"/>
              <w:right w:val="single" w:sz="4" w:space="0" w:color="auto"/>
            </w:tcBorders>
            <w:vAlign w:val="center"/>
            <w:hideMark/>
          </w:tcPr>
          <w:p w14:paraId="3B2CC33D" w14:textId="77777777" w:rsidR="00124F24" w:rsidRPr="000B494E" w:rsidRDefault="0060590B" w:rsidP="00CC194A">
            <w:pPr>
              <w:tabs>
                <w:tab w:val="left" w:pos="993"/>
              </w:tabs>
              <w:spacing w:line="360" w:lineRule="auto"/>
            </w:pPr>
            <m:oMathPara>
              <m:oMath>
                <m:d>
                  <m:dPr>
                    <m:endChr m:val="]"/>
                    <m:ctrlPr>
                      <w:rPr>
                        <w:rFonts w:ascii="Cambria Math" w:hAnsi="Cambria Math"/>
                        <w:i/>
                        <w:lang w:val="en-US"/>
                      </w:rPr>
                    </m:ctrlPr>
                  </m:dPr>
                  <m:e>
                    <m:r>
                      <w:rPr>
                        <w:rFonts w:ascii="Cambria Math" w:hAnsi="Cambria Math"/>
                        <w:lang w:val="en-US"/>
                      </w:rPr>
                      <m:t>0,35;0,65</m:t>
                    </m:r>
                  </m:e>
                </m:d>
              </m:oMath>
            </m:oMathPara>
          </w:p>
        </w:tc>
        <w:tc>
          <w:tcPr>
            <w:tcW w:w="2652" w:type="pct"/>
            <w:tcBorders>
              <w:top w:val="single" w:sz="4" w:space="0" w:color="auto"/>
              <w:left w:val="single" w:sz="4" w:space="0" w:color="auto"/>
              <w:bottom w:val="single" w:sz="4" w:space="0" w:color="auto"/>
              <w:right w:val="single" w:sz="4" w:space="0" w:color="auto"/>
            </w:tcBorders>
            <w:vAlign w:val="center"/>
            <w:hideMark/>
          </w:tcPr>
          <w:p w14:paraId="3F4ACA0F" w14:textId="77777777" w:rsidR="00124F24" w:rsidRPr="000B494E" w:rsidRDefault="0060590B" w:rsidP="00CC194A">
            <w:pPr>
              <w:tabs>
                <w:tab w:val="left" w:pos="993"/>
              </w:tabs>
              <w:spacing w:line="360" w:lineRule="auto"/>
              <w:rPr>
                <w:b/>
              </w:rPr>
            </w:pPr>
            <m:oMathPara>
              <m:oMath>
                <m:sSub>
                  <m:sSubPr>
                    <m:ctrlPr>
                      <w:rPr>
                        <w:rFonts w:ascii="Cambria Math" w:hAnsi="Cambria Math"/>
                        <w:i/>
                      </w:rPr>
                    </m:ctrlPr>
                  </m:sSubPr>
                  <m:e>
                    <m:r>
                      <w:rPr>
                        <w:rFonts w:ascii="Cambria Math" w:hAnsi="Cambria Math"/>
                      </w:rPr>
                      <m:t>μ</m:t>
                    </m:r>
                  </m:e>
                  <m:sub>
                    <m:r>
                      <w:rPr>
                        <w:rFonts w:ascii="Cambria Math" w:hAnsi="Cambria Math"/>
                      </w:rPr>
                      <m:t>3</m:t>
                    </m:r>
                  </m:sub>
                </m:sSub>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1-10</m:t>
                        </m:r>
                        <m:d>
                          <m:dPr>
                            <m:ctrlPr>
                              <w:rPr>
                                <w:rFonts w:ascii="Cambria Math" w:hAnsi="Cambria Math"/>
                                <w:i/>
                              </w:rPr>
                            </m:ctrlPr>
                          </m:dPr>
                          <m:e>
                            <m:r>
                              <w:rPr>
                                <w:rFonts w:ascii="Cambria Math" w:hAnsi="Cambria Math"/>
                              </w:rPr>
                              <m:t>0,45-R</m:t>
                            </m:r>
                          </m:e>
                        </m:d>
                        <m:r>
                          <w:rPr>
                            <w:rFonts w:ascii="Cambria Math" w:hAnsi="Cambria Math"/>
                          </w:rPr>
                          <m:t>, если 0,35≤R≤0,45</m:t>
                        </m:r>
                      </m:e>
                      <m:e>
                        <m:r>
                          <w:rPr>
                            <w:rFonts w:ascii="Cambria Math" w:hAnsi="Cambria Math"/>
                          </w:rPr>
                          <m:t>1,​      ​если 0,45≤R≤0,55</m:t>
                        </m:r>
                      </m:e>
                      <m:e>
                        <m:r>
                          <w:rPr>
                            <w:rFonts w:ascii="Cambria Math" w:hAnsi="Cambria Math"/>
                          </w:rPr>
                          <m:t>10 </m:t>
                        </m:r>
                        <m:d>
                          <m:dPr>
                            <m:ctrlPr>
                              <w:rPr>
                                <w:rFonts w:ascii="Cambria Math" w:hAnsi="Cambria Math"/>
                                <w:i/>
                              </w:rPr>
                            </m:ctrlPr>
                          </m:dPr>
                          <m:e>
                            <m:r>
                              <w:rPr>
                                <w:rFonts w:ascii="Cambria Math" w:hAnsi="Cambria Math"/>
                              </w:rPr>
                              <m:t>0,65-R</m:t>
                            </m:r>
                          </m:e>
                        </m:d>
                        <m:r>
                          <w:rPr>
                            <w:rFonts w:ascii="Cambria Math" w:hAnsi="Cambria Math"/>
                          </w:rPr>
                          <m:t>,  если 0,55≤R≤0,65</m:t>
                        </m:r>
                        <m:r>
                          <w:rPr>
                            <w:rFonts w:ascii="Cambria Math" w:hAnsi="Cambria Math"/>
                            <w:i/>
                          </w:rPr>
                          <m:t> </m:t>
                        </m:r>
                      </m:e>
                    </m:eqArr>
                  </m:e>
                </m:d>
              </m:oMath>
            </m:oMathPara>
          </w:p>
        </w:tc>
        <w:tc>
          <w:tcPr>
            <w:tcW w:w="1439" w:type="pct"/>
            <w:tcBorders>
              <w:top w:val="single" w:sz="4" w:space="0" w:color="auto"/>
              <w:left w:val="single" w:sz="4" w:space="0" w:color="auto"/>
              <w:bottom w:val="single" w:sz="4" w:space="0" w:color="auto"/>
              <w:right w:val="single" w:sz="4" w:space="0" w:color="auto"/>
            </w:tcBorders>
            <w:vAlign w:val="center"/>
            <w:hideMark/>
          </w:tcPr>
          <w:p w14:paraId="3336858E" w14:textId="77777777" w:rsidR="00124F24" w:rsidRPr="000B494E" w:rsidRDefault="00124F24" w:rsidP="00CC194A">
            <w:pPr>
              <w:tabs>
                <w:tab w:val="left" w:pos="993"/>
              </w:tabs>
              <w:spacing w:line="360" w:lineRule="auto"/>
              <w:jc w:val="center"/>
              <w:rPr>
                <w:lang w:val="en-US"/>
              </w:rPr>
            </w:pPr>
            <w:r w:rsidRPr="000B494E">
              <w:t>Средний</w:t>
            </w:r>
          </w:p>
        </w:tc>
      </w:tr>
      <w:tr w:rsidR="00124F24" w:rsidRPr="000B494E" w14:paraId="1E5C3EB2" w14:textId="77777777" w:rsidTr="007D797F">
        <w:tc>
          <w:tcPr>
            <w:tcW w:w="909" w:type="pct"/>
            <w:tcBorders>
              <w:top w:val="single" w:sz="4" w:space="0" w:color="auto"/>
              <w:left w:val="single" w:sz="4" w:space="0" w:color="auto"/>
              <w:bottom w:val="single" w:sz="4" w:space="0" w:color="auto"/>
              <w:right w:val="single" w:sz="4" w:space="0" w:color="auto"/>
            </w:tcBorders>
            <w:vAlign w:val="center"/>
            <w:hideMark/>
          </w:tcPr>
          <w:p w14:paraId="3685A6FF" w14:textId="77777777" w:rsidR="00124F24" w:rsidRPr="000B494E" w:rsidRDefault="0060590B" w:rsidP="00CC194A">
            <w:pPr>
              <w:tabs>
                <w:tab w:val="left" w:pos="993"/>
              </w:tabs>
              <w:spacing w:line="360" w:lineRule="auto"/>
            </w:pPr>
            <m:oMathPara>
              <m:oMath>
                <m:d>
                  <m:dPr>
                    <m:endChr m:val="]"/>
                    <m:ctrlPr>
                      <w:rPr>
                        <w:rFonts w:ascii="Cambria Math" w:hAnsi="Cambria Math"/>
                        <w:i/>
                        <w:lang w:val="en-US"/>
                      </w:rPr>
                    </m:ctrlPr>
                  </m:dPr>
                  <m:e>
                    <m:r>
                      <w:rPr>
                        <w:rFonts w:ascii="Cambria Math" w:hAnsi="Cambria Math"/>
                        <w:lang w:val="en-US"/>
                      </w:rPr>
                      <m:t>0,55;0,85</m:t>
                    </m:r>
                  </m:e>
                </m:d>
              </m:oMath>
            </m:oMathPara>
          </w:p>
        </w:tc>
        <w:tc>
          <w:tcPr>
            <w:tcW w:w="2652" w:type="pct"/>
            <w:tcBorders>
              <w:top w:val="single" w:sz="4" w:space="0" w:color="auto"/>
              <w:left w:val="single" w:sz="4" w:space="0" w:color="auto"/>
              <w:bottom w:val="single" w:sz="4" w:space="0" w:color="auto"/>
              <w:right w:val="single" w:sz="4" w:space="0" w:color="auto"/>
            </w:tcBorders>
            <w:vAlign w:val="center"/>
            <w:hideMark/>
          </w:tcPr>
          <w:p w14:paraId="40645FD3" w14:textId="77777777" w:rsidR="00124F24" w:rsidRPr="000B494E" w:rsidRDefault="0060590B" w:rsidP="00CC194A">
            <w:pPr>
              <w:tabs>
                <w:tab w:val="left" w:pos="993"/>
              </w:tabs>
              <w:spacing w:line="360" w:lineRule="auto"/>
              <w:rPr>
                <w:b/>
              </w:rPr>
            </w:pPr>
            <m:oMathPara>
              <m:oMath>
                <m:sSub>
                  <m:sSubPr>
                    <m:ctrlPr>
                      <w:rPr>
                        <w:rFonts w:ascii="Cambria Math" w:hAnsi="Cambria Math"/>
                        <w:i/>
                      </w:rPr>
                    </m:ctrlPr>
                  </m:sSubPr>
                  <m:e>
                    <m:r>
                      <w:rPr>
                        <w:rFonts w:ascii="Cambria Math" w:hAnsi="Cambria Math"/>
                      </w:rPr>
                      <m:t>μ</m:t>
                    </m:r>
                  </m:e>
                  <m:sub>
                    <m:r>
                      <w:rPr>
                        <w:rFonts w:ascii="Cambria Math" w:hAnsi="Cambria Math"/>
                      </w:rPr>
                      <m:t>4</m:t>
                    </m:r>
                  </m:sub>
                </m:sSub>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1-10</m:t>
                        </m:r>
                        <m:d>
                          <m:dPr>
                            <m:ctrlPr>
                              <w:rPr>
                                <w:rFonts w:ascii="Cambria Math" w:hAnsi="Cambria Math"/>
                                <w:i/>
                              </w:rPr>
                            </m:ctrlPr>
                          </m:dPr>
                          <m:e>
                            <m:r>
                              <w:rPr>
                                <w:rFonts w:ascii="Cambria Math" w:hAnsi="Cambria Math"/>
                              </w:rPr>
                              <m:t>0,65-R</m:t>
                            </m:r>
                          </m:e>
                        </m:d>
                        <m:r>
                          <w:rPr>
                            <w:rFonts w:ascii="Cambria Math" w:hAnsi="Cambria Math"/>
                          </w:rPr>
                          <m:t>, если 0,55≤R≤0,65</m:t>
                        </m:r>
                      </m:e>
                      <m:e>
                        <m:r>
                          <w:rPr>
                            <w:rFonts w:ascii="Cambria Math" w:hAnsi="Cambria Math"/>
                          </w:rPr>
                          <m:t>1,​      ​если 0,65≤R≤0,75</m:t>
                        </m:r>
                      </m:e>
                      <m:e>
                        <m:r>
                          <w:rPr>
                            <w:rFonts w:ascii="Cambria Math" w:hAnsi="Cambria Math"/>
                          </w:rPr>
                          <m:t>10 </m:t>
                        </m:r>
                        <m:d>
                          <m:dPr>
                            <m:ctrlPr>
                              <w:rPr>
                                <w:rFonts w:ascii="Cambria Math" w:hAnsi="Cambria Math"/>
                                <w:i/>
                              </w:rPr>
                            </m:ctrlPr>
                          </m:dPr>
                          <m:e>
                            <m:r>
                              <w:rPr>
                                <w:rFonts w:ascii="Cambria Math" w:hAnsi="Cambria Math"/>
                              </w:rPr>
                              <m:t>0,85-R</m:t>
                            </m:r>
                          </m:e>
                        </m:d>
                        <m:r>
                          <w:rPr>
                            <w:rFonts w:ascii="Cambria Math" w:hAnsi="Cambria Math"/>
                          </w:rPr>
                          <m:t>,  если 0,75≤R≤0,85</m:t>
                        </m:r>
                        <m:r>
                          <w:rPr>
                            <w:rFonts w:ascii="Cambria Math" w:hAnsi="Cambria Math"/>
                            <w:i/>
                          </w:rPr>
                          <m:t> </m:t>
                        </m:r>
                      </m:e>
                    </m:eqArr>
                  </m:e>
                </m:d>
              </m:oMath>
            </m:oMathPara>
          </w:p>
        </w:tc>
        <w:tc>
          <w:tcPr>
            <w:tcW w:w="1439" w:type="pct"/>
            <w:tcBorders>
              <w:top w:val="single" w:sz="4" w:space="0" w:color="auto"/>
              <w:left w:val="single" w:sz="4" w:space="0" w:color="auto"/>
              <w:bottom w:val="single" w:sz="4" w:space="0" w:color="auto"/>
              <w:right w:val="single" w:sz="4" w:space="0" w:color="auto"/>
            </w:tcBorders>
            <w:vAlign w:val="center"/>
            <w:hideMark/>
          </w:tcPr>
          <w:p w14:paraId="65BCFDAA" w14:textId="77777777" w:rsidR="00124F24" w:rsidRPr="000B494E" w:rsidRDefault="00124F24" w:rsidP="00CC194A">
            <w:pPr>
              <w:tabs>
                <w:tab w:val="left" w:pos="993"/>
              </w:tabs>
              <w:spacing w:line="360" w:lineRule="auto"/>
              <w:jc w:val="center"/>
              <w:rPr>
                <w:lang w:val="en-US"/>
              </w:rPr>
            </w:pPr>
            <w:r w:rsidRPr="000B494E">
              <w:t>Высокий</w:t>
            </w:r>
          </w:p>
        </w:tc>
      </w:tr>
      <w:tr w:rsidR="00124F24" w:rsidRPr="000B494E" w14:paraId="773AE4F0" w14:textId="77777777" w:rsidTr="007D797F">
        <w:trPr>
          <w:trHeight w:val="988"/>
        </w:trPr>
        <w:tc>
          <w:tcPr>
            <w:tcW w:w="909" w:type="pct"/>
            <w:tcBorders>
              <w:top w:val="single" w:sz="4" w:space="0" w:color="auto"/>
              <w:left w:val="single" w:sz="4" w:space="0" w:color="auto"/>
              <w:bottom w:val="single" w:sz="4" w:space="0" w:color="auto"/>
              <w:right w:val="single" w:sz="4" w:space="0" w:color="auto"/>
            </w:tcBorders>
            <w:vAlign w:val="center"/>
            <w:hideMark/>
          </w:tcPr>
          <w:p w14:paraId="53DE07A2" w14:textId="77777777" w:rsidR="00124F24" w:rsidRPr="000B494E" w:rsidRDefault="0060590B" w:rsidP="00CC194A">
            <w:pPr>
              <w:tabs>
                <w:tab w:val="left" w:pos="993"/>
              </w:tabs>
              <w:spacing w:line="360" w:lineRule="auto"/>
            </w:pPr>
            <m:oMathPara>
              <m:oMath>
                <m:d>
                  <m:dPr>
                    <m:begChr m:val="["/>
                    <m:endChr m:val="]"/>
                    <m:ctrlPr>
                      <w:rPr>
                        <w:rFonts w:ascii="Cambria Math" w:hAnsi="Cambria Math"/>
                        <w:i/>
                        <w:lang w:val="en-US"/>
                      </w:rPr>
                    </m:ctrlPr>
                  </m:dPr>
                  <m:e>
                    <m:r>
                      <w:rPr>
                        <w:rFonts w:ascii="Cambria Math" w:hAnsi="Cambria Math"/>
                        <w:lang w:val="en-US"/>
                      </w:rPr>
                      <m:t>0,75;1</m:t>
                    </m:r>
                  </m:e>
                </m:d>
              </m:oMath>
            </m:oMathPara>
          </w:p>
        </w:tc>
        <w:tc>
          <w:tcPr>
            <w:tcW w:w="2652" w:type="pct"/>
            <w:tcBorders>
              <w:top w:val="single" w:sz="4" w:space="0" w:color="auto"/>
              <w:left w:val="single" w:sz="4" w:space="0" w:color="auto"/>
              <w:bottom w:val="single" w:sz="4" w:space="0" w:color="auto"/>
              <w:right w:val="single" w:sz="4" w:space="0" w:color="auto"/>
            </w:tcBorders>
            <w:vAlign w:val="center"/>
            <w:hideMark/>
          </w:tcPr>
          <w:p w14:paraId="07D7AAF2" w14:textId="77777777" w:rsidR="00124F24" w:rsidRPr="000B494E" w:rsidRDefault="0060590B" w:rsidP="00CC194A">
            <w:pPr>
              <w:tabs>
                <w:tab w:val="left" w:pos="993"/>
              </w:tabs>
              <w:spacing w:line="360" w:lineRule="auto"/>
              <w:rPr>
                <w:b/>
              </w:rPr>
            </w:pPr>
            <m:oMathPara>
              <m:oMath>
                <m:sSub>
                  <m:sSubPr>
                    <m:ctrlPr>
                      <w:rPr>
                        <w:rFonts w:ascii="Cambria Math" w:hAnsi="Cambria Math"/>
                        <w:i/>
                      </w:rPr>
                    </m:ctrlPr>
                  </m:sSubPr>
                  <m:e>
                    <m:r>
                      <w:rPr>
                        <w:rFonts w:ascii="Cambria Math" w:hAnsi="Cambria Math"/>
                      </w:rPr>
                      <m:t>μ</m:t>
                    </m:r>
                  </m:e>
                  <m:sub>
                    <m:r>
                      <w:rPr>
                        <w:rFonts w:ascii="Cambria Math" w:hAnsi="Cambria Math"/>
                      </w:rPr>
                      <m:t>5</m:t>
                    </m:r>
                  </m:sub>
                </m:sSub>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1-10</m:t>
                        </m:r>
                        <m:d>
                          <m:dPr>
                            <m:ctrlPr>
                              <w:rPr>
                                <w:rFonts w:ascii="Cambria Math" w:hAnsi="Cambria Math"/>
                                <w:i/>
                              </w:rPr>
                            </m:ctrlPr>
                          </m:dPr>
                          <m:e>
                            <m:r>
                              <w:rPr>
                                <w:rFonts w:ascii="Cambria Math" w:hAnsi="Cambria Math"/>
                              </w:rPr>
                              <m:t>0,85-R</m:t>
                            </m:r>
                          </m:e>
                        </m:d>
                        <m:r>
                          <w:rPr>
                            <w:rFonts w:ascii="Cambria Math" w:hAnsi="Cambria Math"/>
                          </w:rPr>
                          <m:t>, если 0,75≤R≤0,85</m:t>
                        </m:r>
                      </m:e>
                      <m:e>
                        <m:r>
                          <w:rPr>
                            <w:rFonts w:ascii="Cambria Math" w:hAnsi="Cambria Math"/>
                          </w:rPr>
                          <m:t>1,​      ​если 0,85≤R≤1</m:t>
                        </m:r>
                        <m:r>
                          <w:rPr>
                            <w:rFonts w:ascii="Cambria Math" w:hAnsi="Cambria Math"/>
                            <w:i/>
                          </w:rPr>
                          <m:t> </m:t>
                        </m:r>
                      </m:e>
                    </m:eqArr>
                  </m:e>
                </m:d>
              </m:oMath>
            </m:oMathPara>
          </w:p>
        </w:tc>
        <w:tc>
          <w:tcPr>
            <w:tcW w:w="1439" w:type="pct"/>
            <w:tcBorders>
              <w:top w:val="single" w:sz="4" w:space="0" w:color="auto"/>
              <w:left w:val="single" w:sz="4" w:space="0" w:color="auto"/>
              <w:bottom w:val="single" w:sz="4" w:space="0" w:color="auto"/>
              <w:right w:val="single" w:sz="4" w:space="0" w:color="auto"/>
            </w:tcBorders>
            <w:vAlign w:val="center"/>
            <w:hideMark/>
          </w:tcPr>
          <w:p w14:paraId="77C5B843" w14:textId="56B228F2" w:rsidR="00124F24" w:rsidRPr="000B494E" w:rsidRDefault="0014053C" w:rsidP="00CC194A">
            <w:pPr>
              <w:tabs>
                <w:tab w:val="left" w:pos="993"/>
              </w:tabs>
              <w:spacing w:line="360" w:lineRule="auto"/>
              <w:jc w:val="center"/>
              <w:rPr>
                <w:lang w:val="en-US"/>
              </w:rPr>
            </w:pPr>
            <w:r w:rsidRPr="000B494E">
              <w:t xml:space="preserve">Очень </w:t>
            </w:r>
            <w:r w:rsidR="00124F24" w:rsidRPr="000B494E">
              <w:t>высокий</w:t>
            </w:r>
          </w:p>
        </w:tc>
      </w:tr>
    </w:tbl>
    <w:p w14:paraId="296DBC1B" w14:textId="77777777" w:rsidR="00124F24" w:rsidRPr="000B494E" w:rsidRDefault="00124F24" w:rsidP="00124F24">
      <w:pPr>
        <w:pStyle w:val="a6"/>
        <w:tabs>
          <w:tab w:val="left" w:pos="0"/>
          <w:tab w:val="left" w:pos="993"/>
        </w:tabs>
        <w:spacing w:before="0" w:beforeAutospacing="0" w:after="120" w:afterAutospacing="0"/>
        <w:ind w:firstLine="567"/>
        <w:contextualSpacing/>
        <w:jc w:val="both"/>
        <w:rPr>
          <w:bCs/>
        </w:rPr>
      </w:pPr>
      <w:r w:rsidRPr="000B494E">
        <w:rPr>
          <w:bCs/>
        </w:rPr>
        <w:t xml:space="preserve"> </w:t>
      </w:r>
    </w:p>
    <w:p w14:paraId="71D62774" w14:textId="767150FD" w:rsidR="00124F24" w:rsidRPr="000B494E" w:rsidRDefault="00124F24" w:rsidP="00124F24">
      <w:pPr>
        <w:pStyle w:val="a6"/>
        <w:tabs>
          <w:tab w:val="left" w:pos="0"/>
          <w:tab w:val="left" w:pos="993"/>
        </w:tabs>
        <w:spacing w:before="0" w:beforeAutospacing="0" w:after="120" w:afterAutospacing="0"/>
        <w:ind w:firstLine="567"/>
        <w:contextualSpacing/>
        <w:jc w:val="both"/>
        <w:rPr>
          <w:bCs/>
          <w:sz w:val="28"/>
          <w:szCs w:val="28"/>
        </w:rPr>
      </w:pPr>
      <w:r w:rsidRPr="000B494E">
        <w:rPr>
          <w:bCs/>
          <w:sz w:val="28"/>
          <w:szCs w:val="28"/>
        </w:rPr>
        <w:t xml:space="preserve">Объекту </w:t>
      </w:r>
      <w:r w:rsidR="00CB6B88">
        <w:rPr>
          <w:bCs/>
          <w:sz w:val="28"/>
          <w:szCs w:val="28"/>
        </w:rPr>
        <w:t>вреда</w:t>
      </w:r>
      <w:r w:rsidRPr="000B494E">
        <w:rPr>
          <w:bCs/>
          <w:sz w:val="28"/>
          <w:szCs w:val="28"/>
        </w:rPr>
        <w:t xml:space="preserve"> присваивается категория, соответствующая максимальному значению функции принадлежности</w:t>
      </w:r>
    </w:p>
    <w:p w14:paraId="275302F8" w14:textId="56DD0F9D" w:rsidR="00124F24" w:rsidRPr="000B494E" w:rsidRDefault="000016C4" w:rsidP="00124F24">
      <w:pPr>
        <w:pStyle w:val="a6"/>
        <w:tabs>
          <w:tab w:val="left" w:pos="0"/>
          <w:tab w:val="left" w:pos="993"/>
        </w:tabs>
        <w:spacing w:before="0" w:beforeAutospacing="0" w:after="120" w:afterAutospacing="0"/>
        <w:ind w:firstLine="567"/>
        <w:contextualSpacing/>
        <w:jc w:val="both"/>
        <w:rPr>
          <w:bCs/>
          <w:sz w:val="28"/>
          <w:szCs w:val="28"/>
        </w:rPr>
      </w:pPr>
      <w:r>
        <w:rPr>
          <w:bCs/>
          <w:sz w:val="28"/>
          <w:szCs w:val="28"/>
        </w:rPr>
        <w:t>28</w:t>
      </w:r>
      <w:r w:rsidR="00124F24" w:rsidRPr="000B494E">
        <w:rPr>
          <w:bCs/>
          <w:sz w:val="28"/>
          <w:szCs w:val="28"/>
        </w:rPr>
        <w:t xml:space="preserve">. Оценка вероятных эффектов в виде изменения ожидаемой продолжительности жизни населения, постоянно проживающего в зоне влияния объекта </w:t>
      </w:r>
      <w:r w:rsidR="002D1A89" w:rsidRPr="002D1A89">
        <w:rPr>
          <w:bCs/>
          <w:sz w:val="28"/>
          <w:szCs w:val="28"/>
        </w:rPr>
        <w:t>НВОС</w:t>
      </w:r>
      <w:r w:rsidR="00124F24" w:rsidRPr="000B494E">
        <w:rPr>
          <w:bCs/>
          <w:sz w:val="28"/>
          <w:szCs w:val="28"/>
        </w:rPr>
        <w:t xml:space="preserve"> в условиях его длительного существования, выполнена на основании зависимостей, полученных в эпидемиологических исследованиях</w:t>
      </w:r>
      <w:r w:rsidR="00162B64" w:rsidRPr="000B494E">
        <w:rPr>
          <w:bCs/>
          <w:sz w:val="28"/>
          <w:szCs w:val="28"/>
        </w:rPr>
        <w:t>.</w:t>
      </w:r>
      <w:r w:rsidR="00124F24" w:rsidRPr="000B494E">
        <w:rPr>
          <w:bCs/>
          <w:sz w:val="28"/>
          <w:szCs w:val="28"/>
        </w:rPr>
        <w:t xml:space="preserve"> Показатели диапазона вероятного изменения продолжительности жизни населения, постоянно проживающего под воздействием объектов </w:t>
      </w:r>
      <w:r w:rsidR="002D1A89" w:rsidRPr="002D1A89">
        <w:rPr>
          <w:bCs/>
          <w:sz w:val="28"/>
          <w:szCs w:val="28"/>
        </w:rPr>
        <w:t>НВОС</w:t>
      </w:r>
      <w:r w:rsidR="00124F24" w:rsidRPr="000B494E">
        <w:rPr>
          <w:bCs/>
          <w:sz w:val="28"/>
          <w:szCs w:val="28"/>
        </w:rPr>
        <w:t xml:space="preserve"> разных уровней и категорий риска</w:t>
      </w:r>
      <w:r w:rsidR="00952B03" w:rsidRPr="000B494E">
        <w:rPr>
          <w:bCs/>
          <w:sz w:val="28"/>
          <w:szCs w:val="28"/>
        </w:rPr>
        <w:t>,</w:t>
      </w:r>
      <w:r w:rsidR="00124F24" w:rsidRPr="000B494E">
        <w:rPr>
          <w:bCs/>
          <w:sz w:val="28"/>
          <w:szCs w:val="28"/>
        </w:rPr>
        <w:t xml:space="preserve"> приведены в таблице 4. </w:t>
      </w:r>
    </w:p>
    <w:p w14:paraId="74083A1F" w14:textId="1BB08D03" w:rsidR="00124F24" w:rsidRPr="000B494E" w:rsidRDefault="006128EE" w:rsidP="00124F24">
      <w:pPr>
        <w:pStyle w:val="a6"/>
        <w:tabs>
          <w:tab w:val="left" w:pos="0"/>
          <w:tab w:val="left" w:pos="993"/>
        </w:tabs>
        <w:spacing w:before="0" w:beforeAutospacing="0" w:after="120" w:afterAutospacing="0"/>
        <w:ind w:firstLine="567"/>
        <w:contextualSpacing/>
        <w:jc w:val="right"/>
        <w:rPr>
          <w:bCs/>
          <w:sz w:val="28"/>
          <w:szCs w:val="28"/>
        </w:rPr>
      </w:pPr>
      <w:r w:rsidRPr="000B494E">
        <w:rPr>
          <w:bCs/>
          <w:sz w:val="28"/>
          <w:szCs w:val="28"/>
        </w:rPr>
        <w:t>Таблица</w:t>
      </w:r>
      <w:r w:rsidR="00124F24" w:rsidRPr="000B494E">
        <w:rPr>
          <w:bCs/>
          <w:sz w:val="28"/>
          <w:szCs w:val="28"/>
        </w:rPr>
        <w:t xml:space="preserve"> 4 </w:t>
      </w:r>
    </w:p>
    <w:p w14:paraId="616775B3" w14:textId="77777777" w:rsidR="000016C4" w:rsidRDefault="000016C4" w:rsidP="004345C5">
      <w:pPr>
        <w:pStyle w:val="a6"/>
        <w:tabs>
          <w:tab w:val="left" w:pos="0"/>
          <w:tab w:val="left" w:pos="993"/>
        </w:tabs>
        <w:spacing w:before="0" w:beforeAutospacing="0" w:after="120" w:afterAutospacing="0"/>
        <w:ind w:firstLine="567"/>
        <w:contextualSpacing/>
        <w:jc w:val="center"/>
        <w:rPr>
          <w:bCs/>
          <w:sz w:val="28"/>
          <w:szCs w:val="28"/>
        </w:rPr>
      </w:pPr>
    </w:p>
    <w:p w14:paraId="3F22A9E8" w14:textId="383E64DF" w:rsidR="006128EE" w:rsidRDefault="006128EE" w:rsidP="004345C5">
      <w:pPr>
        <w:pStyle w:val="a6"/>
        <w:tabs>
          <w:tab w:val="left" w:pos="0"/>
          <w:tab w:val="left" w:pos="993"/>
        </w:tabs>
        <w:spacing w:before="0" w:beforeAutospacing="0" w:after="120" w:afterAutospacing="0"/>
        <w:ind w:firstLine="567"/>
        <w:contextualSpacing/>
        <w:jc w:val="center"/>
        <w:rPr>
          <w:bCs/>
          <w:sz w:val="28"/>
          <w:szCs w:val="28"/>
        </w:rPr>
      </w:pPr>
      <w:r w:rsidRPr="000B494E">
        <w:rPr>
          <w:bCs/>
          <w:sz w:val="28"/>
          <w:szCs w:val="28"/>
        </w:rPr>
        <w:t>Вероятные изменения ожидаемой продолжительности жизни</w:t>
      </w:r>
      <w:r w:rsidR="00376E92" w:rsidRPr="000B494E">
        <w:rPr>
          <w:bCs/>
          <w:sz w:val="28"/>
          <w:szCs w:val="28"/>
        </w:rPr>
        <w:t xml:space="preserve"> </w:t>
      </w:r>
      <w:r w:rsidRPr="000B494E">
        <w:rPr>
          <w:bCs/>
          <w:sz w:val="28"/>
          <w:szCs w:val="28"/>
        </w:rPr>
        <w:t xml:space="preserve">при </w:t>
      </w:r>
      <w:r w:rsidR="00124F24" w:rsidRPr="000B494E">
        <w:rPr>
          <w:bCs/>
          <w:sz w:val="28"/>
          <w:szCs w:val="28"/>
        </w:rPr>
        <w:t xml:space="preserve">воздействии </w:t>
      </w:r>
      <w:r w:rsidRPr="000B494E">
        <w:rPr>
          <w:bCs/>
          <w:sz w:val="28"/>
          <w:szCs w:val="28"/>
        </w:rPr>
        <w:t>объект</w:t>
      </w:r>
      <w:r w:rsidR="00124F24" w:rsidRPr="000B494E">
        <w:rPr>
          <w:bCs/>
          <w:sz w:val="28"/>
          <w:szCs w:val="28"/>
        </w:rPr>
        <w:t>а</w:t>
      </w:r>
      <w:r w:rsidRPr="000B494E">
        <w:rPr>
          <w:bCs/>
          <w:sz w:val="28"/>
          <w:szCs w:val="28"/>
        </w:rPr>
        <w:t xml:space="preserve"> </w:t>
      </w:r>
      <w:r w:rsidR="002D1A89" w:rsidRPr="002D1A89">
        <w:rPr>
          <w:bCs/>
          <w:sz w:val="28"/>
          <w:szCs w:val="28"/>
        </w:rPr>
        <w:t>НВОС</w:t>
      </w:r>
    </w:p>
    <w:p w14:paraId="63A17584" w14:textId="77777777" w:rsidR="000016C4" w:rsidRPr="000B494E" w:rsidRDefault="000016C4" w:rsidP="004345C5">
      <w:pPr>
        <w:pStyle w:val="a6"/>
        <w:tabs>
          <w:tab w:val="left" w:pos="0"/>
          <w:tab w:val="left" w:pos="993"/>
        </w:tabs>
        <w:spacing w:before="0" w:beforeAutospacing="0" w:after="120" w:afterAutospacing="0"/>
        <w:ind w:firstLine="567"/>
        <w:contextualSpacing/>
        <w:jc w:val="center"/>
        <w:rPr>
          <w:bCs/>
          <w:sz w:val="28"/>
          <w:szCs w:val="28"/>
        </w:rPr>
      </w:pPr>
    </w:p>
    <w:tbl>
      <w:tblPr>
        <w:tblStyle w:val="a7"/>
        <w:tblW w:w="5000" w:type="pct"/>
        <w:tblLook w:val="04A0" w:firstRow="1" w:lastRow="0" w:firstColumn="1" w:lastColumn="0" w:noHBand="0" w:noVBand="1"/>
      </w:tblPr>
      <w:tblGrid>
        <w:gridCol w:w="2319"/>
        <w:gridCol w:w="1623"/>
        <w:gridCol w:w="1446"/>
        <w:gridCol w:w="1446"/>
        <w:gridCol w:w="1446"/>
        <w:gridCol w:w="1348"/>
      </w:tblGrid>
      <w:tr w:rsidR="006128EE" w:rsidRPr="000B494E" w14:paraId="596CE94A" w14:textId="77777777" w:rsidTr="00EE2FE4">
        <w:tc>
          <w:tcPr>
            <w:tcW w:w="1204" w:type="pct"/>
            <w:vMerge w:val="restart"/>
            <w:tcBorders>
              <w:top w:val="single" w:sz="4" w:space="0" w:color="auto"/>
              <w:left w:val="single" w:sz="4" w:space="0" w:color="auto"/>
              <w:bottom w:val="single" w:sz="4" w:space="0" w:color="auto"/>
              <w:right w:val="single" w:sz="4" w:space="0" w:color="auto"/>
            </w:tcBorders>
            <w:vAlign w:val="center"/>
            <w:hideMark/>
          </w:tcPr>
          <w:p w14:paraId="4D23CA0E" w14:textId="77777777" w:rsidR="006128EE" w:rsidRPr="000B494E" w:rsidRDefault="006128EE" w:rsidP="00CC194A">
            <w:pPr>
              <w:jc w:val="center"/>
            </w:pPr>
            <w:r w:rsidRPr="000B494E">
              <w:t>Показатель шкалы</w:t>
            </w:r>
          </w:p>
        </w:tc>
        <w:tc>
          <w:tcPr>
            <w:tcW w:w="3796" w:type="pct"/>
            <w:gridSpan w:val="5"/>
            <w:tcBorders>
              <w:top w:val="single" w:sz="4" w:space="0" w:color="auto"/>
              <w:left w:val="single" w:sz="4" w:space="0" w:color="auto"/>
              <w:bottom w:val="single" w:sz="4" w:space="0" w:color="auto"/>
              <w:right w:val="single" w:sz="4" w:space="0" w:color="auto"/>
            </w:tcBorders>
            <w:hideMark/>
          </w:tcPr>
          <w:p w14:paraId="710B4BEE" w14:textId="77777777" w:rsidR="006128EE" w:rsidRPr="000B494E" w:rsidRDefault="006128EE" w:rsidP="00CC194A">
            <w:pPr>
              <w:jc w:val="center"/>
            </w:pPr>
            <w:r w:rsidRPr="000B494E">
              <w:t>Категории риска здоровью</w:t>
            </w:r>
          </w:p>
        </w:tc>
      </w:tr>
      <w:tr w:rsidR="006128EE" w:rsidRPr="000B494E" w14:paraId="6F9B82B7" w14:textId="77777777" w:rsidTr="007D797F">
        <w:tc>
          <w:tcPr>
            <w:tcW w:w="1204" w:type="pct"/>
            <w:vMerge/>
            <w:tcBorders>
              <w:top w:val="single" w:sz="4" w:space="0" w:color="auto"/>
              <w:left w:val="single" w:sz="4" w:space="0" w:color="auto"/>
              <w:bottom w:val="single" w:sz="4" w:space="0" w:color="auto"/>
              <w:right w:val="single" w:sz="4" w:space="0" w:color="auto"/>
            </w:tcBorders>
            <w:vAlign w:val="center"/>
            <w:hideMark/>
          </w:tcPr>
          <w:p w14:paraId="423E9114" w14:textId="77777777" w:rsidR="006128EE" w:rsidRPr="000B494E" w:rsidRDefault="006128EE" w:rsidP="00CC194A"/>
        </w:tc>
        <w:tc>
          <w:tcPr>
            <w:tcW w:w="843" w:type="pct"/>
            <w:tcBorders>
              <w:top w:val="single" w:sz="4" w:space="0" w:color="auto"/>
              <w:left w:val="single" w:sz="4" w:space="0" w:color="auto"/>
              <w:bottom w:val="single" w:sz="4" w:space="0" w:color="auto"/>
              <w:right w:val="single" w:sz="4" w:space="0" w:color="auto"/>
            </w:tcBorders>
            <w:vAlign w:val="center"/>
            <w:hideMark/>
          </w:tcPr>
          <w:p w14:paraId="755073E5" w14:textId="20F21E29" w:rsidR="006128EE" w:rsidRPr="000B494E" w:rsidRDefault="00585558" w:rsidP="00CC194A">
            <w:pPr>
              <w:ind w:left="-113" w:right="-113"/>
              <w:jc w:val="center"/>
            </w:pPr>
            <w:r w:rsidRPr="000B494E">
              <w:t>Низкий</w:t>
            </w:r>
          </w:p>
        </w:tc>
        <w:tc>
          <w:tcPr>
            <w:tcW w:w="751" w:type="pct"/>
            <w:tcBorders>
              <w:top w:val="single" w:sz="4" w:space="0" w:color="auto"/>
              <w:left w:val="single" w:sz="4" w:space="0" w:color="auto"/>
              <w:bottom w:val="single" w:sz="4" w:space="0" w:color="auto"/>
              <w:right w:val="single" w:sz="4" w:space="0" w:color="auto"/>
            </w:tcBorders>
            <w:vAlign w:val="center"/>
            <w:hideMark/>
          </w:tcPr>
          <w:p w14:paraId="2A7B0AE9" w14:textId="49552F9A" w:rsidR="006128EE" w:rsidRPr="000B494E" w:rsidRDefault="00585558" w:rsidP="00CC194A">
            <w:pPr>
              <w:ind w:left="-113" w:right="-113"/>
              <w:jc w:val="center"/>
            </w:pPr>
            <w:r w:rsidRPr="000B494E">
              <w:t>Умеренный</w:t>
            </w:r>
          </w:p>
        </w:tc>
        <w:tc>
          <w:tcPr>
            <w:tcW w:w="751" w:type="pct"/>
            <w:tcBorders>
              <w:top w:val="single" w:sz="4" w:space="0" w:color="auto"/>
              <w:left w:val="single" w:sz="4" w:space="0" w:color="auto"/>
              <w:bottom w:val="single" w:sz="4" w:space="0" w:color="auto"/>
              <w:right w:val="single" w:sz="4" w:space="0" w:color="auto"/>
            </w:tcBorders>
            <w:vAlign w:val="center"/>
            <w:hideMark/>
          </w:tcPr>
          <w:p w14:paraId="4D5E43B7" w14:textId="77777777" w:rsidR="006128EE" w:rsidRPr="000B494E" w:rsidRDefault="006128EE" w:rsidP="00CC194A">
            <w:pPr>
              <w:ind w:left="-113" w:right="-113"/>
              <w:jc w:val="center"/>
            </w:pPr>
            <w:r w:rsidRPr="000B494E">
              <w:t>Средний</w:t>
            </w:r>
          </w:p>
        </w:tc>
        <w:tc>
          <w:tcPr>
            <w:tcW w:w="751" w:type="pct"/>
            <w:tcBorders>
              <w:top w:val="single" w:sz="4" w:space="0" w:color="auto"/>
              <w:left w:val="single" w:sz="4" w:space="0" w:color="auto"/>
              <w:bottom w:val="single" w:sz="4" w:space="0" w:color="auto"/>
              <w:right w:val="single" w:sz="4" w:space="0" w:color="auto"/>
            </w:tcBorders>
            <w:vAlign w:val="center"/>
            <w:hideMark/>
          </w:tcPr>
          <w:p w14:paraId="3458B0BA" w14:textId="77777777" w:rsidR="006128EE" w:rsidRPr="000B494E" w:rsidRDefault="006128EE" w:rsidP="00CC194A">
            <w:pPr>
              <w:ind w:left="-113" w:right="-113"/>
              <w:jc w:val="center"/>
            </w:pPr>
            <w:r w:rsidRPr="000B494E">
              <w:t>Высокий</w:t>
            </w:r>
          </w:p>
        </w:tc>
        <w:tc>
          <w:tcPr>
            <w:tcW w:w="700" w:type="pct"/>
            <w:tcBorders>
              <w:top w:val="single" w:sz="4" w:space="0" w:color="auto"/>
              <w:left w:val="single" w:sz="4" w:space="0" w:color="auto"/>
              <w:bottom w:val="single" w:sz="4" w:space="0" w:color="auto"/>
              <w:right w:val="single" w:sz="4" w:space="0" w:color="auto"/>
            </w:tcBorders>
            <w:vAlign w:val="center"/>
            <w:hideMark/>
          </w:tcPr>
          <w:p w14:paraId="66F8BDF0" w14:textId="0A993C22" w:rsidR="006128EE" w:rsidRPr="000B494E" w:rsidRDefault="0014053C" w:rsidP="0014053C">
            <w:pPr>
              <w:ind w:left="-113" w:right="-113"/>
              <w:jc w:val="center"/>
            </w:pPr>
            <w:r w:rsidRPr="000B494E">
              <w:t>Очень</w:t>
            </w:r>
            <w:r w:rsidR="00EF4F76" w:rsidRPr="000B494E">
              <w:t xml:space="preserve"> </w:t>
            </w:r>
            <w:r w:rsidR="00585558" w:rsidRPr="000B494E">
              <w:t>высокий</w:t>
            </w:r>
          </w:p>
        </w:tc>
      </w:tr>
      <w:tr w:rsidR="006128EE" w:rsidRPr="000B494E" w14:paraId="21F3B410" w14:textId="77777777" w:rsidTr="007D797F">
        <w:tc>
          <w:tcPr>
            <w:tcW w:w="1204" w:type="pct"/>
            <w:tcBorders>
              <w:top w:val="single" w:sz="4" w:space="0" w:color="auto"/>
              <w:left w:val="single" w:sz="4" w:space="0" w:color="auto"/>
              <w:bottom w:val="single" w:sz="4" w:space="0" w:color="auto"/>
              <w:right w:val="single" w:sz="4" w:space="0" w:color="auto"/>
            </w:tcBorders>
            <w:vAlign w:val="center"/>
            <w:hideMark/>
          </w:tcPr>
          <w:p w14:paraId="3BF2A137" w14:textId="77777777" w:rsidR="006128EE" w:rsidRPr="000B494E" w:rsidRDefault="006128EE" w:rsidP="00CC194A">
            <w:pPr>
              <w:autoSpaceDE w:val="0"/>
              <w:autoSpaceDN w:val="0"/>
              <w:adjustRightInd w:val="0"/>
              <w:rPr>
                <w:i/>
              </w:rPr>
            </w:pPr>
            <w:r w:rsidRPr="000B494E">
              <w:rPr>
                <w:rFonts w:eastAsia="Arial Unicode MS"/>
              </w:rPr>
              <w:t>Диапазон совокупного риска</w:t>
            </w:r>
          </w:p>
        </w:tc>
        <w:tc>
          <w:tcPr>
            <w:tcW w:w="843" w:type="pct"/>
            <w:tcBorders>
              <w:top w:val="single" w:sz="4" w:space="0" w:color="auto"/>
              <w:left w:val="single" w:sz="4" w:space="0" w:color="auto"/>
              <w:bottom w:val="single" w:sz="4" w:space="0" w:color="auto"/>
              <w:right w:val="single" w:sz="4" w:space="0" w:color="auto"/>
            </w:tcBorders>
            <w:vAlign w:val="center"/>
            <w:hideMark/>
          </w:tcPr>
          <w:p w14:paraId="661F82AF" w14:textId="77777777" w:rsidR="006128EE" w:rsidRPr="000B494E" w:rsidRDefault="006128EE" w:rsidP="00EE2FE4">
            <w:pPr>
              <w:jc w:val="center"/>
            </w:pPr>
            <w:r w:rsidRPr="000B494E">
              <w:t>(0; 0,25]</w:t>
            </w:r>
          </w:p>
        </w:tc>
        <w:tc>
          <w:tcPr>
            <w:tcW w:w="751" w:type="pct"/>
            <w:tcBorders>
              <w:top w:val="single" w:sz="4" w:space="0" w:color="auto"/>
              <w:left w:val="single" w:sz="4" w:space="0" w:color="auto"/>
              <w:bottom w:val="single" w:sz="4" w:space="0" w:color="auto"/>
              <w:right w:val="single" w:sz="4" w:space="0" w:color="auto"/>
            </w:tcBorders>
            <w:vAlign w:val="center"/>
            <w:hideMark/>
          </w:tcPr>
          <w:p w14:paraId="61E56D42" w14:textId="77777777" w:rsidR="006128EE" w:rsidRPr="000B494E" w:rsidRDefault="006128EE" w:rsidP="00EE2FE4">
            <w:pPr>
              <w:jc w:val="center"/>
            </w:pPr>
            <w:r w:rsidRPr="000B494E">
              <w:t>(0,15;0,45]</w:t>
            </w:r>
          </w:p>
        </w:tc>
        <w:tc>
          <w:tcPr>
            <w:tcW w:w="751" w:type="pct"/>
            <w:tcBorders>
              <w:top w:val="single" w:sz="4" w:space="0" w:color="auto"/>
              <w:left w:val="single" w:sz="4" w:space="0" w:color="auto"/>
              <w:bottom w:val="single" w:sz="4" w:space="0" w:color="auto"/>
              <w:right w:val="single" w:sz="4" w:space="0" w:color="auto"/>
            </w:tcBorders>
            <w:vAlign w:val="center"/>
            <w:hideMark/>
          </w:tcPr>
          <w:p w14:paraId="399D5638" w14:textId="77777777" w:rsidR="006128EE" w:rsidRPr="000B494E" w:rsidRDefault="006128EE" w:rsidP="00EE2FE4">
            <w:pPr>
              <w:jc w:val="center"/>
            </w:pPr>
            <w:r w:rsidRPr="000B494E">
              <w:t>(0,35;0,65]</w:t>
            </w:r>
          </w:p>
        </w:tc>
        <w:tc>
          <w:tcPr>
            <w:tcW w:w="751" w:type="pct"/>
            <w:tcBorders>
              <w:top w:val="single" w:sz="4" w:space="0" w:color="auto"/>
              <w:left w:val="single" w:sz="4" w:space="0" w:color="auto"/>
              <w:bottom w:val="single" w:sz="4" w:space="0" w:color="auto"/>
              <w:right w:val="single" w:sz="4" w:space="0" w:color="auto"/>
            </w:tcBorders>
            <w:vAlign w:val="center"/>
            <w:hideMark/>
          </w:tcPr>
          <w:p w14:paraId="640162A1" w14:textId="77777777" w:rsidR="006128EE" w:rsidRPr="000B494E" w:rsidRDefault="006128EE" w:rsidP="00EE2FE4">
            <w:pPr>
              <w:jc w:val="center"/>
            </w:pPr>
            <w:r w:rsidRPr="000B494E">
              <w:t>(0,55;0,85]</w:t>
            </w:r>
          </w:p>
        </w:tc>
        <w:tc>
          <w:tcPr>
            <w:tcW w:w="700" w:type="pct"/>
            <w:tcBorders>
              <w:top w:val="single" w:sz="4" w:space="0" w:color="auto"/>
              <w:left w:val="single" w:sz="4" w:space="0" w:color="auto"/>
              <w:bottom w:val="single" w:sz="4" w:space="0" w:color="auto"/>
              <w:right w:val="single" w:sz="4" w:space="0" w:color="auto"/>
            </w:tcBorders>
            <w:vAlign w:val="center"/>
            <w:hideMark/>
          </w:tcPr>
          <w:p w14:paraId="2431B4D9" w14:textId="413903DB" w:rsidR="006128EE" w:rsidRPr="000B494E" w:rsidRDefault="006128EE" w:rsidP="00EE2FE4">
            <w:pPr>
              <w:jc w:val="center"/>
            </w:pPr>
            <w:r w:rsidRPr="000B494E">
              <w:t>(0,75;</w:t>
            </w:r>
            <w:r w:rsidRPr="000B494E">
              <w:rPr>
                <w:lang w:val="en-US"/>
              </w:rPr>
              <w:t>1</w:t>
            </w:r>
            <w:r w:rsidRPr="000B494E">
              <w:t>,0</w:t>
            </w:r>
            <w:r w:rsidRPr="000B494E">
              <w:rPr>
                <w:lang w:val="en-US"/>
              </w:rPr>
              <w:t>]</w:t>
            </w:r>
          </w:p>
        </w:tc>
      </w:tr>
      <w:tr w:rsidR="00EE2FE4" w:rsidRPr="000B494E" w14:paraId="11118183" w14:textId="77777777" w:rsidTr="007D797F">
        <w:tc>
          <w:tcPr>
            <w:tcW w:w="1204" w:type="pct"/>
            <w:tcBorders>
              <w:top w:val="single" w:sz="4" w:space="0" w:color="auto"/>
              <w:left w:val="single" w:sz="4" w:space="0" w:color="auto"/>
              <w:bottom w:val="single" w:sz="4" w:space="0" w:color="auto"/>
              <w:right w:val="single" w:sz="4" w:space="0" w:color="auto"/>
            </w:tcBorders>
            <w:vAlign w:val="center"/>
            <w:hideMark/>
          </w:tcPr>
          <w:p w14:paraId="1D4F8B61" w14:textId="4355AD58" w:rsidR="00EE2FE4" w:rsidRPr="000B494E" w:rsidRDefault="00EE2FE4" w:rsidP="00CC194A">
            <w:r w:rsidRPr="000B494E">
              <w:t>Диапазон изменение ОПЖ, лет</w:t>
            </w:r>
          </w:p>
        </w:tc>
        <w:tc>
          <w:tcPr>
            <w:tcW w:w="843" w:type="pct"/>
            <w:tcBorders>
              <w:top w:val="single" w:sz="4" w:space="0" w:color="auto"/>
              <w:left w:val="single" w:sz="4" w:space="0" w:color="auto"/>
              <w:bottom w:val="single" w:sz="4" w:space="0" w:color="auto"/>
              <w:right w:val="single" w:sz="4" w:space="0" w:color="auto"/>
            </w:tcBorders>
            <w:vAlign w:val="center"/>
          </w:tcPr>
          <w:p w14:paraId="0FA2B93F" w14:textId="4DA9682D" w:rsidR="00EE2FE4" w:rsidRPr="000B494E" w:rsidRDefault="00EE2FE4" w:rsidP="00EE2FE4">
            <w:pPr>
              <w:jc w:val="center"/>
              <w:rPr>
                <w:sz w:val="20"/>
                <w:szCs w:val="20"/>
              </w:rPr>
            </w:pPr>
            <w:r w:rsidRPr="000B494E">
              <w:t>(0; 0,4]</w:t>
            </w:r>
          </w:p>
        </w:tc>
        <w:tc>
          <w:tcPr>
            <w:tcW w:w="751" w:type="pct"/>
            <w:tcBorders>
              <w:top w:val="single" w:sz="4" w:space="0" w:color="auto"/>
              <w:left w:val="single" w:sz="4" w:space="0" w:color="auto"/>
              <w:bottom w:val="single" w:sz="4" w:space="0" w:color="auto"/>
              <w:right w:val="single" w:sz="4" w:space="0" w:color="auto"/>
            </w:tcBorders>
            <w:vAlign w:val="center"/>
          </w:tcPr>
          <w:p w14:paraId="70A9516B" w14:textId="7DA9A1D0" w:rsidR="00EE2FE4" w:rsidRPr="000B494E" w:rsidRDefault="00EE2FE4" w:rsidP="00EE2FE4">
            <w:pPr>
              <w:jc w:val="center"/>
              <w:rPr>
                <w:sz w:val="20"/>
                <w:szCs w:val="20"/>
              </w:rPr>
            </w:pPr>
            <w:r w:rsidRPr="000B494E">
              <w:t>(0,24;0,72]</w:t>
            </w:r>
          </w:p>
        </w:tc>
        <w:tc>
          <w:tcPr>
            <w:tcW w:w="751" w:type="pct"/>
            <w:tcBorders>
              <w:top w:val="single" w:sz="4" w:space="0" w:color="auto"/>
              <w:left w:val="single" w:sz="4" w:space="0" w:color="auto"/>
              <w:bottom w:val="single" w:sz="4" w:space="0" w:color="auto"/>
              <w:right w:val="single" w:sz="4" w:space="0" w:color="auto"/>
            </w:tcBorders>
            <w:vAlign w:val="center"/>
          </w:tcPr>
          <w:p w14:paraId="2AA5642B" w14:textId="0D25BEA5" w:rsidR="00EE2FE4" w:rsidRPr="000B494E" w:rsidRDefault="00EE2FE4" w:rsidP="00EE2FE4">
            <w:pPr>
              <w:jc w:val="center"/>
              <w:rPr>
                <w:sz w:val="20"/>
                <w:szCs w:val="20"/>
              </w:rPr>
            </w:pPr>
            <w:r w:rsidRPr="000B494E">
              <w:t>(0,56;1,04]</w:t>
            </w:r>
          </w:p>
        </w:tc>
        <w:tc>
          <w:tcPr>
            <w:tcW w:w="751" w:type="pct"/>
            <w:tcBorders>
              <w:top w:val="single" w:sz="4" w:space="0" w:color="auto"/>
              <w:left w:val="single" w:sz="4" w:space="0" w:color="auto"/>
              <w:bottom w:val="single" w:sz="4" w:space="0" w:color="auto"/>
              <w:right w:val="single" w:sz="4" w:space="0" w:color="auto"/>
            </w:tcBorders>
            <w:vAlign w:val="center"/>
          </w:tcPr>
          <w:p w14:paraId="2600877C" w14:textId="77362844" w:rsidR="00EE2FE4" w:rsidRPr="000B494E" w:rsidRDefault="00EE2FE4" w:rsidP="00EE2FE4">
            <w:pPr>
              <w:jc w:val="center"/>
              <w:rPr>
                <w:sz w:val="20"/>
                <w:szCs w:val="20"/>
              </w:rPr>
            </w:pPr>
            <w:r w:rsidRPr="000B494E">
              <w:t>(0,88;1,36]</w:t>
            </w:r>
          </w:p>
        </w:tc>
        <w:tc>
          <w:tcPr>
            <w:tcW w:w="700" w:type="pct"/>
            <w:tcBorders>
              <w:top w:val="single" w:sz="4" w:space="0" w:color="auto"/>
              <w:left w:val="single" w:sz="4" w:space="0" w:color="auto"/>
              <w:bottom w:val="single" w:sz="4" w:space="0" w:color="auto"/>
              <w:right w:val="single" w:sz="4" w:space="0" w:color="auto"/>
            </w:tcBorders>
            <w:vAlign w:val="center"/>
          </w:tcPr>
          <w:p w14:paraId="7D5A6CEB" w14:textId="4E56CA38" w:rsidR="00EE2FE4" w:rsidRPr="000B494E" w:rsidRDefault="00EE2FE4" w:rsidP="00EE2FE4">
            <w:pPr>
              <w:jc w:val="center"/>
              <w:rPr>
                <w:sz w:val="20"/>
                <w:szCs w:val="20"/>
              </w:rPr>
            </w:pPr>
            <w:r w:rsidRPr="000B494E">
              <w:t>(1,2;1,6)</w:t>
            </w:r>
          </w:p>
        </w:tc>
      </w:tr>
    </w:tbl>
    <w:p w14:paraId="0C4D6638" w14:textId="77777777" w:rsidR="006128EE" w:rsidRPr="000B494E" w:rsidRDefault="006128EE" w:rsidP="004A3037">
      <w:pPr>
        <w:pStyle w:val="a6"/>
        <w:tabs>
          <w:tab w:val="left" w:pos="0"/>
          <w:tab w:val="left" w:pos="993"/>
        </w:tabs>
        <w:spacing w:before="0" w:beforeAutospacing="0" w:after="120" w:afterAutospacing="0"/>
        <w:ind w:firstLine="567"/>
        <w:contextualSpacing/>
        <w:jc w:val="both"/>
        <w:rPr>
          <w:bCs/>
          <w:sz w:val="28"/>
          <w:szCs w:val="28"/>
        </w:rPr>
      </w:pPr>
    </w:p>
    <w:p w14:paraId="62B2A7A9" w14:textId="22829F4C" w:rsidR="00124F24" w:rsidRPr="000B494E" w:rsidRDefault="000016C4" w:rsidP="00124F24">
      <w:pPr>
        <w:pStyle w:val="a6"/>
        <w:tabs>
          <w:tab w:val="left" w:pos="0"/>
          <w:tab w:val="left" w:pos="993"/>
        </w:tabs>
        <w:spacing w:before="0" w:beforeAutospacing="0" w:after="120" w:afterAutospacing="0"/>
        <w:ind w:firstLine="567"/>
        <w:contextualSpacing/>
        <w:jc w:val="both"/>
        <w:rPr>
          <w:bCs/>
          <w:sz w:val="28"/>
          <w:szCs w:val="28"/>
        </w:rPr>
      </w:pPr>
      <w:r>
        <w:rPr>
          <w:bCs/>
          <w:sz w:val="28"/>
          <w:szCs w:val="28"/>
        </w:rPr>
        <w:t>29</w:t>
      </w:r>
      <w:r w:rsidR="003A7AEA" w:rsidRPr="000B494E">
        <w:rPr>
          <w:bCs/>
          <w:sz w:val="28"/>
          <w:szCs w:val="28"/>
        </w:rPr>
        <w:t>.</w:t>
      </w:r>
      <w:r w:rsidR="00124F24" w:rsidRPr="000B494E">
        <w:rPr>
          <w:bCs/>
          <w:sz w:val="28"/>
          <w:szCs w:val="28"/>
        </w:rPr>
        <w:t xml:space="preserve"> Для конкретного объекта </w:t>
      </w:r>
      <w:r w:rsidR="002D1A89" w:rsidRPr="002D1A89">
        <w:rPr>
          <w:bCs/>
          <w:sz w:val="28"/>
          <w:szCs w:val="28"/>
        </w:rPr>
        <w:t xml:space="preserve">НВОС </w:t>
      </w:r>
      <w:r w:rsidR="00124F24" w:rsidRPr="000B494E">
        <w:rPr>
          <w:bCs/>
          <w:sz w:val="28"/>
          <w:szCs w:val="28"/>
        </w:rPr>
        <w:t>с установленным параметром риска воздействия на здоровье оценка вероятного изменения ожидаемой продолжительности жизни</w:t>
      </w:r>
      <w:r w:rsidR="00376E92" w:rsidRPr="000B494E">
        <w:rPr>
          <w:bCs/>
          <w:sz w:val="28"/>
          <w:szCs w:val="28"/>
        </w:rPr>
        <w:t xml:space="preserve"> </w:t>
      </w:r>
      <w:r w:rsidR="00124F24" w:rsidRPr="000B494E">
        <w:rPr>
          <w:bCs/>
          <w:sz w:val="28"/>
          <w:szCs w:val="28"/>
        </w:rPr>
        <w:t>оценивается по формуле (</w:t>
      </w:r>
      <w:r w:rsidR="00111DF8" w:rsidRPr="000B494E">
        <w:rPr>
          <w:bCs/>
          <w:sz w:val="28"/>
          <w:szCs w:val="28"/>
        </w:rPr>
        <w:t>7</w:t>
      </w:r>
      <w:r w:rsidR="00124F24" w:rsidRPr="000B494E">
        <w:rPr>
          <w:bCs/>
          <w:sz w:val="28"/>
          <w:szCs w:val="28"/>
        </w:rPr>
        <w:t>)</w:t>
      </w:r>
      <w:r w:rsidR="00585558" w:rsidRPr="000B494E">
        <w:rPr>
          <w:bCs/>
          <w:sz w:val="28"/>
          <w:szCs w:val="28"/>
        </w:rPr>
        <w:t>:</w:t>
      </w:r>
    </w:p>
    <w:p w14:paraId="64101563" w14:textId="77777777" w:rsidR="00585558" w:rsidRPr="000B494E" w:rsidRDefault="00585558" w:rsidP="00124F24">
      <w:pPr>
        <w:pStyle w:val="a6"/>
        <w:tabs>
          <w:tab w:val="left" w:pos="0"/>
          <w:tab w:val="left" w:pos="993"/>
        </w:tabs>
        <w:spacing w:before="0" w:beforeAutospacing="0" w:after="120" w:afterAutospacing="0"/>
        <w:ind w:firstLine="567"/>
        <w:contextualSpacing/>
        <w:jc w:val="both"/>
        <w:rPr>
          <w:bCs/>
          <w:sz w:val="28"/>
          <w:szCs w:val="28"/>
        </w:rPr>
      </w:pPr>
    </w:p>
    <w:p w14:paraId="62E09DA4" w14:textId="7B5F0EBA" w:rsidR="00124F24" w:rsidRPr="002C725E" w:rsidRDefault="00124F24" w:rsidP="00124F24">
      <w:pPr>
        <w:ind w:firstLine="567"/>
        <w:jc w:val="right"/>
        <w:rPr>
          <w:sz w:val="28"/>
        </w:rPr>
      </w:pPr>
      <w:r w:rsidRPr="002C725E">
        <w:rPr>
          <w:position w:val="-6"/>
          <w:sz w:val="28"/>
        </w:rPr>
        <w:object w:dxaOrig="1540" w:dyaOrig="279" w14:anchorId="7F871AEA">
          <v:shape id="_x0000_i1039" type="#_x0000_t75" style="width:75.75pt;height:15pt" o:ole="">
            <v:imagedata r:id="rId33" o:title=""/>
          </v:shape>
          <o:OLEObject Type="Embed" ProgID="Equation.3" ShapeID="_x0000_i1039" DrawAspect="Content" ObjectID="_1761999049" r:id="rId34"/>
        </w:object>
      </w:r>
      <w:r w:rsidR="00EF4F76" w:rsidRPr="002C725E">
        <w:rPr>
          <w:sz w:val="28"/>
        </w:rPr>
        <w:t>,</w:t>
      </w:r>
      <w:r w:rsidRPr="002C725E">
        <w:rPr>
          <w:sz w:val="28"/>
        </w:rPr>
        <w:tab/>
      </w:r>
      <w:r w:rsidRPr="002C725E">
        <w:rPr>
          <w:sz w:val="28"/>
        </w:rPr>
        <w:tab/>
      </w:r>
      <w:r w:rsidRPr="002C725E">
        <w:rPr>
          <w:sz w:val="28"/>
        </w:rPr>
        <w:tab/>
      </w:r>
      <w:r w:rsidRPr="002C725E">
        <w:rPr>
          <w:sz w:val="28"/>
        </w:rPr>
        <w:tab/>
      </w:r>
      <w:r w:rsidRPr="002C725E">
        <w:rPr>
          <w:sz w:val="28"/>
        </w:rPr>
        <w:tab/>
      </w:r>
      <w:r w:rsidRPr="002C725E">
        <w:rPr>
          <w:sz w:val="28"/>
        </w:rPr>
        <w:tab/>
        <w:t xml:space="preserve"> (</w:t>
      </w:r>
      <w:r w:rsidR="00111DF8" w:rsidRPr="002C725E">
        <w:rPr>
          <w:sz w:val="28"/>
        </w:rPr>
        <w:t>7</w:t>
      </w:r>
      <w:r w:rsidRPr="002C725E">
        <w:rPr>
          <w:sz w:val="28"/>
        </w:rPr>
        <w:t>)</w:t>
      </w:r>
    </w:p>
    <w:p w14:paraId="43F08321" w14:textId="77777777" w:rsidR="00124F24" w:rsidRPr="002C725E" w:rsidRDefault="00124F24" w:rsidP="00124F24">
      <w:pPr>
        <w:pStyle w:val="a6"/>
        <w:tabs>
          <w:tab w:val="left" w:pos="0"/>
          <w:tab w:val="left" w:pos="993"/>
        </w:tabs>
        <w:spacing w:before="0" w:beforeAutospacing="0" w:after="120" w:afterAutospacing="0"/>
        <w:ind w:firstLine="567"/>
        <w:contextualSpacing/>
        <w:jc w:val="both"/>
        <w:rPr>
          <w:bCs/>
          <w:sz w:val="28"/>
        </w:rPr>
      </w:pPr>
    </w:p>
    <w:p w14:paraId="5E0C8088" w14:textId="129F805F" w:rsidR="00124F24" w:rsidRPr="002C725E" w:rsidRDefault="00EF4F76" w:rsidP="00124F24">
      <w:pPr>
        <w:pStyle w:val="a6"/>
        <w:tabs>
          <w:tab w:val="left" w:pos="0"/>
          <w:tab w:val="left" w:pos="993"/>
        </w:tabs>
        <w:spacing w:before="0" w:beforeAutospacing="0" w:after="120" w:afterAutospacing="0"/>
        <w:ind w:firstLine="567"/>
        <w:contextualSpacing/>
        <w:jc w:val="both"/>
        <w:rPr>
          <w:sz w:val="28"/>
        </w:rPr>
      </w:pPr>
      <w:r w:rsidRPr="002C725E">
        <w:rPr>
          <w:bCs/>
          <w:sz w:val="28"/>
        </w:rPr>
        <w:t>г</w:t>
      </w:r>
      <w:r w:rsidR="00124F24" w:rsidRPr="002C725E">
        <w:rPr>
          <w:bCs/>
          <w:sz w:val="28"/>
        </w:rPr>
        <w:t xml:space="preserve">де </w:t>
      </w:r>
      <w:r w:rsidR="00124F24" w:rsidRPr="002C725E">
        <w:rPr>
          <w:position w:val="-6"/>
          <w:sz w:val="28"/>
        </w:rPr>
        <w:object w:dxaOrig="800" w:dyaOrig="279" w14:anchorId="7D207EF0">
          <v:shape id="_x0000_i1040" type="#_x0000_t75" style="width:39.75pt;height:15pt" o:ole="">
            <v:imagedata r:id="rId35" o:title=""/>
          </v:shape>
          <o:OLEObject Type="Embed" ProgID="Equation.3" ShapeID="_x0000_i1040" DrawAspect="Content" ObjectID="_1761999050" r:id="rId36"/>
        </w:object>
      </w:r>
      <w:r w:rsidR="00124F24" w:rsidRPr="002C725E">
        <w:rPr>
          <w:sz w:val="28"/>
        </w:rPr>
        <w:t>– вероятное снижение ожидаемой продолжительности жизни вследствие воздействия объекта НВОС;</w:t>
      </w:r>
    </w:p>
    <w:p w14:paraId="20ABC716" w14:textId="2F944FA0" w:rsidR="00124F24" w:rsidRPr="002C725E" w:rsidRDefault="00124F24" w:rsidP="00124F24">
      <w:pPr>
        <w:pStyle w:val="a6"/>
        <w:tabs>
          <w:tab w:val="left" w:pos="0"/>
          <w:tab w:val="left" w:pos="993"/>
        </w:tabs>
        <w:spacing w:before="0" w:beforeAutospacing="0" w:after="120" w:afterAutospacing="0"/>
        <w:ind w:firstLine="567"/>
        <w:contextualSpacing/>
        <w:jc w:val="both"/>
        <w:rPr>
          <w:bCs/>
          <w:sz w:val="28"/>
        </w:rPr>
      </w:pPr>
      <w:r w:rsidRPr="002C725E">
        <w:rPr>
          <w:bCs/>
          <w:i/>
          <w:sz w:val="28"/>
          <w:lang w:val="en-US"/>
        </w:rPr>
        <w:t>R</w:t>
      </w:r>
      <w:r w:rsidRPr="002C725E">
        <w:rPr>
          <w:bCs/>
          <w:sz w:val="28"/>
        </w:rPr>
        <w:t>– совокупный риск здоровью, рассчитанный по всем группам показателей;</w:t>
      </w:r>
    </w:p>
    <w:p w14:paraId="79015D1F" w14:textId="13EF839A" w:rsidR="00124F24" w:rsidRPr="002C725E" w:rsidRDefault="00124F24" w:rsidP="00124F24">
      <w:pPr>
        <w:pStyle w:val="a6"/>
        <w:tabs>
          <w:tab w:val="left" w:pos="0"/>
          <w:tab w:val="left" w:pos="993"/>
        </w:tabs>
        <w:spacing w:before="0" w:beforeAutospacing="0" w:after="120" w:afterAutospacing="0"/>
        <w:ind w:firstLine="567"/>
        <w:contextualSpacing/>
        <w:jc w:val="both"/>
        <w:rPr>
          <w:bCs/>
          <w:sz w:val="28"/>
        </w:rPr>
      </w:pPr>
      <w:r w:rsidRPr="002C725E">
        <w:rPr>
          <w:bCs/>
          <w:i/>
          <w:sz w:val="28"/>
          <w:lang w:val="en-US"/>
        </w:rPr>
        <w:t>K</w:t>
      </w:r>
      <w:r w:rsidRPr="002C725E">
        <w:rPr>
          <w:bCs/>
          <w:sz w:val="28"/>
        </w:rPr>
        <w:t>– коэффициент реализации риска в виде изменения ОПЖ, полученный на основе анализа релевантной научной литературы,</w:t>
      </w:r>
      <w:r w:rsidR="00376E92" w:rsidRPr="002C725E">
        <w:rPr>
          <w:bCs/>
          <w:sz w:val="28"/>
        </w:rPr>
        <w:t xml:space="preserve"> </w:t>
      </w:r>
      <w:r w:rsidRPr="002C725E">
        <w:rPr>
          <w:bCs/>
          <w:i/>
          <w:sz w:val="28"/>
          <w:lang w:val="en-US"/>
        </w:rPr>
        <w:t>K</w:t>
      </w:r>
      <w:r w:rsidRPr="002C725E">
        <w:rPr>
          <w:bCs/>
          <w:sz w:val="28"/>
        </w:rPr>
        <w:t>=1,6.</w:t>
      </w:r>
    </w:p>
    <w:p w14:paraId="016FC78F" w14:textId="77777777" w:rsidR="00124F24" w:rsidRPr="000B494E" w:rsidRDefault="00124F24" w:rsidP="00124F24">
      <w:pPr>
        <w:pStyle w:val="a6"/>
        <w:tabs>
          <w:tab w:val="left" w:pos="0"/>
          <w:tab w:val="left" w:pos="993"/>
        </w:tabs>
        <w:spacing w:before="0" w:beforeAutospacing="0" w:after="120" w:afterAutospacing="0"/>
        <w:ind w:firstLine="567"/>
        <w:contextualSpacing/>
        <w:jc w:val="both"/>
        <w:rPr>
          <w:bCs/>
          <w:sz w:val="28"/>
          <w:szCs w:val="28"/>
        </w:rPr>
      </w:pPr>
    </w:p>
    <w:p w14:paraId="64D500CB" w14:textId="4EAB43A4" w:rsidR="00124F24" w:rsidRPr="000B494E" w:rsidRDefault="00F846DE" w:rsidP="00124F24">
      <w:pPr>
        <w:pStyle w:val="a6"/>
        <w:tabs>
          <w:tab w:val="left" w:pos="0"/>
          <w:tab w:val="left" w:pos="993"/>
        </w:tabs>
        <w:spacing w:before="0" w:beforeAutospacing="0" w:after="120" w:afterAutospacing="0"/>
        <w:ind w:firstLine="567"/>
        <w:contextualSpacing/>
        <w:jc w:val="both"/>
        <w:rPr>
          <w:bCs/>
          <w:sz w:val="28"/>
          <w:szCs w:val="28"/>
        </w:rPr>
      </w:pPr>
      <w:r>
        <w:rPr>
          <w:bCs/>
          <w:sz w:val="28"/>
          <w:szCs w:val="28"/>
        </w:rPr>
        <w:t>30</w:t>
      </w:r>
      <w:r w:rsidR="00124F24" w:rsidRPr="000B494E">
        <w:rPr>
          <w:bCs/>
          <w:sz w:val="28"/>
          <w:szCs w:val="28"/>
        </w:rPr>
        <w:t xml:space="preserve">. По итогам </w:t>
      </w:r>
      <w:r>
        <w:rPr>
          <w:bCs/>
          <w:sz w:val="28"/>
          <w:szCs w:val="28"/>
        </w:rPr>
        <w:t>экспресс-</w:t>
      </w:r>
      <w:r w:rsidR="00124F24" w:rsidRPr="000B494E">
        <w:rPr>
          <w:bCs/>
          <w:sz w:val="28"/>
          <w:szCs w:val="28"/>
        </w:rPr>
        <w:t xml:space="preserve">оценки воздействия объекта </w:t>
      </w:r>
      <w:r w:rsidR="002D1A89" w:rsidRPr="002D1A89">
        <w:rPr>
          <w:bCs/>
          <w:sz w:val="28"/>
          <w:szCs w:val="28"/>
        </w:rPr>
        <w:t>НВОС</w:t>
      </w:r>
      <w:r w:rsidR="00124F24" w:rsidRPr="000B494E">
        <w:rPr>
          <w:bCs/>
          <w:sz w:val="28"/>
          <w:szCs w:val="28"/>
        </w:rPr>
        <w:t xml:space="preserve"> </w:t>
      </w:r>
      <w:r w:rsidRPr="00F846DE">
        <w:rPr>
          <w:bCs/>
          <w:sz w:val="28"/>
          <w:szCs w:val="28"/>
        </w:rPr>
        <w:t xml:space="preserve">на жизнь и здоровье граждан </w:t>
      </w:r>
      <w:r w:rsidR="00124F24" w:rsidRPr="000B494E">
        <w:rPr>
          <w:bCs/>
          <w:sz w:val="28"/>
          <w:szCs w:val="28"/>
        </w:rPr>
        <w:t>формируются обосновывающие материалы с приложением всей совокупности исходных данных, использованных в расчетах, и результатов оценки риска.</w:t>
      </w:r>
      <w:r w:rsidR="00376E92" w:rsidRPr="000B494E">
        <w:rPr>
          <w:bCs/>
          <w:sz w:val="28"/>
          <w:szCs w:val="28"/>
        </w:rPr>
        <w:t xml:space="preserve"> </w:t>
      </w:r>
    </w:p>
    <w:p w14:paraId="522F4D2B" w14:textId="77777777" w:rsidR="00D11A16" w:rsidRPr="000B494E" w:rsidRDefault="00D11A16" w:rsidP="00124F24">
      <w:pPr>
        <w:pStyle w:val="a6"/>
        <w:tabs>
          <w:tab w:val="left" w:pos="0"/>
          <w:tab w:val="left" w:pos="993"/>
        </w:tabs>
        <w:spacing w:before="0" w:beforeAutospacing="0" w:after="120" w:afterAutospacing="0"/>
        <w:ind w:firstLine="567"/>
        <w:contextualSpacing/>
        <w:jc w:val="both"/>
        <w:rPr>
          <w:bCs/>
          <w:sz w:val="28"/>
          <w:szCs w:val="28"/>
        </w:rPr>
      </w:pPr>
    </w:p>
    <w:p w14:paraId="3A1A673A" w14:textId="62D662B0" w:rsidR="00EE2FE4" w:rsidRPr="00953515" w:rsidRDefault="00953515" w:rsidP="00EE2FE4">
      <w:pPr>
        <w:jc w:val="center"/>
        <w:rPr>
          <w:b/>
          <w:color w:val="000000"/>
          <w:sz w:val="28"/>
          <w:szCs w:val="28"/>
        </w:rPr>
      </w:pPr>
      <w:r>
        <w:rPr>
          <w:b/>
          <w:color w:val="000000"/>
          <w:sz w:val="28"/>
          <w:szCs w:val="28"/>
          <w:lang w:val="en-US"/>
        </w:rPr>
        <w:t>III</w:t>
      </w:r>
      <w:r w:rsidR="00EE2FE4" w:rsidRPr="00953515">
        <w:rPr>
          <w:b/>
          <w:color w:val="000000"/>
          <w:sz w:val="28"/>
          <w:szCs w:val="28"/>
        </w:rPr>
        <w:t xml:space="preserve">. </w:t>
      </w:r>
      <w:r w:rsidRPr="00953515">
        <w:rPr>
          <w:b/>
          <w:color w:val="000000"/>
          <w:sz w:val="28"/>
          <w:szCs w:val="28"/>
        </w:rPr>
        <w:t>Полная оценка</w:t>
      </w:r>
      <w:r w:rsidR="00EE2FE4" w:rsidRPr="00953515">
        <w:rPr>
          <w:b/>
          <w:color w:val="000000"/>
          <w:sz w:val="28"/>
          <w:szCs w:val="28"/>
        </w:rPr>
        <w:t xml:space="preserve"> воздействия</w:t>
      </w:r>
      <w:r w:rsidR="00376E92" w:rsidRPr="00953515">
        <w:rPr>
          <w:b/>
          <w:color w:val="000000"/>
          <w:sz w:val="28"/>
          <w:szCs w:val="28"/>
        </w:rPr>
        <w:t xml:space="preserve"> </w:t>
      </w:r>
      <w:r w:rsidR="00EE2FE4" w:rsidRPr="00953515">
        <w:rPr>
          <w:b/>
          <w:color w:val="000000"/>
          <w:sz w:val="28"/>
          <w:szCs w:val="28"/>
        </w:rPr>
        <w:t xml:space="preserve">объектов накопленного вреда окружающей среде </w:t>
      </w:r>
      <w:r w:rsidRPr="00953515">
        <w:rPr>
          <w:b/>
          <w:color w:val="000000"/>
          <w:sz w:val="28"/>
          <w:szCs w:val="28"/>
        </w:rPr>
        <w:t>на жизнь и здоровье граждан</w:t>
      </w:r>
    </w:p>
    <w:p w14:paraId="21F6DF0F" w14:textId="77777777" w:rsidR="00EE2FE4" w:rsidRPr="000B494E" w:rsidRDefault="00EE2FE4" w:rsidP="00EE2FE4">
      <w:pPr>
        <w:jc w:val="center"/>
        <w:rPr>
          <w:color w:val="000000"/>
          <w:sz w:val="28"/>
          <w:szCs w:val="28"/>
        </w:rPr>
      </w:pPr>
    </w:p>
    <w:p w14:paraId="5D58D6C7" w14:textId="61BE3F5F" w:rsidR="00EE2FE4" w:rsidRPr="000B494E" w:rsidRDefault="00F846DE" w:rsidP="00EE2FE4">
      <w:pPr>
        <w:widowControl w:val="0"/>
        <w:shd w:val="clear" w:color="auto" w:fill="FFFFFF"/>
        <w:tabs>
          <w:tab w:val="left" w:pos="1393"/>
        </w:tabs>
        <w:ind w:firstLine="567"/>
        <w:jc w:val="both"/>
        <w:rPr>
          <w:color w:val="000000"/>
          <w:sz w:val="28"/>
          <w:szCs w:val="28"/>
        </w:rPr>
      </w:pPr>
      <w:bookmarkStart w:id="17" w:name="_3znysh7" w:colFirst="0" w:colLast="0"/>
      <w:bookmarkStart w:id="18" w:name="_2et92p0" w:colFirst="0" w:colLast="0"/>
      <w:bookmarkEnd w:id="17"/>
      <w:bookmarkEnd w:id="18"/>
      <w:r>
        <w:rPr>
          <w:color w:val="000000"/>
          <w:sz w:val="28"/>
          <w:szCs w:val="28"/>
        </w:rPr>
        <w:t>31</w:t>
      </w:r>
      <w:r w:rsidR="003B7C01" w:rsidRPr="000B494E">
        <w:rPr>
          <w:color w:val="000000"/>
          <w:sz w:val="28"/>
          <w:szCs w:val="28"/>
        </w:rPr>
        <w:t>.</w:t>
      </w:r>
      <w:r w:rsidR="00EE2FE4" w:rsidRPr="000B494E">
        <w:rPr>
          <w:color w:val="000000"/>
          <w:sz w:val="28"/>
          <w:szCs w:val="28"/>
        </w:rPr>
        <w:t xml:space="preserve"> Полная оценка воздействия </w:t>
      </w:r>
      <w:r w:rsidRPr="00F846DE">
        <w:rPr>
          <w:color w:val="000000"/>
          <w:sz w:val="28"/>
          <w:szCs w:val="28"/>
        </w:rPr>
        <w:t xml:space="preserve">объектов накопленного вреда окружающей среде на жизнь и здоровье граждан </w:t>
      </w:r>
      <w:r w:rsidR="00EE2FE4" w:rsidRPr="000B494E">
        <w:rPr>
          <w:color w:val="000000"/>
          <w:sz w:val="28"/>
          <w:szCs w:val="28"/>
        </w:rPr>
        <w:t>предназначена</w:t>
      </w:r>
      <w:r w:rsidR="00EE2FE4" w:rsidRPr="000B494E">
        <w:rPr>
          <w:sz w:val="28"/>
          <w:szCs w:val="28"/>
        </w:rPr>
        <w:t xml:space="preserve"> для повышения объективизации экспресс-о</w:t>
      </w:r>
      <w:r w:rsidR="00EE2FE4" w:rsidRPr="000B494E">
        <w:rPr>
          <w:color w:val="000000"/>
          <w:sz w:val="28"/>
          <w:szCs w:val="28"/>
        </w:rPr>
        <w:t>ценок воздействия</w:t>
      </w:r>
      <w:r w:rsidR="00376E92" w:rsidRPr="000B494E">
        <w:rPr>
          <w:color w:val="000000"/>
          <w:sz w:val="28"/>
          <w:szCs w:val="28"/>
        </w:rPr>
        <w:t xml:space="preserve"> </w:t>
      </w:r>
      <w:r w:rsidR="00EE2FE4" w:rsidRPr="000B494E">
        <w:rPr>
          <w:color w:val="000000"/>
          <w:sz w:val="28"/>
          <w:szCs w:val="28"/>
        </w:rPr>
        <w:t xml:space="preserve">объектов </w:t>
      </w:r>
      <w:r w:rsidR="002D1A89" w:rsidRPr="002D1A89">
        <w:rPr>
          <w:color w:val="000000"/>
          <w:sz w:val="28"/>
          <w:szCs w:val="28"/>
        </w:rPr>
        <w:t>НВОС</w:t>
      </w:r>
      <w:r w:rsidR="00EE2FE4" w:rsidRPr="000B494E">
        <w:rPr>
          <w:color w:val="000000"/>
          <w:sz w:val="28"/>
          <w:szCs w:val="28"/>
        </w:rPr>
        <w:t xml:space="preserve"> </w:t>
      </w:r>
      <w:r w:rsidRPr="00F846DE">
        <w:rPr>
          <w:color w:val="000000"/>
          <w:sz w:val="28"/>
          <w:szCs w:val="28"/>
        </w:rPr>
        <w:t>на жизнь и здоровье граждан</w:t>
      </w:r>
      <w:r w:rsidR="00EE2FE4" w:rsidRPr="000B494E">
        <w:rPr>
          <w:color w:val="000000"/>
          <w:sz w:val="28"/>
          <w:szCs w:val="28"/>
        </w:rPr>
        <w:t xml:space="preserve"> в целях обеспечения санитарно-эпидемиологического благополучия населения.</w:t>
      </w:r>
    </w:p>
    <w:p w14:paraId="34348B2D" w14:textId="65B198E6" w:rsidR="00EE2FE4" w:rsidRPr="000B494E" w:rsidRDefault="00F846DE" w:rsidP="00EE2FE4">
      <w:pPr>
        <w:widowControl w:val="0"/>
        <w:shd w:val="clear" w:color="auto" w:fill="FFFFFF"/>
        <w:tabs>
          <w:tab w:val="left" w:pos="1393"/>
        </w:tabs>
        <w:ind w:firstLine="567"/>
        <w:jc w:val="both"/>
        <w:rPr>
          <w:sz w:val="28"/>
          <w:szCs w:val="28"/>
        </w:rPr>
      </w:pPr>
      <w:r>
        <w:rPr>
          <w:color w:val="000000"/>
          <w:sz w:val="28"/>
          <w:szCs w:val="28"/>
        </w:rPr>
        <w:t>32</w:t>
      </w:r>
      <w:r w:rsidR="00EE2FE4" w:rsidRPr="000B494E">
        <w:rPr>
          <w:color w:val="000000"/>
          <w:sz w:val="28"/>
          <w:szCs w:val="28"/>
        </w:rPr>
        <w:t xml:space="preserve">. </w:t>
      </w:r>
      <w:bookmarkStart w:id="19" w:name="_Toc49256693"/>
      <w:bookmarkStart w:id="20" w:name="_Toc49257619"/>
      <w:bookmarkStart w:id="21" w:name="_Toc49257800"/>
      <w:r w:rsidRPr="00F846DE">
        <w:rPr>
          <w:color w:val="000000"/>
          <w:sz w:val="28"/>
          <w:szCs w:val="28"/>
        </w:rPr>
        <w:t>Полная оценка</w:t>
      </w:r>
      <w:r w:rsidR="00EE2FE4" w:rsidRPr="000B494E">
        <w:rPr>
          <w:sz w:val="28"/>
          <w:szCs w:val="28"/>
        </w:rPr>
        <w:t xml:space="preserve"> расширяет и уточняет результаты, полученные в ходе экспресс-оценки </w:t>
      </w:r>
      <w:r w:rsidRPr="00F846DE">
        <w:rPr>
          <w:sz w:val="28"/>
          <w:szCs w:val="28"/>
        </w:rPr>
        <w:t>воздействия объектов накопленного вреда окружающей среде на жизнь и здоровье граждан</w:t>
      </w:r>
      <w:r w:rsidR="00EE2FE4" w:rsidRPr="000B494E">
        <w:rPr>
          <w:color w:val="000000"/>
          <w:sz w:val="28"/>
          <w:szCs w:val="28"/>
        </w:rPr>
        <w:t>.</w:t>
      </w:r>
    </w:p>
    <w:bookmarkEnd w:id="19"/>
    <w:bookmarkEnd w:id="20"/>
    <w:bookmarkEnd w:id="21"/>
    <w:p w14:paraId="5ECC12FD" w14:textId="437342CE" w:rsidR="00EE2FE4" w:rsidRPr="000B494E" w:rsidRDefault="00F846DE" w:rsidP="00B039E6">
      <w:pPr>
        <w:ind w:firstLine="567"/>
        <w:jc w:val="both"/>
        <w:rPr>
          <w:color w:val="000000"/>
          <w:sz w:val="28"/>
          <w:szCs w:val="28"/>
        </w:rPr>
      </w:pPr>
      <w:r>
        <w:rPr>
          <w:sz w:val="28"/>
          <w:szCs w:val="28"/>
        </w:rPr>
        <w:t>33</w:t>
      </w:r>
      <w:r w:rsidR="00EE2FE4" w:rsidRPr="000B494E">
        <w:rPr>
          <w:sz w:val="28"/>
          <w:szCs w:val="28"/>
        </w:rPr>
        <w:t xml:space="preserve">. Методика полной оценки воздействия объектов накопленного </w:t>
      </w:r>
      <w:r w:rsidR="00EE2FE4" w:rsidRPr="000B494E">
        <w:rPr>
          <w:color w:val="000000"/>
          <w:sz w:val="28"/>
          <w:szCs w:val="28"/>
        </w:rPr>
        <w:t xml:space="preserve">вреда окружающей среде на здоровье граждан и продолжительность их жизни </w:t>
      </w:r>
      <w:bookmarkStart w:id="22" w:name="_tyjcwt" w:colFirst="0" w:colLast="0"/>
      <w:bookmarkStart w:id="23" w:name="_Toc55485146"/>
      <w:bookmarkStart w:id="24" w:name="_Toc55910648"/>
      <w:bookmarkEnd w:id="22"/>
      <w:r w:rsidR="00EE2FE4" w:rsidRPr="000B494E">
        <w:rPr>
          <w:color w:val="000000"/>
          <w:sz w:val="28"/>
          <w:szCs w:val="28"/>
        </w:rPr>
        <w:t xml:space="preserve">применяется только в отношении объектов </w:t>
      </w:r>
      <w:r w:rsidR="002D1A89" w:rsidRPr="002D1A89">
        <w:rPr>
          <w:color w:val="000000"/>
          <w:sz w:val="28"/>
          <w:szCs w:val="28"/>
        </w:rPr>
        <w:t>НВОС</w:t>
      </w:r>
      <w:r>
        <w:rPr>
          <w:color w:val="000000"/>
          <w:sz w:val="28"/>
          <w:szCs w:val="28"/>
        </w:rPr>
        <w:t xml:space="preserve">, отнесенных по результатам экспресс-оценки к </w:t>
      </w:r>
      <w:r w:rsidR="00FE5603">
        <w:rPr>
          <w:color w:val="000000"/>
          <w:sz w:val="28"/>
          <w:szCs w:val="28"/>
        </w:rPr>
        <w:t>4</w:t>
      </w:r>
      <w:r>
        <w:rPr>
          <w:color w:val="000000"/>
          <w:sz w:val="28"/>
          <w:szCs w:val="28"/>
        </w:rPr>
        <w:t xml:space="preserve"> категории </w:t>
      </w:r>
      <w:r w:rsidR="00FE5603">
        <w:rPr>
          <w:color w:val="000000"/>
          <w:sz w:val="28"/>
          <w:szCs w:val="28"/>
        </w:rPr>
        <w:t>(высокий риск)</w:t>
      </w:r>
      <w:r w:rsidR="00B039E6" w:rsidRPr="000B494E">
        <w:rPr>
          <w:color w:val="000000"/>
          <w:sz w:val="28"/>
          <w:szCs w:val="28"/>
        </w:rPr>
        <w:t xml:space="preserve"> и </w:t>
      </w:r>
      <w:r w:rsidR="00FE5603">
        <w:rPr>
          <w:color w:val="000000"/>
          <w:sz w:val="28"/>
          <w:szCs w:val="28"/>
        </w:rPr>
        <w:t>5 категории (</w:t>
      </w:r>
      <w:r w:rsidR="0014053C" w:rsidRPr="000B494E">
        <w:rPr>
          <w:color w:val="000000"/>
          <w:sz w:val="28"/>
          <w:szCs w:val="28"/>
        </w:rPr>
        <w:t>очень</w:t>
      </w:r>
      <w:r w:rsidR="00FE5603">
        <w:rPr>
          <w:color w:val="000000"/>
          <w:sz w:val="28"/>
          <w:szCs w:val="28"/>
        </w:rPr>
        <w:t xml:space="preserve"> высокий риск)</w:t>
      </w:r>
      <w:r w:rsidR="00EE2FE4" w:rsidRPr="000B494E">
        <w:rPr>
          <w:color w:val="000000"/>
          <w:sz w:val="28"/>
          <w:szCs w:val="28"/>
        </w:rPr>
        <w:t xml:space="preserve">. </w:t>
      </w:r>
    </w:p>
    <w:bookmarkEnd w:id="23"/>
    <w:bookmarkEnd w:id="24"/>
    <w:p w14:paraId="5601655A" w14:textId="4D5312C0" w:rsidR="00EE2FE4" w:rsidRPr="000B494E" w:rsidRDefault="00FE5603" w:rsidP="00EE2FE4">
      <w:pPr>
        <w:ind w:firstLine="567"/>
        <w:jc w:val="both"/>
        <w:rPr>
          <w:sz w:val="28"/>
          <w:szCs w:val="28"/>
        </w:rPr>
      </w:pPr>
      <w:r>
        <w:rPr>
          <w:sz w:val="28"/>
          <w:szCs w:val="28"/>
        </w:rPr>
        <w:t>34</w:t>
      </w:r>
      <w:r w:rsidR="00EE2FE4" w:rsidRPr="000B494E">
        <w:rPr>
          <w:sz w:val="28"/>
          <w:szCs w:val="28"/>
        </w:rPr>
        <w:t xml:space="preserve">. Доказательство факта воздействия в виде нарушения здоровья граждан групп риска из зон воздействия, сформированных объектом </w:t>
      </w:r>
      <w:r>
        <w:rPr>
          <w:sz w:val="28"/>
          <w:szCs w:val="28"/>
        </w:rPr>
        <w:t>вреда</w:t>
      </w:r>
      <w:r w:rsidR="00EE2FE4" w:rsidRPr="000B494E">
        <w:rPr>
          <w:sz w:val="28"/>
          <w:szCs w:val="28"/>
        </w:rPr>
        <w:t>, осуществляется на основании целевых исследований состояния здоровья по отношению к заданному периоду времени (предшествующему году или другому периоду в зависимости от цели оценок). Анализируемые периоды времени должны быть абсолютно сопоставимы для всех показателей и параметров, включенных в анализ.</w:t>
      </w:r>
    </w:p>
    <w:p w14:paraId="0E9A07B0" w14:textId="2E87E02F" w:rsidR="00EE2FE4" w:rsidRPr="000B494E" w:rsidRDefault="00FE5603" w:rsidP="00EE2FE4">
      <w:pPr>
        <w:ind w:firstLine="567"/>
        <w:jc w:val="both"/>
        <w:rPr>
          <w:sz w:val="28"/>
          <w:szCs w:val="28"/>
        </w:rPr>
      </w:pPr>
      <w:r>
        <w:rPr>
          <w:sz w:val="28"/>
          <w:szCs w:val="28"/>
        </w:rPr>
        <w:t>35</w:t>
      </w:r>
      <w:r w:rsidR="00EE2FE4" w:rsidRPr="000B494E">
        <w:rPr>
          <w:sz w:val="28"/>
          <w:szCs w:val="28"/>
        </w:rPr>
        <w:t xml:space="preserve">. Целевые исследования по оценке воздействия объекта </w:t>
      </w:r>
      <w:r w:rsidR="002D1A89" w:rsidRPr="002D1A89">
        <w:rPr>
          <w:sz w:val="28"/>
          <w:szCs w:val="28"/>
        </w:rPr>
        <w:t>НВОС</w:t>
      </w:r>
      <w:r w:rsidR="00EE2FE4" w:rsidRPr="000B494E">
        <w:rPr>
          <w:sz w:val="28"/>
          <w:szCs w:val="28"/>
        </w:rPr>
        <w:t xml:space="preserve"> на здоровье проводят направленно как в отношении критических для конкретных воздействий органов и систем, так и с учетом этиопатогенетических механизмов развития </w:t>
      </w:r>
      <w:r w:rsidR="00B039E6" w:rsidRPr="000B494E">
        <w:rPr>
          <w:sz w:val="28"/>
          <w:szCs w:val="28"/>
        </w:rPr>
        <w:t>вредных</w:t>
      </w:r>
      <w:r w:rsidR="00EE2FE4" w:rsidRPr="000B494E">
        <w:rPr>
          <w:sz w:val="28"/>
          <w:szCs w:val="28"/>
        </w:rPr>
        <w:t xml:space="preserve"> эффектов в условиях совокупных воздействий.</w:t>
      </w:r>
    </w:p>
    <w:p w14:paraId="4625A42F" w14:textId="003A93A4" w:rsidR="00EE2FE4" w:rsidRPr="000B494E" w:rsidRDefault="00B470BD" w:rsidP="00EE2FE4">
      <w:pPr>
        <w:ind w:firstLine="567"/>
        <w:jc w:val="both"/>
        <w:rPr>
          <w:sz w:val="28"/>
          <w:szCs w:val="28"/>
        </w:rPr>
      </w:pPr>
      <w:r>
        <w:rPr>
          <w:sz w:val="28"/>
          <w:szCs w:val="28"/>
        </w:rPr>
        <w:t>36</w:t>
      </w:r>
      <w:r w:rsidR="00EE2FE4" w:rsidRPr="000B494E">
        <w:rPr>
          <w:sz w:val="28"/>
          <w:szCs w:val="28"/>
        </w:rPr>
        <w:t xml:space="preserve">. </w:t>
      </w:r>
      <w:r>
        <w:rPr>
          <w:sz w:val="28"/>
          <w:szCs w:val="28"/>
        </w:rPr>
        <w:t>Полная оценка</w:t>
      </w:r>
      <w:r w:rsidR="00B039E6" w:rsidRPr="000B494E">
        <w:rPr>
          <w:sz w:val="28"/>
          <w:szCs w:val="28"/>
        </w:rPr>
        <w:t xml:space="preserve"> </w:t>
      </w:r>
      <w:r w:rsidR="00EE2FE4" w:rsidRPr="000B494E">
        <w:rPr>
          <w:sz w:val="28"/>
          <w:szCs w:val="28"/>
        </w:rPr>
        <w:t xml:space="preserve">позволяет оценить степень и масштаб фактического совокупного воздействия объекта </w:t>
      </w:r>
      <w:r w:rsidR="002D1A89" w:rsidRPr="002D1A89">
        <w:rPr>
          <w:sz w:val="28"/>
          <w:szCs w:val="28"/>
        </w:rPr>
        <w:t xml:space="preserve">НВОС </w:t>
      </w:r>
      <w:r w:rsidRPr="00B470BD">
        <w:rPr>
          <w:sz w:val="28"/>
          <w:szCs w:val="28"/>
        </w:rPr>
        <w:t>на жизнь и здоровье граждан</w:t>
      </w:r>
      <w:r w:rsidR="00EE2FE4" w:rsidRPr="000B494E">
        <w:rPr>
          <w:sz w:val="28"/>
          <w:szCs w:val="28"/>
        </w:rPr>
        <w:t>.</w:t>
      </w:r>
    </w:p>
    <w:p w14:paraId="7B38F36E" w14:textId="52C20FDB" w:rsidR="00EE2FE4" w:rsidRPr="000B494E" w:rsidRDefault="00B470BD" w:rsidP="00692B5A">
      <w:pPr>
        <w:ind w:firstLine="567"/>
        <w:jc w:val="both"/>
        <w:rPr>
          <w:color w:val="000000"/>
          <w:sz w:val="28"/>
          <w:szCs w:val="28"/>
        </w:rPr>
      </w:pPr>
      <w:bookmarkStart w:id="25" w:name="_4d34og8" w:colFirst="0" w:colLast="0"/>
      <w:bookmarkEnd w:id="25"/>
      <w:r>
        <w:rPr>
          <w:color w:val="000000"/>
          <w:sz w:val="28"/>
          <w:szCs w:val="28"/>
        </w:rPr>
        <w:t>37</w:t>
      </w:r>
      <w:r w:rsidR="00EE2FE4" w:rsidRPr="000B494E">
        <w:rPr>
          <w:color w:val="000000"/>
          <w:sz w:val="28"/>
          <w:szCs w:val="28"/>
        </w:rPr>
        <w:t>. Исходной информацией для реализации настоящей методики являются данные, полученные в ходе экспресс-оценки: приоритетные факторы риска, потенциальные критические органы и системы, соответствующие факторам воздействия, зоны воздействия на здоровье граждан, контингенты риска (численность населения под воздействием).</w:t>
      </w:r>
    </w:p>
    <w:p w14:paraId="52DFBD78" w14:textId="5F213EED" w:rsidR="00EE2FE4" w:rsidRPr="000B494E" w:rsidRDefault="00B470BD" w:rsidP="00B039E6">
      <w:pPr>
        <w:tabs>
          <w:tab w:val="left" w:pos="1134"/>
        </w:tabs>
        <w:ind w:firstLine="567"/>
        <w:jc w:val="both"/>
        <w:rPr>
          <w:color w:val="000000"/>
          <w:sz w:val="28"/>
          <w:szCs w:val="28"/>
        </w:rPr>
      </w:pPr>
      <w:r>
        <w:rPr>
          <w:color w:val="000000"/>
          <w:sz w:val="28"/>
          <w:szCs w:val="28"/>
        </w:rPr>
        <w:t>38</w:t>
      </w:r>
      <w:r w:rsidR="00EE2FE4" w:rsidRPr="000B494E">
        <w:rPr>
          <w:color w:val="000000"/>
          <w:sz w:val="28"/>
          <w:szCs w:val="28"/>
        </w:rPr>
        <w:t xml:space="preserve">. Количественная оценка суммарной экспозиции проводится в отношении лиц, находящихся в зоне влияния объекта </w:t>
      </w:r>
      <w:r w:rsidR="002D1A89" w:rsidRPr="002D1A89">
        <w:rPr>
          <w:color w:val="000000"/>
          <w:sz w:val="28"/>
          <w:szCs w:val="28"/>
        </w:rPr>
        <w:t>НВОС</w:t>
      </w:r>
      <w:r w:rsidR="00EE2FE4" w:rsidRPr="000B494E">
        <w:rPr>
          <w:color w:val="000000"/>
          <w:sz w:val="28"/>
          <w:szCs w:val="28"/>
        </w:rPr>
        <w:t xml:space="preserve">. </w:t>
      </w:r>
    </w:p>
    <w:p w14:paraId="6C747DD5" w14:textId="4AC11088" w:rsidR="00EE2FE4" w:rsidRPr="000B494E" w:rsidRDefault="004E1F0D" w:rsidP="00B039E6">
      <w:pPr>
        <w:tabs>
          <w:tab w:val="left" w:pos="1134"/>
        </w:tabs>
        <w:ind w:firstLine="567"/>
        <w:jc w:val="both"/>
        <w:rPr>
          <w:color w:val="000000"/>
          <w:sz w:val="28"/>
          <w:szCs w:val="28"/>
        </w:rPr>
      </w:pPr>
      <w:r>
        <w:rPr>
          <w:color w:val="000000"/>
          <w:sz w:val="28"/>
          <w:szCs w:val="28"/>
        </w:rPr>
        <w:t>39</w:t>
      </w:r>
      <w:r w:rsidR="00EE2FE4" w:rsidRPr="000B494E">
        <w:rPr>
          <w:color w:val="000000"/>
          <w:sz w:val="28"/>
          <w:szCs w:val="28"/>
        </w:rPr>
        <w:t>. Суммарная экспозиция учитывает воздействие приоритетных факторов риска (загрязняющих веществ) при одновременном поступлении с</w:t>
      </w:r>
      <w:r w:rsidR="00376E92" w:rsidRPr="000B494E">
        <w:rPr>
          <w:color w:val="000000"/>
          <w:sz w:val="28"/>
          <w:szCs w:val="28"/>
        </w:rPr>
        <w:t xml:space="preserve"> </w:t>
      </w:r>
      <w:r w:rsidR="00EE2FE4" w:rsidRPr="000B494E">
        <w:rPr>
          <w:color w:val="000000"/>
          <w:sz w:val="28"/>
          <w:szCs w:val="28"/>
        </w:rPr>
        <w:t>атмосферным воздухом,</w:t>
      </w:r>
      <w:r w:rsidR="00376E92" w:rsidRPr="000B494E">
        <w:rPr>
          <w:color w:val="000000"/>
          <w:sz w:val="28"/>
          <w:szCs w:val="28"/>
        </w:rPr>
        <w:t xml:space="preserve"> </w:t>
      </w:r>
      <w:r w:rsidR="00EE2FE4" w:rsidRPr="000B494E">
        <w:rPr>
          <w:color w:val="000000"/>
          <w:sz w:val="28"/>
          <w:szCs w:val="28"/>
        </w:rPr>
        <w:t>питьевой водой, продуктами питания и из почвы.</w:t>
      </w:r>
    </w:p>
    <w:p w14:paraId="4C0C3B08" w14:textId="126ED3B7" w:rsidR="00EE2FE4" w:rsidRPr="000B494E" w:rsidRDefault="004E1F0D" w:rsidP="00B039E6">
      <w:pPr>
        <w:tabs>
          <w:tab w:val="left" w:pos="1134"/>
        </w:tabs>
        <w:ind w:firstLine="567"/>
        <w:jc w:val="both"/>
        <w:rPr>
          <w:sz w:val="28"/>
          <w:szCs w:val="28"/>
        </w:rPr>
      </w:pPr>
      <w:r>
        <w:rPr>
          <w:sz w:val="28"/>
          <w:szCs w:val="28"/>
        </w:rPr>
        <w:t>40</w:t>
      </w:r>
      <w:r w:rsidR="00EE2FE4" w:rsidRPr="000B494E">
        <w:rPr>
          <w:sz w:val="28"/>
          <w:szCs w:val="28"/>
        </w:rPr>
        <w:t xml:space="preserve">. Для проведения сравнительных оценок проводят расчет хронической средней суточной дозы </w:t>
      </w:r>
      <w:r w:rsidR="00EE2FE4" w:rsidRPr="000B494E">
        <w:rPr>
          <w:color w:val="000000"/>
          <w:sz w:val="28"/>
          <w:szCs w:val="28"/>
        </w:rPr>
        <w:t xml:space="preserve">при одновременном многосредовом поступлении </w:t>
      </w:r>
      <w:r w:rsidR="00EE2FE4" w:rsidRPr="000B494E">
        <w:rPr>
          <w:sz w:val="28"/>
          <w:szCs w:val="28"/>
        </w:rPr>
        <w:t>аналогичных загрязняющих веществ на территории, характеризующейся отсутствием превышений гигиенических нормативов (или референтных концентраций) содержания химических веществ в объектах среды обитания (условно – «зона вне воздействия»).</w:t>
      </w:r>
    </w:p>
    <w:p w14:paraId="0C4175E8" w14:textId="2EE8730F" w:rsidR="00EE2FE4" w:rsidRPr="000B494E" w:rsidRDefault="00EE2FE4" w:rsidP="00B039E6">
      <w:pPr>
        <w:ind w:firstLine="567"/>
        <w:jc w:val="both"/>
        <w:rPr>
          <w:sz w:val="28"/>
          <w:szCs w:val="28"/>
        </w:rPr>
      </w:pPr>
      <w:r w:rsidRPr="000B494E">
        <w:rPr>
          <w:sz w:val="28"/>
          <w:szCs w:val="28"/>
        </w:rPr>
        <w:t xml:space="preserve">Зоны под воздействием и вне воздействия </w:t>
      </w:r>
      <w:r w:rsidR="004E1F0D" w:rsidRPr="004E1F0D">
        <w:rPr>
          <w:sz w:val="28"/>
          <w:szCs w:val="28"/>
        </w:rPr>
        <w:t xml:space="preserve">объекта </w:t>
      </w:r>
      <w:r w:rsidR="002D1A89" w:rsidRPr="002D1A89">
        <w:rPr>
          <w:sz w:val="28"/>
          <w:szCs w:val="28"/>
        </w:rPr>
        <w:t>НВОС</w:t>
      </w:r>
      <w:r w:rsidR="004E1F0D" w:rsidRPr="004E1F0D">
        <w:rPr>
          <w:sz w:val="28"/>
          <w:szCs w:val="28"/>
        </w:rPr>
        <w:t xml:space="preserve"> </w:t>
      </w:r>
      <w:r w:rsidRPr="000B494E">
        <w:rPr>
          <w:sz w:val="28"/>
          <w:szCs w:val="28"/>
        </w:rPr>
        <w:t>должны быть сопоставимы по социально-экономическим, природно-географическим и климатическим показателям, уровню медицинского обслуживания населения (видам медицинской помощи, порядкам их оказания в соответствии со стандартами медицинской помощи).</w:t>
      </w:r>
    </w:p>
    <w:p w14:paraId="4654EA25" w14:textId="1749F7F9" w:rsidR="008E7A7E" w:rsidRPr="000B494E" w:rsidRDefault="004E1F0D" w:rsidP="00B039E6">
      <w:pPr>
        <w:tabs>
          <w:tab w:val="left" w:pos="1134"/>
        </w:tabs>
        <w:ind w:firstLine="567"/>
        <w:jc w:val="both"/>
        <w:rPr>
          <w:sz w:val="28"/>
          <w:szCs w:val="28"/>
        </w:rPr>
      </w:pPr>
      <w:r>
        <w:rPr>
          <w:sz w:val="28"/>
          <w:szCs w:val="28"/>
        </w:rPr>
        <w:t>41</w:t>
      </w:r>
      <w:r w:rsidR="00EE2FE4" w:rsidRPr="000B494E">
        <w:rPr>
          <w:sz w:val="28"/>
          <w:szCs w:val="28"/>
        </w:rPr>
        <w:t>. Э</w:t>
      </w:r>
      <w:r w:rsidR="00EE2FE4" w:rsidRPr="000B494E">
        <w:rPr>
          <w:color w:val="000000"/>
          <w:sz w:val="28"/>
          <w:szCs w:val="28"/>
        </w:rPr>
        <w:t xml:space="preserve">кспозицию за период наблюдения (например, за один год) выражают величиной средней суточной дозы вещества, усредненной на хроническую (годовую) экспозицию </w:t>
      </w:r>
      <w:r w:rsidR="00EE2FE4" w:rsidRPr="000B494E">
        <w:rPr>
          <w:sz w:val="28"/>
          <w:szCs w:val="28"/>
        </w:rPr>
        <w:t xml:space="preserve">(ADDch, </w:t>
      </w:r>
      <w:r w:rsidR="00787584" w:rsidRPr="000B494E">
        <w:rPr>
          <w:sz w:val="28"/>
          <w:szCs w:val="28"/>
        </w:rPr>
        <w:t>мг/(кг×сутки)</w:t>
      </w:r>
      <w:r w:rsidR="00EE2FE4" w:rsidRPr="000B494E">
        <w:rPr>
          <w:sz w:val="28"/>
          <w:szCs w:val="28"/>
        </w:rPr>
        <w:t>, рассчитанную по общей формуле (8):</w:t>
      </w:r>
    </w:p>
    <w:p w14:paraId="2AD6B52C" w14:textId="21FC3E5D" w:rsidR="008E7A7E" w:rsidRPr="000B494E" w:rsidRDefault="008E7A7E">
      <w:pPr>
        <w:rPr>
          <w:sz w:val="28"/>
          <w:szCs w:val="28"/>
        </w:rPr>
      </w:pPr>
    </w:p>
    <w:p w14:paraId="42A7755E" w14:textId="07A2C072" w:rsidR="00EE2FE4" w:rsidRPr="002C725E" w:rsidRDefault="00EE2FE4" w:rsidP="005D1CD2">
      <w:pPr>
        <w:tabs>
          <w:tab w:val="left" w:pos="1134"/>
        </w:tabs>
        <w:ind w:firstLine="567"/>
        <w:jc w:val="right"/>
        <w:rPr>
          <w:sz w:val="28"/>
          <w:szCs w:val="28"/>
        </w:rPr>
      </w:pPr>
      <w:bookmarkStart w:id="26" w:name="_17dp8vu" w:colFirst="0" w:colLast="0"/>
      <w:bookmarkEnd w:id="26"/>
      <w:r w:rsidRPr="002C725E">
        <w:rPr>
          <w:i/>
          <w:sz w:val="28"/>
          <w:szCs w:val="28"/>
        </w:rPr>
        <w:t>ADDch = ADDd</w:t>
      </w:r>
      <w:r w:rsidR="003A7AEA" w:rsidRPr="002C725E">
        <w:rPr>
          <w:sz w:val="28"/>
          <w:szCs w:val="28"/>
        </w:rPr>
        <w:t>×</w:t>
      </w:r>
      <w:r w:rsidRPr="002C725E">
        <w:rPr>
          <w:i/>
          <w:sz w:val="28"/>
          <w:szCs w:val="28"/>
        </w:rPr>
        <w:t>EF/DPY,</w:t>
      </w:r>
      <w:r w:rsidR="00376E92" w:rsidRPr="002C725E">
        <w:rPr>
          <w:sz w:val="28"/>
          <w:szCs w:val="28"/>
        </w:rPr>
        <w:t xml:space="preserve"> </w:t>
      </w:r>
      <w:r w:rsidR="005D1CD2" w:rsidRPr="002C725E">
        <w:rPr>
          <w:sz w:val="28"/>
          <w:szCs w:val="28"/>
        </w:rPr>
        <w:tab/>
      </w:r>
      <w:r w:rsidR="005D1CD2" w:rsidRPr="002C725E">
        <w:rPr>
          <w:sz w:val="28"/>
          <w:szCs w:val="28"/>
        </w:rPr>
        <w:tab/>
      </w:r>
      <w:r w:rsidR="005D1CD2" w:rsidRPr="002C725E">
        <w:rPr>
          <w:sz w:val="28"/>
          <w:szCs w:val="28"/>
        </w:rPr>
        <w:tab/>
      </w:r>
      <w:r w:rsidR="005D1CD2" w:rsidRPr="002C725E">
        <w:rPr>
          <w:sz w:val="28"/>
          <w:szCs w:val="28"/>
        </w:rPr>
        <w:tab/>
      </w:r>
      <w:r w:rsidRPr="002C725E">
        <w:rPr>
          <w:sz w:val="28"/>
          <w:szCs w:val="28"/>
        </w:rPr>
        <w:t>(8)</w:t>
      </w:r>
    </w:p>
    <w:p w14:paraId="2D4E6E84" w14:textId="77777777" w:rsidR="00EE2FE4" w:rsidRPr="002C725E" w:rsidRDefault="00EE2FE4" w:rsidP="00EE2FE4">
      <w:pPr>
        <w:tabs>
          <w:tab w:val="left" w:pos="1134"/>
        </w:tabs>
        <w:ind w:firstLine="567"/>
        <w:jc w:val="right"/>
        <w:rPr>
          <w:sz w:val="28"/>
          <w:szCs w:val="28"/>
        </w:rPr>
      </w:pPr>
    </w:p>
    <w:p w14:paraId="34F28FDA" w14:textId="790BD974" w:rsidR="00EE2FE4" w:rsidRPr="002C725E" w:rsidRDefault="00EE2FE4" w:rsidP="00EE2FE4">
      <w:pPr>
        <w:tabs>
          <w:tab w:val="left" w:pos="1134"/>
        </w:tabs>
        <w:ind w:firstLine="567"/>
        <w:jc w:val="both"/>
        <w:rPr>
          <w:sz w:val="28"/>
          <w:szCs w:val="28"/>
        </w:rPr>
      </w:pPr>
      <w:r w:rsidRPr="002C725E">
        <w:rPr>
          <w:sz w:val="28"/>
          <w:szCs w:val="28"/>
        </w:rPr>
        <w:t xml:space="preserve">где ADDch – средняя суточная доза вещества, усредненная на хроническую экспозицию, </w:t>
      </w:r>
      <w:r w:rsidR="00787584" w:rsidRPr="002C725E">
        <w:rPr>
          <w:sz w:val="28"/>
          <w:szCs w:val="28"/>
        </w:rPr>
        <w:t>мг/(кг×сутки)</w:t>
      </w:r>
      <w:r w:rsidRPr="002C725E">
        <w:rPr>
          <w:sz w:val="28"/>
          <w:szCs w:val="28"/>
        </w:rPr>
        <w:t>;</w:t>
      </w:r>
    </w:p>
    <w:p w14:paraId="58856620" w14:textId="7641A675" w:rsidR="00EE2FE4" w:rsidRPr="002C725E" w:rsidRDefault="00EE2FE4" w:rsidP="00EE2FE4">
      <w:pPr>
        <w:tabs>
          <w:tab w:val="left" w:pos="1134"/>
        </w:tabs>
        <w:ind w:firstLine="567"/>
        <w:jc w:val="both"/>
        <w:rPr>
          <w:sz w:val="28"/>
          <w:szCs w:val="28"/>
        </w:rPr>
      </w:pPr>
      <w:r w:rsidRPr="002C725E">
        <w:rPr>
          <w:sz w:val="28"/>
          <w:szCs w:val="28"/>
        </w:rPr>
        <w:t xml:space="preserve">ADDd – средняя суточная доза вещества на день экспозиции, </w:t>
      </w:r>
      <w:r w:rsidR="00787584" w:rsidRPr="002C725E">
        <w:rPr>
          <w:sz w:val="28"/>
          <w:szCs w:val="28"/>
        </w:rPr>
        <w:t>мг/(кг×сутки)</w:t>
      </w:r>
      <w:r w:rsidRPr="002C725E">
        <w:rPr>
          <w:sz w:val="28"/>
          <w:szCs w:val="28"/>
        </w:rPr>
        <w:t>;</w:t>
      </w:r>
    </w:p>
    <w:p w14:paraId="10ABC1DA" w14:textId="26ADEE1A" w:rsidR="00EE2FE4" w:rsidRPr="002C725E" w:rsidRDefault="00EE2FE4" w:rsidP="00EE2FE4">
      <w:pPr>
        <w:tabs>
          <w:tab w:val="left" w:pos="1134"/>
        </w:tabs>
        <w:ind w:firstLine="567"/>
        <w:jc w:val="both"/>
        <w:rPr>
          <w:sz w:val="28"/>
          <w:szCs w:val="28"/>
        </w:rPr>
      </w:pPr>
      <w:r w:rsidRPr="002C725E">
        <w:rPr>
          <w:sz w:val="28"/>
          <w:szCs w:val="28"/>
        </w:rPr>
        <w:t>EF – частота воздействия, дней</w:t>
      </w:r>
      <w:r w:rsidR="00DC731B" w:rsidRPr="002C725E">
        <w:rPr>
          <w:sz w:val="28"/>
          <w:szCs w:val="28"/>
        </w:rPr>
        <w:t xml:space="preserve"> в </w:t>
      </w:r>
      <w:r w:rsidRPr="002C725E">
        <w:rPr>
          <w:sz w:val="28"/>
          <w:szCs w:val="28"/>
        </w:rPr>
        <w:t>год (для годового периода осреднения частота воздействия 350 дней</w:t>
      </w:r>
      <w:r w:rsidR="00DC731B" w:rsidRPr="002C725E">
        <w:rPr>
          <w:sz w:val="28"/>
          <w:szCs w:val="28"/>
        </w:rPr>
        <w:t xml:space="preserve"> </w:t>
      </w:r>
      <w:r w:rsidR="00787584" w:rsidRPr="002C725E">
        <w:rPr>
          <w:sz w:val="28"/>
          <w:szCs w:val="28"/>
        </w:rPr>
        <w:t>/</w:t>
      </w:r>
      <w:r w:rsidR="00DC731B" w:rsidRPr="002C725E">
        <w:rPr>
          <w:sz w:val="28"/>
          <w:szCs w:val="28"/>
        </w:rPr>
        <w:t xml:space="preserve"> </w:t>
      </w:r>
      <w:r w:rsidRPr="002C725E">
        <w:rPr>
          <w:sz w:val="28"/>
          <w:szCs w:val="28"/>
        </w:rPr>
        <w:t>год);</w:t>
      </w:r>
    </w:p>
    <w:p w14:paraId="28389513" w14:textId="5737C62B" w:rsidR="00EE2FE4" w:rsidRPr="002C725E" w:rsidRDefault="00EE2FE4" w:rsidP="00EE2FE4">
      <w:pPr>
        <w:tabs>
          <w:tab w:val="left" w:pos="1134"/>
        </w:tabs>
        <w:ind w:firstLine="567"/>
        <w:jc w:val="both"/>
        <w:rPr>
          <w:sz w:val="28"/>
          <w:szCs w:val="28"/>
        </w:rPr>
      </w:pPr>
      <w:r w:rsidRPr="002C725E">
        <w:rPr>
          <w:sz w:val="28"/>
          <w:szCs w:val="28"/>
        </w:rPr>
        <w:t>DPY – число дней в году (365 дней</w:t>
      </w:r>
      <w:r w:rsidR="00DC731B" w:rsidRPr="002C725E">
        <w:rPr>
          <w:sz w:val="28"/>
          <w:szCs w:val="28"/>
        </w:rPr>
        <w:t xml:space="preserve"> в </w:t>
      </w:r>
      <w:r w:rsidRPr="002C725E">
        <w:rPr>
          <w:sz w:val="28"/>
          <w:szCs w:val="28"/>
        </w:rPr>
        <w:t>год).</w:t>
      </w:r>
    </w:p>
    <w:p w14:paraId="743F0929" w14:textId="77777777" w:rsidR="00EA301E" w:rsidRPr="000B494E" w:rsidRDefault="00EA301E" w:rsidP="00EE2FE4">
      <w:pPr>
        <w:tabs>
          <w:tab w:val="left" w:pos="1134"/>
        </w:tabs>
        <w:ind w:firstLine="567"/>
        <w:jc w:val="both"/>
      </w:pPr>
    </w:p>
    <w:p w14:paraId="460DDBDB" w14:textId="28662668" w:rsidR="00EE2FE4" w:rsidRPr="000B494E" w:rsidRDefault="004E1F0D" w:rsidP="00EE2FE4">
      <w:pPr>
        <w:pBdr>
          <w:top w:val="nil"/>
          <w:left w:val="nil"/>
          <w:bottom w:val="nil"/>
          <w:right w:val="nil"/>
          <w:between w:val="nil"/>
        </w:pBdr>
        <w:tabs>
          <w:tab w:val="left" w:pos="1134"/>
        </w:tabs>
        <w:ind w:firstLine="567"/>
        <w:jc w:val="both"/>
        <w:rPr>
          <w:color w:val="000000"/>
          <w:spacing w:val="-2"/>
          <w:sz w:val="28"/>
          <w:szCs w:val="28"/>
        </w:rPr>
      </w:pPr>
      <w:r>
        <w:rPr>
          <w:color w:val="000000"/>
          <w:spacing w:val="-2"/>
          <w:sz w:val="28"/>
          <w:szCs w:val="28"/>
        </w:rPr>
        <w:t>42</w:t>
      </w:r>
      <w:r w:rsidR="00EA301E" w:rsidRPr="000B494E">
        <w:rPr>
          <w:color w:val="000000"/>
          <w:spacing w:val="-2"/>
          <w:sz w:val="28"/>
          <w:szCs w:val="28"/>
        </w:rPr>
        <w:t>.</w:t>
      </w:r>
      <w:r w:rsidR="00EE2FE4" w:rsidRPr="000B494E">
        <w:rPr>
          <w:color w:val="000000"/>
          <w:spacing w:val="-2"/>
          <w:sz w:val="28"/>
          <w:szCs w:val="28"/>
        </w:rPr>
        <w:t xml:space="preserve"> Для расчета хронической средней суточной дозы вещества при</w:t>
      </w:r>
      <w:r w:rsidR="00376E92" w:rsidRPr="000B494E">
        <w:rPr>
          <w:color w:val="000000"/>
          <w:spacing w:val="-2"/>
          <w:sz w:val="28"/>
          <w:szCs w:val="28"/>
        </w:rPr>
        <w:t xml:space="preserve"> </w:t>
      </w:r>
      <w:r w:rsidR="00EE2FE4" w:rsidRPr="000B494E">
        <w:rPr>
          <w:color w:val="000000"/>
          <w:spacing w:val="-2"/>
          <w:sz w:val="28"/>
          <w:szCs w:val="28"/>
        </w:rPr>
        <w:t>посту</w:t>
      </w:r>
      <w:r w:rsidR="00454D0C" w:rsidRPr="000B494E">
        <w:rPr>
          <w:color w:val="000000"/>
          <w:spacing w:val="-2"/>
          <w:sz w:val="28"/>
          <w:szCs w:val="28"/>
        </w:rPr>
        <w:t>плении с атмосферным воздухом и (</w:t>
      </w:r>
      <w:r w:rsidR="00EE2FE4" w:rsidRPr="000B494E">
        <w:rPr>
          <w:color w:val="000000"/>
          <w:spacing w:val="-2"/>
          <w:sz w:val="28"/>
          <w:szCs w:val="28"/>
        </w:rPr>
        <w:t>или</w:t>
      </w:r>
      <w:r w:rsidR="00454D0C" w:rsidRPr="000B494E">
        <w:rPr>
          <w:color w:val="000000"/>
          <w:spacing w:val="-2"/>
          <w:sz w:val="28"/>
          <w:szCs w:val="28"/>
        </w:rPr>
        <w:t>)</w:t>
      </w:r>
      <w:r w:rsidR="00EE2FE4" w:rsidRPr="000B494E">
        <w:rPr>
          <w:color w:val="000000"/>
          <w:spacing w:val="-2"/>
          <w:sz w:val="28"/>
          <w:szCs w:val="28"/>
        </w:rPr>
        <w:t xml:space="preserve"> с питьевой водой, и</w:t>
      </w:r>
      <w:r w:rsidR="00454D0C" w:rsidRPr="000B494E">
        <w:rPr>
          <w:color w:val="000000"/>
          <w:spacing w:val="-2"/>
          <w:sz w:val="28"/>
          <w:szCs w:val="28"/>
        </w:rPr>
        <w:t xml:space="preserve"> (</w:t>
      </w:r>
      <w:r w:rsidR="00EE2FE4" w:rsidRPr="000B494E">
        <w:rPr>
          <w:color w:val="000000"/>
          <w:spacing w:val="-2"/>
          <w:sz w:val="28"/>
          <w:szCs w:val="28"/>
        </w:rPr>
        <w:t>или</w:t>
      </w:r>
      <w:r w:rsidR="00454D0C" w:rsidRPr="000B494E">
        <w:rPr>
          <w:color w:val="000000"/>
          <w:spacing w:val="-2"/>
          <w:sz w:val="28"/>
          <w:szCs w:val="28"/>
        </w:rPr>
        <w:t>)</w:t>
      </w:r>
      <w:r w:rsidR="00EE2FE4" w:rsidRPr="000B494E">
        <w:rPr>
          <w:color w:val="000000"/>
          <w:spacing w:val="-2"/>
          <w:sz w:val="28"/>
          <w:szCs w:val="28"/>
        </w:rPr>
        <w:t xml:space="preserve"> продуктами питания и</w:t>
      </w:r>
      <w:r w:rsidR="00454D0C" w:rsidRPr="000B494E">
        <w:rPr>
          <w:color w:val="000000"/>
          <w:spacing w:val="-2"/>
          <w:sz w:val="28"/>
          <w:szCs w:val="28"/>
        </w:rPr>
        <w:t xml:space="preserve"> (</w:t>
      </w:r>
      <w:r w:rsidR="00EE2FE4" w:rsidRPr="000B494E">
        <w:rPr>
          <w:color w:val="000000"/>
          <w:spacing w:val="-2"/>
          <w:sz w:val="28"/>
          <w:szCs w:val="28"/>
        </w:rPr>
        <w:t>или</w:t>
      </w:r>
      <w:r w:rsidR="00454D0C" w:rsidRPr="000B494E">
        <w:rPr>
          <w:color w:val="000000"/>
          <w:spacing w:val="-2"/>
          <w:sz w:val="28"/>
          <w:szCs w:val="28"/>
        </w:rPr>
        <w:t>)</w:t>
      </w:r>
      <w:r w:rsidR="00EE2FE4" w:rsidRPr="000B494E">
        <w:rPr>
          <w:color w:val="000000"/>
          <w:spacing w:val="-2"/>
          <w:sz w:val="28"/>
          <w:szCs w:val="28"/>
        </w:rPr>
        <w:t xml:space="preserve"> из почвы исходной информацией являются: </w:t>
      </w:r>
    </w:p>
    <w:p w14:paraId="1CB83AB3" w14:textId="115D6C0B" w:rsidR="00EE2FE4" w:rsidRPr="000B494E" w:rsidRDefault="00EE2FE4" w:rsidP="0057177E">
      <w:pPr>
        <w:pBdr>
          <w:top w:val="nil"/>
          <w:left w:val="nil"/>
          <w:bottom w:val="nil"/>
          <w:right w:val="nil"/>
          <w:between w:val="nil"/>
        </w:pBdr>
        <w:tabs>
          <w:tab w:val="left" w:pos="1134"/>
        </w:tabs>
        <w:ind w:firstLine="567"/>
        <w:jc w:val="both"/>
        <w:rPr>
          <w:color w:val="000000"/>
          <w:spacing w:val="-2"/>
          <w:sz w:val="28"/>
          <w:szCs w:val="28"/>
        </w:rPr>
      </w:pPr>
      <w:r w:rsidRPr="000B494E">
        <w:rPr>
          <w:color w:val="000000"/>
          <w:spacing w:val="-2"/>
          <w:sz w:val="28"/>
          <w:szCs w:val="28"/>
        </w:rPr>
        <w:t>среднегодовая концентрация каждого приоритетного загрязняющего вещества в конкретном объекте среды обитания (С</w:t>
      </w:r>
      <w:r w:rsidRPr="000B494E">
        <w:rPr>
          <w:color w:val="000000"/>
          <w:spacing w:val="-2"/>
          <w:sz w:val="28"/>
          <w:szCs w:val="28"/>
          <w:vertAlign w:val="subscript"/>
        </w:rPr>
        <w:t>с.г.</w:t>
      </w:r>
      <w:r w:rsidRPr="000B494E">
        <w:rPr>
          <w:color w:val="000000"/>
          <w:spacing w:val="-2"/>
          <w:sz w:val="28"/>
          <w:szCs w:val="28"/>
        </w:rPr>
        <w:t>, мг</w:t>
      </w:r>
      <w:r w:rsidR="009B2F8C" w:rsidRPr="000B494E">
        <w:rPr>
          <w:color w:val="000000"/>
          <w:spacing w:val="-2"/>
          <w:sz w:val="28"/>
          <w:szCs w:val="28"/>
        </w:rPr>
        <w:t>/</w:t>
      </w:r>
      <w:r w:rsidRPr="000B494E">
        <w:rPr>
          <w:color w:val="000000"/>
          <w:spacing w:val="-2"/>
          <w:sz w:val="28"/>
          <w:szCs w:val="28"/>
        </w:rPr>
        <w:t>м</w:t>
      </w:r>
      <w:r w:rsidRPr="000B494E">
        <w:rPr>
          <w:color w:val="000000"/>
          <w:spacing w:val="-2"/>
          <w:sz w:val="28"/>
          <w:szCs w:val="28"/>
          <w:vertAlign w:val="superscript"/>
        </w:rPr>
        <w:t>3</w:t>
      </w:r>
      <w:r w:rsidRPr="000B494E">
        <w:rPr>
          <w:color w:val="000000"/>
          <w:spacing w:val="-2"/>
          <w:sz w:val="28"/>
          <w:szCs w:val="28"/>
        </w:rPr>
        <w:t>, мг</w:t>
      </w:r>
      <w:r w:rsidR="009B2F8C" w:rsidRPr="000B494E">
        <w:rPr>
          <w:color w:val="000000"/>
          <w:spacing w:val="-2"/>
          <w:sz w:val="28"/>
          <w:szCs w:val="28"/>
        </w:rPr>
        <w:t>/</w:t>
      </w:r>
      <w:r w:rsidRPr="000B494E">
        <w:rPr>
          <w:color w:val="000000"/>
          <w:spacing w:val="-2"/>
          <w:sz w:val="28"/>
          <w:szCs w:val="28"/>
        </w:rPr>
        <w:t>дм</w:t>
      </w:r>
      <w:r w:rsidRPr="000B494E">
        <w:rPr>
          <w:color w:val="000000"/>
          <w:spacing w:val="-2"/>
          <w:sz w:val="28"/>
          <w:szCs w:val="28"/>
          <w:vertAlign w:val="superscript"/>
        </w:rPr>
        <w:t>3</w:t>
      </w:r>
      <w:r w:rsidRPr="000B494E">
        <w:rPr>
          <w:color w:val="000000"/>
          <w:spacing w:val="-2"/>
          <w:sz w:val="28"/>
          <w:szCs w:val="28"/>
        </w:rPr>
        <w:t>, мг</w:t>
      </w:r>
      <w:r w:rsidR="009B2F8C" w:rsidRPr="000B494E">
        <w:rPr>
          <w:color w:val="000000"/>
          <w:spacing w:val="-2"/>
          <w:sz w:val="28"/>
          <w:szCs w:val="28"/>
        </w:rPr>
        <w:t>/</w:t>
      </w:r>
      <w:r w:rsidRPr="000B494E">
        <w:rPr>
          <w:color w:val="000000"/>
          <w:spacing w:val="-2"/>
          <w:sz w:val="28"/>
          <w:szCs w:val="28"/>
        </w:rPr>
        <w:t xml:space="preserve">кг) в каждой контрольной точке зон под </w:t>
      </w:r>
      <w:r w:rsidRPr="000B494E">
        <w:rPr>
          <w:spacing w:val="-2"/>
          <w:sz w:val="28"/>
          <w:szCs w:val="28"/>
        </w:rPr>
        <w:t>воздействием</w:t>
      </w:r>
      <w:r w:rsidRPr="000B494E">
        <w:rPr>
          <w:color w:val="000000"/>
          <w:spacing w:val="-2"/>
          <w:sz w:val="28"/>
          <w:szCs w:val="28"/>
        </w:rPr>
        <w:t xml:space="preserve"> и вне </w:t>
      </w:r>
      <w:r w:rsidRPr="000B494E">
        <w:rPr>
          <w:spacing w:val="-2"/>
          <w:sz w:val="28"/>
          <w:szCs w:val="28"/>
        </w:rPr>
        <w:t>воздействия</w:t>
      </w:r>
      <w:r w:rsidR="004E1F0D" w:rsidRPr="004E1F0D">
        <w:t xml:space="preserve"> </w:t>
      </w:r>
      <w:r w:rsidR="004E1F0D" w:rsidRPr="004E1F0D">
        <w:rPr>
          <w:spacing w:val="-2"/>
          <w:sz w:val="28"/>
          <w:szCs w:val="28"/>
        </w:rPr>
        <w:t xml:space="preserve">объекта </w:t>
      </w:r>
      <w:r w:rsidR="002D1A89" w:rsidRPr="002D1A89">
        <w:rPr>
          <w:spacing w:val="-2"/>
          <w:sz w:val="28"/>
          <w:szCs w:val="28"/>
        </w:rPr>
        <w:t>НВОС</w:t>
      </w:r>
      <w:r w:rsidRPr="000B494E">
        <w:rPr>
          <w:color w:val="000000"/>
          <w:spacing w:val="-2"/>
          <w:sz w:val="28"/>
          <w:szCs w:val="28"/>
        </w:rPr>
        <w:t>, установленная в атмосферном воздухе по результатам сводных расчетов рассеивания или государственного мониторинга атмосферного воздуха на стационарных п</w:t>
      </w:r>
      <w:r w:rsidR="00454D0C" w:rsidRPr="000B494E">
        <w:rPr>
          <w:color w:val="000000"/>
          <w:spacing w:val="-2"/>
          <w:sz w:val="28"/>
          <w:szCs w:val="28"/>
        </w:rPr>
        <w:t>остах наблюдения Росгидромета и (</w:t>
      </w:r>
      <w:r w:rsidRPr="000B494E">
        <w:rPr>
          <w:color w:val="000000"/>
          <w:spacing w:val="-2"/>
          <w:sz w:val="28"/>
          <w:szCs w:val="28"/>
        </w:rPr>
        <w:t>или</w:t>
      </w:r>
      <w:r w:rsidR="00454D0C" w:rsidRPr="000B494E">
        <w:rPr>
          <w:color w:val="000000"/>
          <w:spacing w:val="-2"/>
          <w:sz w:val="28"/>
          <w:szCs w:val="28"/>
        </w:rPr>
        <w:t>)</w:t>
      </w:r>
      <w:r w:rsidRPr="000B494E">
        <w:rPr>
          <w:color w:val="000000"/>
          <w:spacing w:val="-2"/>
          <w:sz w:val="28"/>
          <w:szCs w:val="28"/>
        </w:rPr>
        <w:t xml:space="preserve"> социально-гигиенического мониторинга качества атмосферного воздуха на стационарных и маршрутных точках </w:t>
      </w:r>
      <w:r w:rsidR="00B039E6" w:rsidRPr="000B494E">
        <w:rPr>
          <w:color w:val="000000"/>
          <w:spacing w:val="-2"/>
          <w:sz w:val="28"/>
          <w:szCs w:val="28"/>
        </w:rPr>
        <w:t xml:space="preserve">федеральных бюджетных учреждений здравоохранения – центров гигиены и эпидемиологии Роспотребнадзора (далее – ФБУЗ «Центр гигиены и эпидемиологии»), </w:t>
      </w:r>
      <w:r w:rsidRPr="000B494E">
        <w:rPr>
          <w:color w:val="000000"/>
          <w:spacing w:val="-2"/>
          <w:sz w:val="28"/>
          <w:szCs w:val="28"/>
        </w:rPr>
        <w:t xml:space="preserve">рассчитанная </w:t>
      </w:r>
      <w:r w:rsidR="00DB7E9F" w:rsidRPr="000B494E">
        <w:rPr>
          <w:color w:val="000000"/>
          <w:spacing w:val="-2"/>
          <w:sz w:val="28"/>
          <w:szCs w:val="28"/>
        </w:rPr>
        <w:t>в</w:t>
      </w:r>
      <w:r w:rsidRPr="000B494E">
        <w:rPr>
          <w:color w:val="000000"/>
          <w:spacing w:val="-2"/>
          <w:sz w:val="28"/>
          <w:szCs w:val="28"/>
        </w:rPr>
        <w:t xml:space="preserve"> соответствии с нормативными </w:t>
      </w:r>
      <w:r w:rsidRPr="000B494E">
        <w:rPr>
          <w:color w:val="000000" w:themeColor="text1"/>
          <w:spacing w:val="-2"/>
          <w:sz w:val="28"/>
          <w:szCs w:val="28"/>
        </w:rPr>
        <w:t>правовыми актами</w:t>
      </w:r>
      <w:r w:rsidRPr="000B494E">
        <w:rPr>
          <w:rStyle w:val="a5"/>
          <w:color w:val="000000" w:themeColor="text1"/>
          <w:spacing w:val="-2"/>
          <w:sz w:val="28"/>
          <w:szCs w:val="28"/>
        </w:rPr>
        <w:footnoteReference w:id="1"/>
      </w:r>
      <w:r w:rsidR="00185732" w:rsidRPr="000B494E">
        <w:rPr>
          <w:color w:val="000000" w:themeColor="text1"/>
          <w:spacing w:val="-2"/>
          <w:sz w:val="28"/>
          <w:szCs w:val="28"/>
          <w:vertAlign w:val="superscript"/>
        </w:rPr>
        <w:t>,</w:t>
      </w:r>
      <w:r w:rsidR="00185732" w:rsidRPr="000B494E">
        <w:rPr>
          <w:rStyle w:val="a5"/>
          <w:color w:val="000000" w:themeColor="text1"/>
          <w:spacing w:val="-2"/>
          <w:sz w:val="28"/>
          <w:szCs w:val="28"/>
        </w:rPr>
        <w:footnoteReference w:id="2"/>
      </w:r>
      <w:r w:rsidRPr="000B494E">
        <w:rPr>
          <w:color w:val="000000" w:themeColor="text1"/>
          <w:spacing w:val="-2"/>
          <w:sz w:val="28"/>
          <w:szCs w:val="28"/>
        </w:rPr>
        <w:t xml:space="preserve">; в питьевой воде централизованных источников </w:t>
      </w:r>
      <w:r w:rsidRPr="000B494E">
        <w:rPr>
          <w:color w:val="000000"/>
          <w:spacing w:val="-2"/>
          <w:sz w:val="28"/>
          <w:szCs w:val="28"/>
        </w:rPr>
        <w:t>хозяйственно-питьевого водоснабжения населения, продуктах питания, почве – по результатам</w:t>
      </w:r>
      <w:r w:rsidR="00376E92" w:rsidRPr="000B494E">
        <w:rPr>
          <w:color w:val="000000"/>
          <w:spacing w:val="-2"/>
          <w:sz w:val="28"/>
          <w:szCs w:val="28"/>
        </w:rPr>
        <w:t xml:space="preserve"> </w:t>
      </w:r>
      <w:r w:rsidRPr="000B494E">
        <w:rPr>
          <w:color w:val="000000"/>
          <w:spacing w:val="-2"/>
          <w:sz w:val="28"/>
          <w:szCs w:val="28"/>
        </w:rPr>
        <w:t>социально-гигиенического мониторинга качества питьевой воды, продуктов питания, почвы в точках контроля ФБУЗ «Центр гигиены и эпидемиологии»</w:t>
      </w:r>
      <w:r w:rsidR="00EA301E" w:rsidRPr="000B494E">
        <w:rPr>
          <w:color w:val="000000"/>
          <w:spacing w:val="-2"/>
          <w:sz w:val="28"/>
          <w:szCs w:val="28"/>
        </w:rPr>
        <w:t>;</w:t>
      </w:r>
    </w:p>
    <w:p w14:paraId="62B0AC35" w14:textId="1A90419C" w:rsidR="00EE2FE4" w:rsidRPr="000B494E" w:rsidRDefault="00EE2FE4" w:rsidP="0057177E">
      <w:pPr>
        <w:pBdr>
          <w:top w:val="nil"/>
          <w:left w:val="nil"/>
          <w:bottom w:val="nil"/>
          <w:right w:val="nil"/>
          <w:between w:val="nil"/>
        </w:pBdr>
        <w:tabs>
          <w:tab w:val="left" w:pos="1134"/>
        </w:tabs>
        <w:ind w:firstLine="567"/>
        <w:jc w:val="both"/>
        <w:rPr>
          <w:color w:val="000000"/>
          <w:spacing w:val="-2"/>
          <w:sz w:val="28"/>
          <w:szCs w:val="28"/>
        </w:rPr>
      </w:pPr>
      <w:r w:rsidRPr="000B494E">
        <w:rPr>
          <w:color w:val="000000"/>
          <w:spacing w:val="-2"/>
          <w:sz w:val="28"/>
          <w:szCs w:val="28"/>
        </w:rPr>
        <w:t xml:space="preserve">фактические значения массы тела, периода осреднения экспозиции, частоты и продолжительности воздействия в каждой контрольной точке зон под </w:t>
      </w:r>
      <w:r w:rsidRPr="000B494E">
        <w:rPr>
          <w:spacing w:val="-2"/>
          <w:sz w:val="28"/>
          <w:szCs w:val="28"/>
        </w:rPr>
        <w:t>воздействием</w:t>
      </w:r>
      <w:r w:rsidRPr="000B494E">
        <w:rPr>
          <w:color w:val="000000"/>
          <w:spacing w:val="-2"/>
          <w:sz w:val="28"/>
          <w:szCs w:val="28"/>
        </w:rPr>
        <w:t xml:space="preserve"> и вне </w:t>
      </w:r>
      <w:r w:rsidRPr="000B494E">
        <w:rPr>
          <w:spacing w:val="-2"/>
          <w:sz w:val="28"/>
          <w:szCs w:val="28"/>
        </w:rPr>
        <w:t>воздействия</w:t>
      </w:r>
      <w:r w:rsidRPr="000B494E">
        <w:rPr>
          <w:color w:val="000000"/>
          <w:spacing w:val="-2"/>
          <w:sz w:val="28"/>
          <w:szCs w:val="28"/>
        </w:rPr>
        <w:t xml:space="preserve"> (полученные при проведении целевых исследований здоровья граждан групп риска)</w:t>
      </w:r>
      <w:r w:rsidR="00EA301E" w:rsidRPr="000B494E">
        <w:rPr>
          <w:color w:val="000000"/>
          <w:spacing w:val="-2"/>
          <w:sz w:val="28"/>
          <w:szCs w:val="28"/>
        </w:rPr>
        <w:t>.</w:t>
      </w:r>
      <w:r w:rsidRPr="000B494E">
        <w:rPr>
          <w:color w:val="000000"/>
          <w:spacing w:val="-2"/>
          <w:sz w:val="28"/>
          <w:szCs w:val="28"/>
        </w:rPr>
        <w:t xml:space="preserve"> </w:t>
      </w:r>
    </w:p>
    <w:p w14:paraId="2ECB5C86" w14:textId="4ADE577B" w:rsidR="008E7A7E" w:rsidRPr="000B494E" w:rsidRDefault="004E1F0D" w:rsidP="00EE2FE4">
      <w:pPr>
        <w:pBdr>
          <w:top w:val="nil"/>
          <w:left w:val="nil"/>
          <w:bottom w:val="nil"/>
          <w:right w:val="nil"/>
          <w:between w:val="nil"/>
        </w:pBdr>
        <w:tabs>
          <w:tab w:val="left" w:pos="1134"/>
        </w:tabs>
        <w:ind w:firstLine="567"/>
        <w:jc w:val="both"/>
        <w:rPr>
          <w:color w:val="000000"/>
          <w:spacing w:val="-2"/>
          <w:sz w:val="28"/>
          <w:szCs w:val="28"/>
        </w:rPr>
      </w:pPr>
      <w:r>
        <w:rPr>
          <w:color w:val="000000"/>
          <w:spacing w:val="-2"/>
          <w:sz w:val="28"/>
          <w:szCs w:val="28"/>
        </w:rPr>
        <w:t>43</w:t>
      </w:r>
      <w:r w:rsidR="00EE2FE4" w:rsidRPr="000B494E">
        <w:rPr>
          <w:color w:val="000000"/>
          <w:spacing w:val="-2"/>
          <w:sz w:val="28"/>
          <w:szCs w:val="28"/>
        </w:rPr>
        <w:t xml:space="preserve">. Формирование таблицы исходных данных для </w:t>
      </w:r>
      <w:r w:rsidR="00EE2FE4" w:rsidRPr="000B494E">
        <w:rPr>
          <w:spacing w:val="-2"/>
          <w:sz w:val="28"/>
          <w:szCs w:val="28"/>
        </w:rPr>
        <w:t xml:space="preserve">расчета величины хронической средней суточной дозы </w:t>
      </w:r>
      <w:r w:rsidR="00EE2FE4" w:rsidRPr="000B494E">
        <w:rPr>
          <w:color w:val="000000"/>
          <w:spacing w:val="-2"/>
          <w:sz w:val="28"/>
          <w:szCs w:val="28"/>
        </w:rPr>
        <w:t xml:space="preserve">каждого приоритетного загрязняющего вещества при поступлении из каждой анализируемой среды </w:t>
      </w:r>
      <w:r w:rsidR="00EE2FE4" w:rsidRPr="000B494E">
        <w:rPr>
          <w:i/>
          <w:color w:val="000000"/>
          <w:spacing w:val="-2"/>
          <w:sz w:val="28"/>
          <w:szCs w:val="28"/>
        </w:rPr>
        <w:t>(i)</w:t>
      </w:r>
      <w:r w:rsidR="00EE2FE4" w:rsidRPr="000B494E">
        <w:rPr>
          <w:color w:val="000000"/>
          <w:spacing w:val="-2"/>
          <w:sz w:val="28"/>
          <w:szCs w:val="28"/>
        </w:rPr>
        <w:t xml:space="preserve"> </w:t>
      </w:r>
      <w:r w:rsidR="00EE2FE4" w:rsidRPr="000B494E">
        <w:rPr>
          <w:spacing w:val="-2"/>
          <w:sz w:val="28"/>
          <w:szCs w:val="28"/>
        </w:rPr>
        <w:t xml:space="preserve">для </w:t>
      </w:r>
      <w:r w:rsidR="00EE2FE4" w:rsidRPr="000B494E">
        <w:rPr>
          <w:color w:val="000000"/>
          <w:spacing w:val="-2"/>
          <w:sz w:val="28"/>
          <w:szCs w:val="28"/>
        </w:rPr>
        <w:t xml:space="preserve">каждого человека репрезентативной выборки из группы риска в каждой контрольной точке </w:t>
      </w:r>
      <w:r w:rsidR="00EE2FE4" w:rsidRPr="000B494E">
        <w:rPr>
          <w:i/>
          <w:color w:val="000000"/>
          <w:spacing w:val="-2"/>
          <w:sz w:val="28"/>
          <w:szCs w:val="28"/>
        </w:rPr>
        <w:t>(j)</w:t>
      </w:r>
      <w:r w:rsidR="00EE2FE4" w:rsidRPr="000B494E">
        <w:rPr>
          <w:color w:val="000000"/>
          <w:spacing w:val="-2"/>
          <w:sz w:val="28"/>
          <w:szCs w:val="28"/>
        </w:rPr>
        <w:t xml:space="preserve"> </w:t>
      </w:r>
      <w:r w:rsidR="00EE2FE4" w:rsidRPr="000B494E">
        <w:rPr>
          <w:spacing w:val="-2"/>
          <w:sz w:val="28"/>
          <w:szCs w:val="28"/>
        </w:rPr>
        <w:t xml:space="preserve">зон </w:t>
      </w:r>
      <w:r w:rsidR="00EE2FE4" w:rsidRPr="000B494E">
        <w:rPr>
          <w:color w:val="000000"/>
          <w:spacing w:val="-2"/>
          <w:sz w:val="28"/>
          <w:szCs w:val="28"/>
        </w:rPr>
        <w:t xml:space="preserve">под </w:t>
      </w:r>
      <w:r w:rsidR="00EE2FE4" w:rsidRPr="000B494E">
        <w:rPr>
          <w:spacing w:val="-2"/>
          <w:sz w:val="28"/>
          <w:szCs w:val="28"/>
        </w:rPr>
        <w:t>воздействием</w:t>
      </w:r>
      <w:r w:rsidR="00EE2FE4" w:rsidRPr="000B494E">
        <w:rPr>
          <w:color w:val="000000"/>
          <w:spacing w:val="-2"/>
          <w:sz w:val="28"/>
          <w:szCs w:val="28"/>
        </w:rPr>
        <w:t xml:space="preserve"> и вне </w:t>
      </w:r>
      <w:r w:rsidR="00EE2FE4" w:rsidRPr="000B494E">
        <w:rPr>
          <w:spacing w:val="-2"/>
          <w:sz w:val="28"/>
          <w:szCs w:val="28"/>
        </w:rPr>
        <w:t xml:space="preserve">воздействия </w:t>
      </w:r>
      <w:r w:rsidRPr="004E1F0D">
        <w:rPr>
          <w:spacing w:val="-2"/>
          <w:sz w:val="28"/>
          <w:szCs w:val="28"/>
        </w:rPr>
        <w:t xml:space="preserve">объекта </w:t>
      </w:r>
      <w:r w:rsidR="002D1A89" w:rsidRPr="002D1A89">
        <w:rPr>
          <w:spacing w:val="-2"/>
          <w:sz w:val="28"/>
          <w:szCs w:val="28"/>
        </w:rPr>
        <w:t xml:space="preserve">НВОС </w:t>
      </w:r>
      <w:r w:rsidR="00EE2FE4" w:rsidRPr="000B494E">
        <w:rPr>
          <w:spacing w:val="-2"/>
          <w:sz w:val="28"/>
          <w:szCs w:val="28"/>
        </w:rPr>
        <w:t xml:space="preserve">проводят по </w:t>
      </w:r>
      <w:r w:rsidR="00EE2FE4" w:rsidRPr="000B494E">
        <w:rPr>
          <w:color w:val="000000"/>
          <w:spacing w:val="-2"/>
          <w:sz w:val="28"/>
          <w:szCs w:val="28"/>
        </w:rPr>
        <w:t>шаблону, представленному в таблице 5.</w:t>
      </w:r>
    </w:p>
    <w:p w14:paraId="5E4A64FD" w14:textId="6420AB34" w:rsidR="00CC6B42" w:rsidRDefault="00CC6B42" w:rsidP="00CC6B42">
      <w:pPr>
        <w:tabs>
          <w:tab w:val="left" w:pos="993"/>
        </w:tabs>
        <w:ind w:firstLine="567"/>
        <w:jc w:val="center"/>
        <w:rPr>
          <w:color w:val="000000"/>
          <w:sz w:val="28"/>
          <w:szCs w:val="28"/>
        </w:rPr>
      </w:pPr>
    </w:p>
    <w:p w14:paraId="4AA95067" w14:textId="01601676" w:rsidR="00EE2FE4" w:rsidRPr="000B494E" w:rsidRDefault="00EE2FE4" w:rsidP="00E44E7F">
      <w:pPr>
        <w:tabs>
          <w:tab w:val="left" w:pos="993"/>
        </w:tabs>
        <w:ind w:firstLine="567"/>
        <w:jc w:val="right"/>
        <w:rPr>
          <w:color w:val="000000"/>
          <w:sz w:val="28"/>
          <w:szCs w:val="28"/>
        </w:rPr>
      </w:pPr>
      <w:r w:rsidRPr="000B494E">
        <w:rPr>
          <w:color w:val="000000"/>
          <w:sz w:val="28"/>
          <w:szCs w:val="28"/>
        </w:rPr>
        <w:t>Таблица 5</w:t>
      </w:r>
    </w:p>
    <w:p w14:paraId="42A28E80" w14:textId="77777777" w:rsidR="004E1F0D" w:rsidRDefault="004E1F0D" w:rsidP="00EE2FE4">
      <w:pPr>
        <w:tabs>
          <w:tab w:val="left" w:pos="993"/>
        </w:tabs>
        <w:jc w:val="center"/>
        <w:rPr>
          <w:color w:val="000000"/>
          <w:spacing w:val="-2"/>
          <w:sz w:val="28"/>
          <w:szCs w:val="28"/>
        </w:rPr>
      </w:pPr>
    </w:p>
    <w:p w14:paraId="413E90CD" w14:textId="557536BE" w:rsidR="004E1F0D" w:rsidRDefault="00EE2FE4" w:rsidP="002C725E">
      <w:pPr>
        <w:tabs>
          <w:tab w:val="left" w:pos="993"/>
        </w:tabs>
        <w:jc w:val="center"/>
        <w:rPr>
          <w:spacing w:val="-2"/>
          <w:sz w:val="28"/>
          <w:szCs w:val="28"/>
        </w:rPr>
      </w:pPr>
      <w:r w:rsidRPr="000B494E">
        <w:rPr>
          <w:color w:val="000000"/>
          <w:spacing w:val="-2"/>
          <w:sz w:val="28"/>
          <w:szCs w:val="28"/>
        </w:rPr>
        <w:t xml:space="preserve">Средняя годовая концентрация загрязняющего вещества в объектах среды обитания, масса тела и возраст лиц обследуемой выборки в зоне под </w:t>
      </w:r>
      <w:r w:rsidRPr="000B494E">
        <w:rPr>
          <w:spacing w:val="-2"/>
          <w:sz w:val="28"/>
          <w:szCs w:val="28"/>
        </w:rPr>
        <w:t>воздействием</w:t>
      </w:r>
      <w:r w:rsidRPr="000B494E">
        <w:rPr>
          <w:color w:val="000000"/>
          <w:spacing w:val="-2"/>
          <w:sz w:val="28"/>
          <w:szCs w:val="28"/>
        </w:rPr>
        <w:t xml:space="preserve"> и вне </w:t>
      </w:r>
      <w:r w:rsidRPr="000B494E">
        <w:rPr>
          <w:spacing w:val="-2"/>
          <w:sz w:val="28"/>
          <w:szCs w:val="28"/>
        </w:rPr>
        <w:t xml:space="preserve">воздействия объекта </w:t>
      </w:r>
      <w:r w:rsidR="002D1A89" w:rsidRPr="002D1A89">
        <w:rPr>
          <w:spacing w:val="-2"/>
          <w:sz w:val="28"/>
          <w:szCs w:val="28"/>
        </w:rPr>
        <w:t>НВОС</w:t>
      </w:r>
    </w:p>
    <w:p w14:paraId="0CC1FB48" w14:textId="77777777" w:rsidR="00CC6B42" w:rsidRPr="000B494E" w:rsidRDefault="00CC6B42" w:rsidP="002C725E">
      <w:pPr>
        <w:tabs>
          <w:tab w:val="left" w:pos="993"/>
        </w:tabs>
        <w:jc w:val="center"/>
        <w:rPr>
          <w:spacing w:val="-2"/>
          <w:sz w:val="28"/>
          <w:szCs w:val="28"/>
        </w:rPr>
      </w:pPr>
    </w:p>
    <w:tbl>
      <w:tblPr>
        <w:tblStyle w:val="53"/>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9"/>
        <w:gridCol w:w="992"/>
        <w:gridCol w:w="1134"/>
        <w:gridCol w:w="142"/>
        <w:gridCol w:w="1418"/>
        <w:gridCol w:w="1134"/>
        <w:gridCol w:w="141"/>
        <w:gridCol w:w="851"/>
        <w:gridCol w:w="141"/>
        <w:gridCol w:w="985"/>
      </w:tblGrid>
      <w:tr w:rsidR="00EE2FE4" w:rsidRPr="000B494E" w14:paraId="614ACAEA" w14:textId="77777777" w:rsidTr="00CC6B42">
        <w:trPr>
          <w:trHeight w:val="20"/>
          <w:tblHeader/>
        </w:trPr>
        <w:tc>
          <w:tcPr>
            <w:tcW w:w="2559" w:type="dxa"/>
            <w:vMerge w:val="restart"/>
            <w:vAlign w:val="center"/>
          </w:tcPr>
          <w:p w14:paraId="4451258A" w14:textId="1249EE44" w:rsidR="00EE2FE4" w:rsidRPr="000B494E" w:rsidRDefault="00EE2FE4" w:rsidP="00E44E7F">
            <w:pPr>
              <w:tabs>
                <w:tab w:val="left" w:pos="993"/>
              </w:tabs>
              <w:ind w:left="-57" w:right="-57"/>
              <w:jc w:val="center"/>
              <w:rPr>
                <w:color w:val="000000"/>
              </w:rPr>
            </w:pPr>
            <w:r w:rsidRPr="000B494E">
              <w:rPr>
                <w:color w:val="000000"/>
              </w:rPr>
              <w:t>Идентификационный номер (далее – ИДН)</w:t>
            </w:r>
            <w:r w:rsidRPr="000B494E">
              <w:rPr>
                <w:i/>
                <w:color w:val="000000"/>
              </w:rPr>
              <w:t xml:space="preserve"> </w:t>
            </w:r>
            <w:r w:rsidRPr="000B494E">
              <w:rPr>
                <w:color w:val="000000"/>
              </w:rPr>
              <w:t>лиц с адресной привязкой</w:t>
            </w:r>
          </w:p>
          <w:p w14:paraId="781A05A2" w14:textId="77777777" w:rsidR="00EE2FE4" w:rsidRPr="000B494E" w:rsidRDefault="00EE2FE4" w:rsidP="00E44E7F">
            <w:pPr>
              <w:tabs>
                <w:tab w:val="left" w:pos="993"/>
              </w:tabs>
              <w:ind w:left="-57" w:right="-57"/>
              <w:jc w:val="center"/>
              <w:rPr>
                <w:color w:val="000000"/>
              </w:rPr>
            </w:pPr>
            <w:r w:rsidRPr="000B494E">
              <w:rPr>
                <w:color w:val="000000"/>
              </w:rPr>
              <w:t>к контрольной точке</w:t>
            </w:r>
          </w:p>
        </w:tc>
        <w:tc>
          <w:tcPr>
            <w:tcW w:w="992" w:type="dxa"/>
            <w:vMerge w:val="restart"/>
            <w:vAlign w:val="center"/>
          </w:tcPr>
          <w:p w14:paraId="19570447" w14:textId="77777777" w:rsidR="00EE2FE4" w:rsidRPr="000B494E" w:rsidRDefault="00EE2FE4" w:rsidP="00E44E7F">
            <w:pPr>
              <w:tabs>
                <w:tab w:val="left" w:pos="993"/>
              </w:tabs>
              <w:jc w:val="center"/>
              <w:rPr>
                <w:color w:val="000000"/>
              </w:rPr>
            </w:pPr>
            <w:r w:rsidRPr="000B494E">
              <w:rPr>
                <w:color w:val="000000"/>
              </w:rPr>
              <w:t xml:space="preserve">Масса тела, </w:t>
            </w:r>
          </w:p>
          <w:p w14:paraId="3A4BC4FA" w14:textId="77777777" w:rsidR="00EE2FE4" w:rsidRPr="000B494E" w:rsidRDefault="00EE2FE4" w:rsidP="00E44E7F">
            <w:pPr>
              <w:tabs>
                <w:tab w:val="left" w:pos="993"/>
              </w:tabs>
              <w:jc w:val="center"/>
              <w:rPr>
                <w:color w:val="000000"/>
              </w:rPr>
            </w:pPr>
            <w:r w:rsidRPr="000B494E">
              <w:rPr>
                <w:color w:val="000000"/>
              </w:rPr>
              <w:t>кг</w:t>
            </w:r>
          </w:p>
        </w:tc>
        <w:tc>
          <w:tcPr>
            <w:tcW w:w="1134" w:type="dxa"/>
            <w:vMerge w:val="restart"/>
            <w:vAlign w:val="center"/>
          </w:tcPr>
          <w:p w14:paraId="07D0729B" w14:textId="77777777" w:rsidR="00EE2FE4" w:rsidRPr="000B494E" w:rsidRDefault="00EE2FE4" w:rsidP="00E44E7F">
            <w:pPr>
              <w:tabs>
                <w:tab w:val="left" w:pos="993"/>
              </w:tabs>
              <w:jc w:val="center"/>
              <w:rPr>
                <w:color w:val="000000"/>
              </w:rPr>
            </w:pPr>
            <w:r w:rsidRPr="000B494E">
              <w:rPr>
                <w:color w:val="000000"/>
              </w:rPr>
              <w:t>Возраст, лет</w:t>
            </w:r>
          </w:p>
        </w:tc>
        <w:tc>
          <w:tcPr>
            <w:tcW w:w="4812" w:type="dxa"/>
            <w:gridSpan w:val="7"/>
            <w:vAlign w:val="center"/>
          </w:tcPr>
          <w:p w14:paraId="62C9583B" w14:textId="77777777" w:rsidR="00EE2FE4" w:rsidRPr="000B494E" w:rsidRDefault="00EE2FE4" w:rsidP="00E44E7F">
            <w:pPr>
              <w:tabs>
                <w:tab w:val="left" w:pos="993"/>
              </w:tabs>
              <w:jc w:val="center"/>
              <w:rPr>
                <w:color w:val="000000"/>
              </w:rPr>
            </w:pPr>
            <w:r w:rsidRPr="000B494E">
              <w:rPr>
                <w:color w:val="000000"/>
              </w:rPr>
              <w:t>Средняя годовая концентрация вещества в объекте среды обитания</w:t>
            </w:r>
            <w:r w:rsidRPr="000B494E">
              <w:rPr>
                <w:color w:val="000000"/>
                <w:position w:val="-14"/>
              </w:rPr>
              <w:object w:dxaOrig="660" w:dyaOrig="400" w14:anchorId="010815D2">
                <v:shape id="_x0000_i1041" type="#_x0000_t75" style="width:35.25pt;height:21.75pt" o:ole="">
                  <v:imagedata r:id="rId37" o:title=""/>
                </v:shape>
                <o:OLEObject Type="Embed" ProgID="Equation.3" ShapeID="_x0000_i1041" DrawAspect="Content" ObjectID="_1761999051" r:id="rId38"/>
              </w:object>
            </w:r>
          </w:p>
        </w:tc>
      </w:tr>
      <w:tr w:rsidR="00EE2FE4" w:rsidRPr="000B494E" w14:paraId="6AA40675" w14:textId="77777777" w:rsidTr="00CC6B42">
        <w:trPr>
          <w:trHeight w:val="1005"/>
          <w:tblHeader/>
        </w:trPr>
        <w:tc>
          <w:tcPr>
            <w:tcW w:w="2559" w:type="dxa"/>
            <w:vMerge/>
            <w:vAlign w:val="center"/>
          </w:tcPr>
          <w:p w14:paraId="0D575A0A" w14:textId="77777777" w:rsidR="00EE2FE4" w:rsidRPr="000B494E" w:rsidRDefault="00EE2FE4" w:rsidP="00E44E7F">
            <w:pPr>
              <w:tabs>
                <w:tab w:val="left" w:pos="993"/>
              </w:tabs>
              <w:jc w:val="center"/>
              <w:rPr>
                <w:color w:val="000000"/>
              </w:rPr>
            </w:pPr>
          </w:p>
        </w:tc>
        <w:tc>
          <w:tcPr>
            <w:tcW w:w="992" w:type="dxa"/>
            <w:vMerge/>
            <w:vAlign w:val="center"/>
          </w:tcPr>
          <w:p w14:paraId="6B25DBBD" w14:textId="77777777" w:rsidR="00EE2FE4" w:rsidRPr="000B494E" w:rsidRDefault="00EE2FE4" w:rsidP="00E44E7F">
            <w:pPr>
              <w:tabs>
                <w:tab w:val="left" w:pos="993"/>
              </w:tabs>
              <w:jc w:val="center"/>
              <w:rPr>
                <w:color w:val="000000"/>
              </w:rPr>
            </w:pPr>
          </w:p>
        </w:tc>
        <w:tc>
          <w:tcPr>
            <w:tcW w:w="1134" w:type="dxa"/>
            <w:vMerge/>
            <w:vAlign w:val="center"/>
          </w:tcPr>
          <w:p w14:paraId="266BE503" w14:textId="77777777" w:rsidR="00EE2FE4" w:rsidRPr="000B494E" w:rsidRDefault="00EE2FE4" w:rsidP="00E44E7F">
            <w:pPr>
              <w:tabs>
                <w:tab w:val="left" w:pos="993"/>
              </w:tabs>
              <w:jc w:val="center"/>
              <w:rPr>
                <w:color w:val="000000"/>
              </w:rPr>
            </w:pPr>
          </w:p>
        </w:tc>
        <w:tc>
          <w:tcPr>
            <w:tcW w:w="1560" w:type="dxa"/>
            <w:gridSpan w:val="2"/>
            <w:vAlign w:val="center"/>
          </w:tcPr>
          <w:p w14:paraId="28FD51C7" w14:textId="24B3AF9F" w:rsidR="00E44E7F" w:rsidRPr="000B494E" w:rsidRDefault="00E44E7F" w:rsidP="00E44E7F">
            <w:pPr>
              <w:tabs>
                <w:tab w:val="left" w:pos="993"/>
              </w:tabs>
              <w:jc w:val="center"/>
              <w:rPr>
                <w:color w:val="000000"/>
              </w:rPr>
            </w:pPr>
            <w:r w:rsidRPr="000B494E">
              <w:rPr>
                <w:color w:val="000000"/>
              </w:rPr>
              <w:t>атмосфер-</w:t>
            </w:r>
          </w:p>
          <w:p w14:paraId="12BC4BAD" w14:textId="2BD87F0F" w:rsidR="00EE2FE4" w:rsidRPr="000B494E" w:rsidRDefault="00EE2FE4" w:rsidP="009B2F8C">
            <w:pPr>
              <w:tabs>
                <w:tab w:val="left" w:pos="993"/>
              </w:tabs>
              <w:jc w:val="center"/>
              <w:rPr>
                <w:color w:val="000000"/>
              </w:rPr>
            </w:pPr>
            <w:r w:rsidRPr="000B494E">
              <w:rPr>
                <w:color w:val="000000"/>
              </w:rPr>
              <w:t xml:space="preserve">ный </w:t>
            </w:r>
            <w:r w:rsidR="00A93F2B" w:rsidRPr="000B494E">
              <w:rPr>
                <w:color w:val="000000"/>
              </w:rPr>
              <w:t>в</w:t>
            </w:r>
            <w:r w:rsidRPr="000B494E">
              <w:rPr>
                <w:color w:val="000000"/>
              </w:rPr>
              <w:t xml:space="preserve">оздух, </w:t>
            </w:r>
            <w:r w:rsidRPr="000B494E">
              <w:t>мг</w:t>
            </w:r>
            <w:r w:rsidR="009B2F8C" w:rsidRPr="000B494E">
              <w:t>/</w:t>
            </w:r>
            <w:r w:rsidRPr="000B494E">
              <w:t>м</w:t>
            </w:r>
            <w:r w:rsidRPr="000B494E">
              <w:rPr>
                <w:vertAlign w:val="superscript"/>
              </w:rPr>
              <w:t>3</w:t>
            </w:r>
          </w:p>
        </w:tc>
        <w:tc>
          <w:tcPr>
            <w:tcW w:w="1275" w:type="dxa"/>
            <w:gridSpan w:val="2"/>
            <w:vAlign w:val="center"/>
          </w:tcPr>
          <w:p w14:paraId="5CAFDF52" w14:textId="74545715" w:rsidR="00EE2FE4" w:rsidRPr="000B494E" w:rsidRDefault="00EE2FE4" w:rsidP="00E44E7F">
            <w:pPr>
              <w:tabs>
                <w:tab w:val="left" w:pos="993"/>
              </w:tabs>
              <w:jc w:val="center"/>
              <w:rPr>
                <w:color w:val="000000"/>
              </w:rPr>
            </w:pPr>
            <w:r w:rsidRPr="000B494E">
              <w:rPr>
                <w:color w:val="000000"/>
              </w:rPr>
              <w:t>питьевая вода,</w:t>
            </w:r>
          </w:p>
          <w:p w14:paraId="621744D3" w14:textId="73C10522" w:rsidR="00EE2FE4" w:rsidRPr="000B494E" w:rsidRDefault="009B2F8C" w:rsidP="00DC731B">
            <w:pPr>
              <w:tabs>
                <w:tab w:val="left" w:pos="993"/>
              </w:tabs>
              <w:jc w:val="center"/>
              <w:rPr>
                <w:color w:val="000000"/>
              </w:rPr>
            </w:pPr>
            <w:r w:rsidRPr="000B494E">
              <w:t>мг/м</w:t>
            </w:r>
            <w:r w:rsidRPr="000B494E">
              <w:rPr>
                <w:vertAlign w:val="superscript"/>
              </w:rPr>
              <w:t>3</w:t>
            </w:r>
          </w:p>
        </w:tc>
        <w:tc>
          <w:tcPr>
            <w:tcW w:w="992" w:type="dxa"/>
            <w:gridSpan w:val="2"/>
            <w:vAlign w:val="center"/>
          </w:tcPr>
          <w:p w14:paraId="31B82C0B" w14:textId="401EA2EC" w:rsidR="00EE2FE4" w:rsidRPr="000B494E" w:rsidRDefault="00EE2FE4" w:rsidP="009B2F8C">
            <w:pPr>
              <w:tabs>
                <w:tab w:val="left" w:pos="993"/>
              </w:tabs>
              <w:jc w:val="center"/>
              <w:rPr>
                <w:color w:val="000000"/>
              </w:rPr>
            </w:pPr>
            <w:r w:rsidRPr="000B494E">
              <w:rPr>
                <w:color w:val="000000"/>
              </w:rPr>
              <w:t>почва, мг</w:t>
            </w:r>
            <w:r w:rsidR="009B2F8C" w:rsidRPr="000B494E">
              <w:rPr>
                <w:color w:val="000000"/>
              </w:rPr>
              <w:t>/</w:t>
            </w:r>
            <w:r w:rsidRPr="000B494E">
              <w:rPr>
                <w:color w:val="000000"/>
              </w:rPr>
              <w:t>кг</w:t>
            </w:r>
          </w:p>
        </w:tc>
        <w:tc>
          <w:tcPr>
            <w:tcW w:w="985" w:type="dxa"/>
            <w:vAlign w:val="center"/>
          </w:tcPr>
          <w:p w14:paraId="017E703A" w14:textId="03CEC516" w:rsidR="00EE2FE4" w:rsidRPr="000B494E" w:rsidRDefault="00EE2FE4" w:rsidP="009B2F8C">
            <w:pPr>
              <w:tabs>
                <w:tab w:val="left" w:pos="993"/>
              </w:tabs>
              <w:jc w:val="center"/>
              <w:rPr>
                <w:color w:val="000000"/>
              </w:rPr>
            </w:pPr>
            <w:r w:rsidRPr="000B494E">
              <w:rPr>
                <w:color w:val="000000"/>
              </w:rPr>
              <w:t>продукты питания, мг</w:t>
            </w:r>
            <w:r w:rsidR="009B2F8C" w:rsidRPr="000B494E">
              <w:rPr>
                <w:color w:val="000000"/>
              </w:rPr>
              <w:t>/</w:t>
            </w:r>
            <w:r w:rsidRPr="000B494E">
              <w:rPr>
                <w:color w:val="000000"/>
              </w:rPr>
              <w:t>кг</w:t>
            </w:r>
          </w:p>
        </w:tc>
      </w:tr>
      <w:tr w:rsidR="00EE2FE4" w:rsidRPr="000B494E" w14:paraId="489252D1" w14:textId="77777777" w:rsidTr="00CC6B42">
        <w:trPr>
          <w:trHeight w:val="20"/>
          <w:tblHeader/>
        </w:trPr>
        <w:tc>
          <w:tcPr>
            <w:tcW w:w="9497" w:type="dxa"/>
            <w:gridSpan w:val="10"/>
          </w:tcPr>
          <w:p w14:paraId="3198A8D9" w14:textId="77777777" w:rsidR="00EE2FE4" w:rsidRPr="000B494E" w:rsidRDefault="00EE2FE4" w:rsidP="00E44E7F">
            <w:pPr>
              <w:tabs>
                <w:tab w:val="left" w:pos="993"/>
              </w:tabs>
              <w:ind w:firstLine="567"/>
              <w:jc w:val="center"/>
              <w:rPr>
                <w:color w:val="000000"/>
              </w:rPr>
            </w:pPr>
            <w:r w:rsidRPr="000B494E">
              <w:rPr>
                <w:color w:val="000000"/>
              </w:rPr>
              <w:t>В зоне под воздействием</w:t>
            </w:r>
          </w:p>
        </w:tc>
      </w:tr>
      <w:tr w:rsidR="00EE2FE4" w:rsidRPr="000B494E" w14:paraId="6660962B" w14:textId="77777777" w:rsidTr="00CC6B42">
        <w:trPr>
          <w:trHeight w:val="20"/>
          <w:tblHeader/>
        </w:trPr>
        <w:tc>
          <w:tcPr>
            <w:tcW w:w="2559" w:type="dxa"/>
            <w:vAlign w:val="center"/>
          </w:tcPr>
          <w:p w14:paraId="307FE86E" w14:textId="77777777" w:rsidR="00EE2FE4" w:rsidRPr="000B494E" w:rsidRDefault="00EE2FE4" w:rsidP="00E44E7F">
            <w:pPr>
              <w:tabs>
                <w:tab w:val="left" w:pos="993"/>
              </w:tabs>
              <w:jc w:val="center"/>
              <w:rPr>
                <w:i/>
                <w:color w:val="000000"/>
              </w:rPr>
            </w:pPr>
            <w:r w:rsidRPr="000B494E">
              <w:rPr>
                <w:i/>
                <w:color w:val="000000"/>
              </w:rPr>
              <w:t>ИДН в КТ</w:t>
            </w:r>
            <w:r w:rsidRPr="000B494E">
              <w:rPr>
                <w:i/>
                <w:color w:val="000000"/>
                <w:vertAlign w:val="subscript"/>
              </w:rPr>
              <w:t>j</w:t>
            </w:r>
          </w:p>
        </w:tc>
        <w:tc>
          <w:tcPr>
            <w:tcW w:w="992" w:type="dxa"/>
            <w:vAlign w:val="center"/>
          </w:tcPr>
          <w:p w14:paraId="360488E5" w14:textId="77777777" w:rsidR="00EE2FE4" w:rsidRPr="000B494E" w:rsidRDefault="00EE2FE4" w:rsidP="00E44E7F">
            <w:pPr>
              <w:tabs>
                <w:tab w:val="left" w:pos="993"/>
              </w:tabs>
              <w:jc w:val="center"/>
              <w:rPr>
                <w:i/>
                <w:color w:val="000000"/>
              </w:rPr>
            </w:pPr>
            <w:r w:rsidRPr="000B494E">
              <w:rPr>
                <w:position w:val="-14"/>
              </w:rPr>
              <w:object w:dxaOrig="639" w:dyaOrig="380" w14:anchorId="2E39CBDE">
                <v:shape id="_x0000_i1042" type="#_x0000_t75" style="width:35.25pt;height:18.75pt" o:ole="">
                  <v:imagedata r:id="rId39" o:title=""/>
                </v:shape>
                <o:OLEObject Type="Embed" ProgID="Equation.3" ShapeID="_x0000_i1042" DrawAspect="Content" ObjectID="_1761999052" r:id="rId40"/>
              </w:object>
            </w:r>
          </w:p>
        </w:tc>
        <w:tc>
          <w:tcPr>
            <w:tcW w:w="1276" w:type="dxa"/>
            <w:gridSpan w:val="2"/>
            <w:vAlign w:val="center"/>
          </w:tcPr>
          <w:p w14:paraId="67049739" w14:textId="77777777" w:rsidR="00EE2FE4" w:rsidRPr="000B494E" w:rsidRDefault="00EE2FE4" w:rsidP="00E44E7F">
            <w:pPr>
              <w:tabs>
                <w:tab w:val="left" w:pos="993"/>
              </w:tabs>
              <w:jc w:val="center"/>
              <w:rPr>
                <w:i/>
                <w:color w:val="000000"/>
              </w:rPr>
            </w:pPr>
            <w:r w:rsidRPr="000B494E">
              <w:rPr>
                <w:i/>
                <w:noProof/>
                <w:color w:val="000000"/>
                <w:sz w:val="40"/>
                <w:szCs w:val="40"/>
                <w:vertAlign w:val="subscript"/>
              </w:rPr>
              <w:drawing>
                <wp:inline distT="0" distB="0" distL="114300" distR="114300" wp14:anchorId="0EBDF048" wp14:editId="27B7C34A">
                  <wp:extent cx="476250" cy="238125"/>
                  <wp:effectExtent l="0" t="0" r="0" b="0"/>
                  <wp:docPr id="193" name="image159.png"/>
                  <wp:cNvGraphicFramePr/>
                  <a:graphic xmlns:a="http://schemas.openxmlformats.org/drawingml/2006/main">
                    <a:graphicData uri="http://schemas.openxmlformats.org/drawingml/2006/picture">
                      <pic:pic xmlns:pic="http://schemas.openxmlformats.org/drawingml/2006/picture">
                        <pic:nvPicPr>
                          <pic:cNvPr id="0" name="image159.png"/>
                          <pic:cNvPicPr preferRelativeResize="0"/>
                        </pic:nvPicPr>
                        <pic:blipFill>
                          <a:blip r:embed="rId41"/>
                          <a:srcRect/>
                          <a:stretch>
                            <a:fillRect/>
                          </a:stretch>
                        </pic:blipFill>
                        <pic:spPr>
                          <a:xfrm>
                            <a:off x="0" y="0"/>
                            <a:ext cx="476250" cy="238125"/>
                          </a:xfrm>
                          <a:prstGeom prst="rect">
                            <a:avLst/>
                          </a:prstGeom>
                          <a:ln/>
                        </pic:spPr>
                      </pic:pic>
                    </a:graphicData>
                  </a:graphic>
                </wp:inline>
              </w:drawing>
            </w:r>
          </w:p>
        </w:tc>
        <w:tc>
          <w:tcPr>
            <w:tcW w:w="1418" w:type="dxa"/>
          </w:tcPr>
          <w:p w14:paraId="362A6456" w14:textId="77777777" w:rsidR="00EE2FE4" w:rsidRPr="000B494E" w:rsidRDefault="00EE2FE4" w:rsidP="00E44E7F">
            <w:pPr>
              <w:tabs>
                <w:tab w:val="left" w:pos="993"/>
              </w:tabs>
              <w:jc w:val="center"/>
              <w:rPr>
                <w:i/>
                <w:color w:val="000000"/>
              </w:rPr>
            </w:pPr>
            <w:r w:rsidRPr="000B494E">
              <w:rPr>
                <w:color w:val="000000"/>
                <w:position w:val="-14"/>
              </w:rPr>
              <w:object w:dxaOrig="639" w:dyaOrig="400" w14:anchorId="7A4ECE6D">
                <v:shape id="_x0000_i1043" type="#_x0000_t75" style="width:32.25pt;height:21.75pt" o:ole="">
                  <v:imagedata r:id="rId42" o:title=""/>
                </v:shape>
                <o:OLEObject Type="Embed" ProgID="Equation.3" ShapeID="_x0000_i1043" DrawAspect="Content" ObjectID="_1761999053" r:id="rId43"/>
              </w:object>
            </w:r>
          </w:p>
        </w:tc>
        <w:tc>
          <w:tcPr>
            <w:tcW w:w="1134" w:type="dxa"/>
          </w:tcPr>
          <w:p w14:paraId="13581009" w14:textId="77777777" w:rsidR="00EE2FE4" w:rsidRPr="000B494E" w:rsidRDefault="00EE2FE4" w:rsidP="00E44E7F">
            <w:pPr>
              <w:tabs>
                <w:tab w:val="left" w:pos="993"/>
              </w:tabs>
              <w:jc w:val="center"/>
              <w:rPr>
                <w:i/>
                <w:color w:val="000000"/>
              </w:rPr>
            </w:pPr>
            <w:r w:rsidRPr="000B494E">
              <w:rPr>
                <w:b/>
                <w:color w:val="000000"/>
                <w:position w:val="-14"/>
              </w:rPr>
              <w:object w:dxaOrig="680" w:dyaOrig="400" w14:anchorId="3C521B94">
                <v:shape id="_x0000_i1044" type="#_x0000_t75" style="width:33pt;height:21.75pt" o:ole="">
                  <v:imagedata r:id="rId44" o:title=""/>
                </v:shape>
                <o:OLEObject Type="Embed" ProgID="Equation.3" ShapeID="_x0000_i1044" DrawAspect="Content" ObjectID="_1761999054" r:id="rId45"/>
              </w:object>
            </w:r>
          </w:p>
        </w:tc>
        <w:tc>
          <w:tcPr>
            <w:tcW w:w="992" w:type="dxa"/>
            <w:gridSpan w:val="2"/>
          </w:tcPr>
          <w:p w14:paraId="346BE61D" w14:textId="77777777" w:rsidR="00EE2FE4" w:rsidRPr="000B494E" w:rsidRDefault="00EE2FE4" w:rsidP="00E44E7F">
            <w:pPr>
              <w:tabs>
                <w:tab w:val="left" w:pos="993"/>
              </w:tabs>
              <w:jc w:val="center"/>
              <w:rPr>
                <w:i/>
                <w:color w:val="000000"/>
              </w:rPr>
            </w:pPr>
            <w:r w:rsidRPr="000B494E">
              <w:rPr>
                <w:b/>
                <w:color w:val="000000"/>
                <w:position w:val="-14"/>
              </w:rPr>
              <w:object w:dxaOrig="620" w:dyaOrig="400" w14:anchorId="34F8D51B">
                <v:shape id="_x0000_i1045" type="#_x0000_t75" style="width:30pt;height:21.75pt" o:ole="">
                  <v:imagedata r:id="rId46" o:title=""/>
                </v:shape>
                <o:OLEObject Type="Embed" ProgID="Equation.3" ShapeID="_x0000_i1045" DrawAspect="Content" ObjectID="_1761999055" r:id="rId47"/>
              </w:object>
            </w:r>
          </w:p>
        </w:tc>
        <w:tc>
          <w:tcPr>
            <w:tcW w:w="1126" w:type="dxa"/>
            <w:gridSpan w:val="2"/>
          </w:tcPr>
          <w:p w14:paraId="2A67ACE5" w14:textId="77777777" w:rsidR="00EE2FE4" w:rsidRPr="000B494E" w:rsidRDefault="00EE2FE4" w:rsidP="00E44E7F">
            <w:pPr>
              <w:tabs>
                <w:tab w:val="left" w:pos="993"/>
              </w:tabs>
              <w:jc w:val="center"/>
              <w:rPr>
                <w:i/>
                <w:color w:val="000000"/>
              </w:rPr>
            </w:pPr>
            <w:r w:rsidRPr="000B494E">
              <w:rPr>
                <w:b/>
                <w:color w:val="000000"/>
                <w:position w:val="-14"/>
              </w:rPr>
              <w:object w:dxaOrig="600" w:dyaOrig="400" w14:anchorId="49144C91">
                <v:shape id="_x0000_i1046" type="#_x0000_t75" style="width:30pt;height:21.75pt" o:ole="">
                  <v:imagedata r:id="rId48" o:title=""/>
                </v:shape>
                <o:OLEObject Type="Embed" ProgID="Equation.3" ShapeID="_x0000_i1046" DrawAspect="Content" ObjectID="_1761999056" r:id="rId49"/>
              </w:object>
            </w:r>
          </w:p>
        </w:tc>
      </w:tr>
      <w:tr w:rsidR="00EE2FE4" w:rsidRPr="000B494E" w14:paraId="6E1D88C1" w14:textId="77777777" w:rsidTr="00CC6B42">
        <w:trPr>
          <w:trHeight w:val="162"/>
        </w:trPr>
        <w:tc>
          <w:tcPr>
            <w:tcW w:w="9497" w:type="dxa"/>
            <w:gridSpan w:val="10"/>
          </w:tcPr>
          <w:p w14:paraId="226DECAE" w14:textId="77777777" w:rsidR="00EE2FE4" w:rsidRPr="000B494E" w:rsidRDefault="00EE2FE4" w:rsidP="00CC194A">
            <w:pPr>
              <w:tabs>
                <w:tab w:val="left" w:pos="993"/>
              </w:tabs>
              <w:ind w:firstLine="567"/>
              <w:jc w:val="center"/>
              <w:rPr>
                <w:color w:val="000000"/>
                <w:lang w:val="en-US"/>
              </w:rPr>
            </w:pPr>
            <w:r w:rsidRPr="000B494E">
              <w:rPr>
                <w:color w:val="000000"/>
              </w:rPr>
              <w:t>В зоне вне воздействия</w:t>
            </w:r>
          </w:p>
        </w:tc>
      </w:tr>
      <w:tr w:rsidR="00EE2FE4" w:rsidRPr="000B494E" w14:paraId="4CEE2DCC" w14:textId="77777777" w:rsidTr="00CC6B42">
        <w:trPr>
          <w:trHeight w:val="277"/>
        </w:trPr>
        <w:tc>
          <w:tcPr>
            <w:tcW w:w="2559" w:type="dxa"/>
          </w:tcPr>
          <w:p w14:paraId="7E144121" w14:textId="77777777" w:rsidR="00EE2FE4" w:rsidRPr="000B494E" w:rsidRDefault="00EE2FE4" w:rsidP="00CC194A">
            <w:pPr>
              <w:tabs>
                <w:tab w:val="left" w:pos="993"/>
              </w:tabs>
              <w:jc w:val="center"/>
              <w:rPr>
                <w:color w:val="000000"/>
              </w:rPr>
            </w:pPr>
            <w:r w:rsidRPr="000B494E">
              <w:rPr>
                <w:position w:val="-14"/>
              </w:rPr>
              <w:object w:dxaOrig="1180" w:dyaOrig="420" w14:anchorId="2ACA35C3">
                <v:shape id="_x0000_i1047" type="#_x0000_t75" style="width:57.75pt;height:18.75pt" o:ole="">
                  <v:imagedata r:id="rId50" o:title=""/>
                </v:shape>
                <o:OLEObject Type="Embed" ProgID="Equation.3" ShapeID="_x0000_i1047" DrawAspect="Content" ObjectID="_1761999057" r:id="rId51"/>
              </w:object>
            </w:r>
          </w:p>
        </w:tc>
        <w:tc>
          <w:tcPr>
            <w:tcW w:w="992" w:type="dxa"/>
          </w:tcPr>
          <w:p w14:paraId="6A139A47" w14:textId="77777777" w:rsidR="00EE2FE4" w:rsidRPr="000B494E" w:rsidRDefault="00EE2FE4" w:rsidP="00CC194A">
            <w:pPr>
              <w:tabs>
                <w:tab w:val="left" w:pos="993"/>
              </w:tabs>
              <w:rPr>
                <w:color w:val="000000"/>
              </w:rPr>
            </w:pPr>
            <w:r w:rsidRPr="000B494E">
              <w:rPr>
                <w:position w:val="-14"/>
              </w:rPr>
              <w:object w:dxaOrig="660" w:dyaOrig="420" w14:anchorId="2A7D4093">
                <v:shape id="_x0000_i1048" type="#_x0000_t75" style="width:35.25pt;height:18.75pt" o:ole="">
                  <v:imagedata r:id="rId52" o:title=""/>
                </v:shape>
                <o:OLEObject Type="Embed" ProgID="Equation.3" ShapeID="_x0000_i1048" DrawAspect="Content" ObjectID="_1761999058" r:id="rId53"/>
              </w:object>
            </w:r>
          </w:p>
        </w:tc>
        <w:tc>
          <w:tcPr>
            <w:tcW w:w="1276" w:type="dxa"/>
            <w:gridSpan w:val="2"/>
          </w:tcPr>
          <w:p w14:paraId="0D128969" w14:textId="2F0AB261" w:rsidR="00EE2FE4" w:rsidRPr="000B494E" w:rsidRDefault="00376E92" w:rsidP="00CC194A">
            <w:pPr>
              <w:tabs>
                <w:tab w:val="left" w:pos="993"/>
              </w:tabs>
              <w:rPr>
                <w:i/>
                <w:color w:val="000000"/>
              </w:rPr>
            </w:pPr>
            <w:r w:rsidRPr="000B494E">
              <w:rPr>
                <w:i/>
                <w:color w:val="000000"/>
                <w:lang w:val="en-US"/>
              </w:rPr>
              <w:t xml:space="preserve"> </w:t>
            </w:r>
            <w:r w:rsidR="00EE2FE4" w:rsidRPr="000B494E">
              <w:rPr>
                <w:i/>
                <w:noProof/>
                <w:color w:val="000000"/>
                <w:sz w:val="40"/>
                <w:szCs w:val="40"/>
                <w:vertAlign w:val="subscript"/>
              </w:rPr>
              <w:drawing>
                <wp:inline distT="0" distB="0" distL="114300" distR="114300" wp14:anchorId="4FCBAC26" wp14:editId="53980578">
                  <wp:extent cx="485775" cy="257175"/>
                  <wp:effectExtent l="0" t="0" r="0" b="0"/>
                  <wp:docPr id="196" name="image166.png"/>
                  <wp:cNvGraphicFramePr/>
                  <a:graphic xmlns:a="http://schemas.openxmlformats.org/drawingml/2006/main">
                    <a:graphicData uri="http://schemas.openxmlformats.org/drawingml/2006/picture">
                      <pic:pic xmlns:pic="http://schemas.openxmlformats.org/drawingml/2006/picture">
                        <pic:nvPicPr>
                          <pic:cNvPr id="0" name="image166.png"/>
                          <pic:cNvPicPr preferRelativeResize="0"/>
                        </pic:nvPicPr>
                        <pic:blipFill>
                          <a:blip r:embed="rId54"/>
                          <a:srcRect/>
                          <a:stretch>
                            <a:fillRect/>
                          </a:stretch>
                        </pic:blipFill>
                        <pic:spPr>
                          <a:xfrm>
                            <a:off x="0" y="0"/>
                            <a:ext cx="485775" cy="257175"/>
                          </a:xfrm>
                          <a:prstGeom prst="rect">
                            <a:avLst/>
                          </a:prstGeom>
                          <a:ln/>
                        </pic:spPr>
                      </pic:pic>
                    </a:graphicData>
                  </a:graphic>
                </wp:inline>
              </w:drawing>
            </w:r>
          </w:p>
        </w:tc>
        <w:tc>
          <w:tcPr>
            <w:tcW w:w="1418" w:type="dxa"/>
          </w:tcPr>
          <w:p w14:paraId="1B2E3F0A" w14:textId="77777777" w:rsidR="00EE2FE4" w:rsidRPr="000B494E" w:rsidRDefault="00EE2FE4" w:rsidP="00CC194A">
            <w:pPr>
              <w:jc w:val="center"/>
            </w:pPr>
            <w:r w:rsidRPr="000B494E">
              <w:rPr>
                <w:b/>
                <w:color w:val="000000"/>
                <w:position w:val="-14"/>
              </w:rPr>
              <w:object w:dxaOrig="680" w:dyaOrig="440" w14:anchorId="22230CDD">
                <v:shape id="_x0000_i1049" type="#_x0000_t75" style="width:35.25pt;height:21.75pt" o:ole="">
                  <v:imagedata r:id="rId55" o:title=""/>
                </v:shape>
                <o:OLEObject Type="Embed" ProgID="Equation.3" ShapeID="_x0000_i1049" DrawAspect="Content" ObjectID="_1761999059" r:id="rId56"/>
              </w:object>
            </w:r>
          </w:p>
        </w:tc>
        <w:tc>
          <w:tcPr>
            <w:tcW w:w="1134" w:type="dxa"/>
          </w:tcPr>
          <w:p w14:paraId="58351775" w14:textId="77777777" w:rsidR="00EE2FE4" w:rsidRPr="000B494E" w:rsidRDefault="00EE2FE4" w:rsidP="00CC194A">
            <w:r w:rsidRPr="000B494E">
              <w:rPr>
                <w:b/>
                <w:color w:val="000000"/>
                <w:position w:val="-14"/>
              </w:rPr>
              <w:object w:dxaOrig="700" w:dyaOrig="440" w14:anchorId="35B13C5F">
                <v:shape id="_x0000_i1050" type="#_x0000_t75" style="width:36.75pt;height:21.75pt" o:ole="">
                  <v:imagedata r:id="rId57" o:title=""/>
                </v:shape>
                <o:OLEObject Type="Embed" ProgID="Equation.3" ShapeID="_x0000_i1050" DrawAspect="Content" ObjectID="_1761999060" r:id="rId58"/>
              </w:object>
            </w:r>
          </w:p>
        </w:tc>
        <w:tc>
          <w:tcPr>
            <w:tcW w:w="992" w:type="dxa"/>
            <w:gridSpan w:val="2"/>
          </w:tcPr>
          <w:p w14:paraId="07D1BF85" w14:textId="77777777" w:rsidR="00EE2FE4" w:rsidRPr="000B494E" w:rsidRDefault="00EE2FE4" w:rsidP="00CC194A">
            <w:r w:rsidRPr="000B494E">
              <w:rPr>
                <w:b/>
                <w:color w:val="000000"/>
                <w:position w:val="-14"/>
              </w:rPr>
              <w:object w:dxaOrig="639" w:dyaOrig="440" w14:anchorId="6B65EA4A">
                <v:shape id="_x0000_i1051" type="#_x0000_t75" style="width:32.25pt;height:21.75pt" o:ole="">
                  <v:imagedata r:id="rId59" o:title=""/>
                </v:shape>
                <o:OLEObject Type="Embed" ProgID="Equation.3" ShapeID="_x0000_i1051" DrawAspect="Content" ObjectID="_1761999061" r:id="rId60"/>
              </w:object>
            </w:r>
          </w:p>
        </w:tc>
        <w:tc>
          <w:tcPr>
            <w:tcW w:w="1126" w:type="dxa"/>
            <w:gridSpan w:val="2"/>
          </w:tcPr>
          <w:p w14:paraId="14AD06E5" w14:textId="77777777" w:rsidR="00EE2FE4" w:rsidRPr="000B494E" w:rsidRDefault="00EE2FE4" w:rsidP="00CC194A">
            <w:pPr>
              <w:jc w:val="center"/>
            </w:pPr>
            <w:r w:rsidRPr="000B494E">
              <w:rPr>
                <w:b/>
                <w:color w:val="000000"/>
                <w:position w:val="-14"/>
              </w:rPr>
              <w:object w:dxaOrig="639" w:dyaOrig="440" w14:anchorId="3FDA1AA9">
                <v:shape id="_x0000_i1052" type="#_x0000_t75" style="width:32.25pt;height:21.75pt" o:ole="">
                  <v:imagedata r:id="rId61" o:title=""/>
                </v:shape>
                <o:OLEObject Type="Embed" ProgID="Equation.3" ShapeID="_x0000_i1052" DrawAspect="Content" ObjectID="_1761999062" r:id="rId62"/>
              </w:object>
            </w:r>
          </w:p>
        </w:tc>
      </w:tr>
    </w:tbl>
    <w:p w14:paraId="685FC432" w14:textId="77777777" w:rsidR="00EE2FE4" w:rsidRPr="000B494E" w:rsidRDefault="00EE2FE4" w:rsidP="00EE2FE4">
      <w:pPr>
        <w:pBdr>
          <w:top w:val="nil"/>
          <w:left w:val="nil"/>
          <w:bottom w:val="nil"/>
          <w:right w:val="nil"/>
          <w:between w:val="nil"/>
        </w:pBdr>
        <w:ind w:firstLine="567"/>
        <w:jc w:val="both"/>
        <w:rPr>
          <w:color w:val="000000"/>
          <w:sz w:val="28"/>
          <w:szCs w:val="28"/>
        </w:rPr>
      </w:pPr>
    </w:p>
    <w:p w14:paraId="3CF6B13E" w14:textId="58A03053" w:rsidR="00EE2FE4" w:rsidRPr="000B494E" w:rsidRDefault="004E1F0D" w:rsidP="00EE2FE4">
      <w:pPr>
        <w:tabs>
          <w:tab w:val="left" w:pos="1134"/>
        </w:tabs>
        <w:ind w:firstLine="567"/>
        <w:jc w:val="both"/>
        <w:rPr>
          <w:sz w:val="28"/>
          <w:szCs w:val="28"/>
        </w:rPr>
      </w:pPr>
      <w:r>
        <w:rPr>
          <w:sz w:val="28"/>
          <w:szCs w:val="28"/>
        </w:rPr>
        <w:t>44. Расче</w:t>
      </w:r>
      <w:r w:rsidR="00EE2FE4" w:rsidRPr="000B494E">
        <w:rPr>
          <w:sz w:val="28"/>
          <w:szCs w:val="28"/>
        </w:rPr>
        <w:t xml:space="preserve">т величины хронической суммарной суточной дозы (суммарной экспозиции) </w:t>
      </w:r>
      <w:r w:rsidR="00EE2FE4" w:rsidRPr="000B494E">
        <w:rPr>
          <w:color w:val="000000"/>
          <w:sz w:val="28"/>
          <w:szCs w:val="28"/>
        </w:rPr>
        <w:t xml:space="preserve">при каждом пути поступления из каждой среды </w:t>
      </w:r>
      <w:r w:rsidR="00EE2FE4" w:rsidRPr="000B494E">
        <w:rPr>
          <w:sz w:val="28"/>
          <w:szCs w:val="28"/>
        </w:rPr>
        <w:t>проводят в отношении каждого приоритетного загрязняющего вещества, поступающего в объекты среды обитания в</w:t>
      </w:r>
      <w:r w:rsidR="00376E92" w:rsidRPr="000B494E">
        <w:rPr>
          <w:sz w:val="28"/>
          <w:szCs w:val="28"/>
        </w:rPr>
        <w:t xml:space="preserve"> </w:t>
      </w:r>
      <w:r w:rsidR="00454D0C" w:rsidRPr="000B494E">
        <w:rPr>
          <w:sz w:val="28"/>
          <w:szCs w:val="28"/>
        </w:rPr>
        <w:t>составе компонентов выбросов и (</w:t>
      </w:r>
      <w:r w:rsidR="00EE2FE4" w:rsidRPr="000B494E">
        <w:rPr>
          <w:sz w:val="28"/>
          <w:szCs w:val="28"/>
        </w:rPr>
        <w:t>или</w:t>
      </w:r>
      <w:r w:rsidR="00454D0C" w:rsidRPr="000B494E">
        <w:rPr>
          <w:sz w:val="28"/>
          <w:szCs w:val="28"/>
        </w:rPr>
        <w:t>)</w:t>
      </w:r>
      <w:r w:rsidR="00EE2FE4" w:rsidRPr="000B494E">
        <w:rPr>
          <w:sz w:val="28"/>
          <w:szCs w:val="28"/>
        </w:rPr>
        <w:t xml:space="preserve"> сбросов и</w:t>
      </w:r>
      <w:r w:rsidR="00454D0C" w:rsidRPr="000B494E">
        <w:rPr>
          <w:sz w:val="28"/>
          <w:szCs w:val="28"/>
        </w:rPr>
        <w:t xml:space="preserve"> (</w:t>
      </w:r>
      <w:r w:rsidR="00EE2FE4" w:rsidRPr="000B494E">
        <w:rPr>
          <w:sz w:val="28"/>
          <w:szCs w:val="28"/>
        </w:rPr>
        <w:t>или</w:t>
      </w:r>
      <w:r w:rsidR="00454D0C" w:rsidRPr="000B494E">
        <w:rPr>
          <w:sz w:val="28"/>
          <w:szCs w:val="28"/>
        </w:rPr>
        <w:t>)</w:t>
      </w:r>
      <w:r w:rsidR="00EE2FE4" w:rsidRPr="000B494E">
        <w:rPr>
          <w:sz w:val="28"/>
          <w:szCs w:val="28"/>
        </w:rPr>
        <w:t xml:space="preserve"> складирования отходов, связанных с бывшей деятельностью объектов </w:t>
      </w:r>
      <w:r w:rsidR="002D1A89" w:rsidRPr="002D1A89">
        <w:rPr>
          <w:sz w:val="28"/>
          <w:szCs w:val="28"/>
        </w:rPr>
        <w:t>НВОС</w:t>
      </w:r>
      <w:r w:rsidR="00EE2FE4" w:rsidRPr="000B494E">
        <w:rPr>
          <w:sz w:val="28"/>
          <w:szCs w:val="28"/>
        </w:rPr>
        <w:t>.</w:t>
      </w:r>
    </w:p>
    <w:p w14:paraId="5EFA73C2" w14:textId="4123CC55" w:rsidR="00EE2FE4" w:rsidRPr="000B494E" w:rsidRDefault="004E1F0D" w:rsidP="00EE2FE4">
      <w:pPr>
        <w:tabs>
          <w:tab w:val="left" w:pos="1134"/>
        </w:tabs>
        <w:ind w:firstLine="567"/>
        <w:jc w:val="both"/>
        <w:rPr>
          <w:color w:val="000000"/>
          <w:sz w:val="28"/>
          <w:szCs w:val="28"/>
        </w:rPr>
      </w:pPr>
      <w:r>
        <w:rPr>
          <w:sz w:val="28"/>
          <w:szCs w:val="28"/>
        </w:rPr>
        <w:t>45</w:t>
      </w:r>
      <w:r w:rsidR="00EE2FE4" w:rsidRPr="000B494E">
        <w:rPr>
          <w:sz w:val="28"/>
          <w:szCs w:val="28"/>
        </w:rPr>
        <w:t xml:space="preserve">. Расчет суммарной экспозиции вещества </w:t>
      </w:r>
      <w:r w:rsidR="00EE2FE4" w:rsidRPr="000B494E">
        <w:rPr>
          <w:color w:val="000000"/>
          <w:sz w:val="28"/>
          <w:szCs w:val="28"/>
        </w:rPr>
        <w:t>может проводиться для различных субпопуляций экспонированного населения</w:t>
      </w:r>
      <w:r w:rsidR="0057177E" w:rsidRPr="000B494E">
        <w:rPr>
          <w:color w:val="000000"/>
          <w:sz w:val="28"/>
          <w:szCs w:val="28"/>
        </w:rPr>
        <w:t xml:space="preserve"> в соот</w:t>
      </w:r>
      <w:r w:rsidR="009B2F8C" w:rsidRPr="000B494E">
        <w:rPr>
          <w:color w:val="000000"/>
          <w:sz w:val="28"/>
          <w:szCs w:val="28"/>
        </w:rPr>
        <w:t>ветствии с действующим</w:t>
      </w:r>
      <w:r w:rsidR="003A7AEA" w:rsidRPr="000B494E">
        <w:rPr>
          <w:color w:val="000000"/>
          <w:sz w:val="28"/>
          <w:szCs w:val="28"/>
        </w:rPr>
        <w:t>и</w:t>
      </w:r>
      <w:r w:rsidR="009B2F8C" w:rsidRPr="000B494E">
        <w:rPr>
          <w:color w:val="000000"/>
          <w:sz w:val="28"/>
          <w:szCs w:val="28"/>
        </w:rPr>
        <w:t xml:space="preserve"> нормативным</w:t>
      </w:r>
      <w:r w:rsidR="003A7AEA" w:rsidRPr="000B494E">
        <w:rPr>
          <w:color w:val="000000"/>
          <w:sz w:val="28"/>
          <w:szCs w:val="28"/>
        </w:rPr>
        <w:t>и</w:t>
      </w:r>
      <w:r w:rsidR="009B2F8C" w:rsidRPr="000B494E">
        <w:rPr>
          <w:color w:val="000000"/>
          <w:sz w:val="28"/>
          <w:szCs w:val="28"/>
        </w:rPr>
        <w:t xml:space="preserve"> методическим</w:t>
      </w:r>
      <w:r w:rsidR="003A7AEA" w:rsidRPr="000B494E">
        <w:rPr>
          <w:color w:val="000000"/>
          <w:sz w:val="28"/>
          <w:szCs w:val="28"/>
        </w:rPr>
        <w:t>и</w:t>
      </w:r>
      <w:r w:rsidR="009B2F8C" w:rsidRPr="000B494E">
        <w:rPr>
          <w:color w:val="000000"/>
          <w:sz w:val="28"/>
          <w:szCs w:val="28"/>
        </w:rPr>
        <w:t xml:space="preserve"> документ</w:t>
      </w:r>
      <w:r w:rsidR="003A7AEA" w:rsidRPr="000B494E">
        <w:rPr>
          <w:color w:val="000000"/>
          <w:sz w:val="28"/>
          <w:szCs w:val="28"/>
        </w:rPr>
        <w:t>ами</w:t>
      </w:r>
      <w:r w:rsidR="009B2F8C" w:rsidRPr="000B494E">
        <w:rPr>
          <w:color w:val="000000"/>
          <w:sz w:val="28"/>
          <w:szCs w:val="28"/>
        </w:rPr>
        <w:t>, регламентирующим</w:t>
      </w:r>
      <w:r w:rsidR="003A7AEA" w:rsidRPr="000B494E">
        <w:rPr>
          <w:color w:val="000000"/>
          <w:sz w:val="28"/>
          <w:szCs w:val="28"/>
        </w:rPr>
        <w:t>и</w:t>
      </w:r>
      <w:r w:rsidR="009B2F8C" w:rsidRPr="000B494E">
        <w:rPr>
          <w:color w:val="000000"/>
          <w:sz w:val="28"/>
          <w:szCs w:val="28"/>
        </w:rPr>
        <w:t xml:space="preserve"> проведение оценки риска для здоровья населения при воздействии химических веществ, загрязняющих окружающую среду</w:t>
      </w:r>
      <w:r w:rsidR="00EE2FE4" w:rsidRPr="000B494E">
        <w:rPr>
          <w:color w:val="000000"/>
          <w:sz w:val="28"/>
          <w:szCs w:val="28"/>
        </w:rPr>
        <w:t>. В качестве наиболее чувствительных к воздействию химических веществ субпопуляций могут быть выбраны дети, лица пожилого возраста, беременные и кормящие женщины.</w:t>
      </w:r>
    </w:p>
    <w:p w14:paraId="4937CA51" w14:textId="1A4EDE59" w:rsidR="008E7A7E" w:rsidRPr="000B494E" w:rsidRDefault="004E1F0D" w:rsidP="00EE2FE4">
      <w:pPr>
        <w:tabs>
          <w:tab w:val="left" w:pos="1134"/>
        </w:tabs>
        <w:ind w:firstLine="567"/>
        <w:jc w:val="both"/>
        <w:rPr>
          <w:color w:val="000000"/>
          <w:sz w:val="28"/>
          <w:szCs w:val="28"/>
        </w:rPr>
      </w:pPr>
      <w:r>
        <w:rPr>
          <w:color w:val="000000"/>
          <w:sz w:val="28"/>
          <w:szCs w:val="28"/>
        </w:rPr>
        <w:t>46</w:t>
      </w:r>
      <w:r w:rsidR="00EE2FE4" w:rsidRPr="000B494E">
        <w:rPr>
          <w:color w:val="000000"/>
          <w:sz w:val="28"/>
          <w:szCs w:val="28"/>
        </w:rPr>
        <w:t>. Формирование многомерной таблицы данных согласованных значений величины хронической суммарной экспозиции (</w:t>
      </w:r>
      <w:r w:rsidR="00EE2FE4" w:rsidRPr="000B494E">
        <w:rPr>
          <w:rFonts w:ascii="Cambria Math" w:hAnsi="Cambria Math" w:cs="Cambria Math"/>
          <w:color w:val="000000"/>
          <w:sz w:val="28"/>
          <w:szCs w:val="28"/>
        </w:rPr>
        <w:t>⅀</w:t>
      </w:r>
      <w:r w:rsidR="00EE2FE4" w:rsidRPr="000B494E">
        <w:rPr>
          <w:i/>
          <w:color w:val="000000"/>
          <w:sz w:val="28"/>
          <w:szCs w:val="28"/>
        </w:rPr>
        <w:t>ADDch</w:t>
      </w:r>
      <w:r w:rsidR="00EE2FE4" w:rsidRPr="000B494E">
        <w:rPr>
          <w:noProof/>
          <w:color w:val="000000"/>
          <w:sz w:val="28"/>
          <w:szCs w:val="28"/>
          <w:vertAlign w:val="subscript"/>
        </w:rPr>
        <w:drawing>
          <wp:inline distT="0" distB="0" distL="114300" distR="114300" wp14:anchorId="0A16BA5E" wp14:editId="4A8116BA">
            <wp:extent cx="95250" cy="266700"/>
            <wp:effectExtent l="0" t="0" r="0" b="0"/>
            <wp:docPr id="27" name="image158.png"/>
            <wp:cNvGraphicFramePr/>
            <a:graphic xmlns:a="http://schemas.openxmlformats.org/drawingml/2006/main">
              <a:graphicData uri="http://schemas.openxmlformats.org/drawingml/2006/picture">
                <pic:pic xmlns:pic="http://schemas.openxmlformats.org/drawingml/2006/picture">
                  <pic:nvPicPr>
                    <pic:cNvPr id="0" name="image158.png"/>
                    <pic:cNvPicPr preferRelativeResize="0"/>
                  </pic:nvPicPr>
                  <pic:blipFill>
                    <a:blip r:embed="rId63"/>
                    <a:srcRect/>
                    <a:stretch>
                      <a:fillRect/>
                    </a:stretch>
                  </pic:blipFill>
                  <pic:spPr>
                    <a:xfrm>
                      <a:off x="0" y="0"/>
                      <a:ext cx="95250" cy="266700"/>
                    </a:xfrm>
                    <a:prstGeom prst="rect">
                      <a:avLst/>
                    </a:prstGeom>
                    <a:ln/>
                  </pic:spPr>
                </pic:pic>
              </a:graphicData>
            </a:graphic>
          </wp:inline>
        </w:drawing>
      </w:r>
      <w:r w:rsidR="00EE2FE4" w:rsidRPr="000B494E">
        <w:rPr>
          <w:color w:val="000000"/>
          <w:sz w:val="28"/>
          <w:szCs w:val="28"/>
        </w:rPr>
        <w:t>)</w:t>
      </w:r>
      <w:r w:rsidR="00EE2FE4" w:rsidRPr="000B494E">
        <w:rPr>
          <w:b/>
          <w:color w:val="000000"/>
        </w:rPr>
        <w:t xml:space="preserve"> </w:t>
      </w:r>
      <w:r w:rsidR="00EE2FE4" w:rsidRPr="000B494E">
        <w:rPr>
          <w:color w:val="000000"/>
          <w:sz w:val="28"/>
          <w:szCs w:val="28"/>
        </w:rPr>
        <w:t xml:space="preserve">при одновременном многосредовом поступлении каждого приоритетного вещества </w:t>
      </w:r>
      <w:r w:rsidR="00EE2FE4" w:rsidRPr="000B494E">
        <w:rPr>
          <w:i/>
          <w:color w:val="000000"/>
          <w:sz w:val="28"/>
          <w:szCs w:val="28"/>
        </w:rPr>
        <w:t xml:space="preserve">(i) </w:t>
      </w:r>
      <w:r w:rsidR="00EE2FE4" w:rsidRPr="000B494E">
        <w:rPr>
          <w:color w:val="000000"/>
          <w:sz w:val="28"/>
          <w:szCs w:val="28"/>
        </w:rPr>
        <w:t xml:space="preserve">для каждого человека обследуемой выборки в каждой контрольной точке </w:t>
      </w:r>
      <w:r w:rsidR="00EE2FE4" w:rsidRPr="000B494E">
        <w:rPr>
          <w:i/>
          <w:color w:val="000000"/>
          <w:sz w:val="28"/>
          <w:szCs w:val="28"/>
        </w:rPr>
        <w:t>(j)</w:t>
      </w:r>
      <w:r w:rsidR="00EE2FE4" w:rsidRPr="000B494E">
        <w:rPr>
          <w:color w:val="000000"/>
          <w:sz w:val="28"/>
          <w:szCs w:val="28"/>
        </w:rPr>
        <w:t xml:space="preserve"> </w:t>
      </w:r>
      <w:r w:rsidR="00EE2FE4" w:rsidRPr="000B494E">
        <w:rPr>
          <w:sz w:val="28"/>
          <w:szCs w:val="28"/>
        </w:rPr>
        <w:t xml:space="preserve">зон под воздействием и вне воздействия </w:t>
      </w:r>
      <w:r>
        <w:rPr>
          <w:sz w:val="28"/>
          <w:szCs w:val="28"/>
        </w:rPr>
        <w:t xml:space="preserve">объекта </w:t>
      </w:r>
      <w:r w:rsidR="002D1A89" w:rsidRPr="002D1A89">
        <w:rPr>
          <w:sz w:val="28"/>
          <w:szCs w:val="28"/>
        </w:rPr>
        <w:t>НВОС</w:t>
      </w:r>
      <w:r>
        <w:rPr>
          <w:sz w:val="28"/>
          <w:szCs w:val="28"/>
        </w:rPr>
        <w:t xml:space="preserve"> </w:t>
      </w:r>
      <w:r w:rsidR="00EE2FE4" w:rsidRPr="000B494E">
        <w:rPr>
          <w:sz w:val="28"/>
          <w:szCs w:val="28"/>
        </w:rPr>
        <w:t xml:space="preserve">проводят по </w:t>
      </w:r>
      <w:r w:rsidR="00EE2FE4" w:rsidRPr="000B494E">
        <w:rPr>
          <w:color w:val="000000"/>
          <w:sz w:val="28"/>
          <w:szCs w:val="28"/>
        </w:rPr>
        <w:t xml:space="preserve">шаблону, представленному в таблице 6. </w:t>
      </w:r>
    </w:p>
    <w:p w14:paraId="7C597464" w14:textId="701F0BA3" w:rsidR="00EE2FE4" w:rsidRPr="000B494E" w:rsidRDefault="00EE2FE4" w:rsidP="00E44E7F">
      <w:pPr>
        <w:jc w:val="right"/>
        <w:rPr>
          <w:color w:val="000000"/>
          <w:sz w:val="28"/>
          <w:szCs w:val="28"/>
        </w:rPr>
      </w:pPr>
      <w:r w:rsidRPr="000B494E">
        <w:rPr>
          <w:color w:val="000000"/>
          <w:sz w:val="28"/>
          <w:szCs w:val="28"/>
        </w:rPr>
        <w:t>Таблица 6</w:t>
      </w:r>
    </w:p>
    <w:p w14:paraId="5F318FA2" w14:textId="77777777" w:rsidR="004E1F0D" w:rsidRDefault="004E1F0D" w:rsidP="00EE2FE4">
      <w:pPr>
        <w:tabs>
          <w:tab w:val="left" w:pos="993"/>
        </w:tabs>
        <w:jc w:val="center"/>
        <w:rPr>
          <w:color w:val="000000"/>
          <w:sz w:val="28"/>
          <w:szCs w:val="28"/>
        </w:rPr>
      </w:pPr>
    </w:p>
    <w:p w14:paraId="0ED320E9" w14:textId="6F2567FB" w:rsidR="00EE2FE4" w:rsidRDefault="00EE2FE4" w:rsidP="00EE2FE4">
      <w:pPr>
        <w:tabs>
          <w:tab w:val="left" w:pos="993"/>
        </w:tabs>
        <w:jc w:val="center"/>
        <w:rPr>
          <w:color w:val="000000"/>
          <w:sz w:val="28"/>
          <w:szCs w:val="28"/>
        </w:rPr>
      </w:pPr>
      <w:r w:rsidRPr="000B494E">
        <w:rPr>
          <w:color w:val="000000"/>
          <w:sz w:val="28"/>
          <w:szCs w:val="28"/>
        </w:rPr>
        <w:t xml:space="preserve">Хроническая суммарная средняя суточная доза вещества при одновременном многосредовом поступлении в организм лиц обследуемой выборки в зоне под воздействием и вне воздействия объекта </w:t>
      </w:r>
      <w:r w:rsidR="002D1A89" w:rsidRPr="002D1A89">
        <w:rPr>
          <w:color w:val="000000"/>
          <w:sz w:val="28"/>
          <w:szCs w:val="28"/>
        </w:rPr>
        <w:t>НВОС</w:t>
      </w:r>
    </w:p>
    <w:p w14:paraId="28EE725E" w14:textId="77777777" w:rsidR="004E1F0D" w:rsidRPr="000B494E" w:rsidRDefault="004E1F0D" w:rsidP="00EE2FE4">
      <w:pPr>
        <w:tabs>
          <w:tab w:val="left" w:pos="993"/>
        </w:tabs>
        <w:jc w:val="center"/>
        <w:rPr>
          <w:color w:val="000000"/>
          <w:sz w:val="28"/>
          <w:szCs w:val="28"/>
        </w:rPr>
      </w:pPr>
    </w:p>
    <w:tbl>
      <w:tblPr>
        <w:tblStyle w:val="52"/>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4"/>
        <w:gridCol w:w="6401"/>
      </w:tblGrid>
      <w:tr w:rsidR="00EE2FE4" w:rsidRPr="000B494E" w14:paraId="4535E031" w14:textId="77777777" w:rsidTr="00CC6B42">
        <w:trPr>
          <w:trHeight w:val="1236"/>
        </w:trPr>
        <w:tc>
          <w:tcPr>
            <w:tcW w:w="2984" w:type="dxa"/>
            <w:vAlign w:val="center"/>
          </w:tcPr>
          <w:p w14:paraId="6D75911B" w14:textId="77777777" w:rsidR="00EE2FE4" w:rsidRPr="000B494E" w:rsidRDefault="00EE2FE4" w:rsidP="00CC194A">
            <w:pPr>
              <w:tabs>
                <w:tab w:val="left" w:pos="993"/>
              </w:tabs>
              <w:jc w:val="center"/>
              <w:rPr>
                <w:color w:val="000000"/>
              </w:rPr>
            </w:pPr>
            <w:r w:rsidRPr="000B494E">
              <w:rPr>
                <w:color w:val="000000"/>
              </w:rPr>
              <w:t>ИДН лиц</w:t>
            </w:r>
          </w:p>
          <w:p w14:paraId="524CAF45" w14:textId="77777777" w:rsidR="00EE2FE4" w:rsidRPr="000B494E" w:rsidRDefault="00EE2FE4" w:rsidP="00CC194A">
            <w:pPr>
              <w:tabs>
                <w:tab w:val="left" w:pos="993"/>
              </w:tabs>
              <w:jc w:val="center"/>
              <w:rPr>
                <w:color w:val="000000"/>
              </w:rPr>
            </w:pPr>
            <w:r w:rsidRPr="000B494E">
              <w:rPr>
                <w:color w:val="000000"/>
              </w:rPr>
              <w:t>с адресной привязкой</w:t>
            </w:r>
          </w:p>
          <w:p w14:paraId="62ECCAA6" w14:textId="77777777" w:rsidR="00EE2FE4" w:rsidRPr="000B494E" w:rsidRDefault="00EE2FE4" w:rsidP="00CC194A">
            <w:pPr>
              <w:tabs>
                <w:tab w:val="left" w:pos="993"/>
              </w:tabs>
              <w:jc w:val="center"/>
              <w:rPr>
                <w:color w:val="000000"/>
              </w:rPr>
            </w:pPr>
            <w:r w:rsidRPr="000B494E">
              <w:rPr>
                <w:color w:val="000000"/>
              </w:rPr>
              <w:t>к контрольной точке</w:t>
            </w:r>
          </w:p>
        </w:tc>
        <w:tc>
          <w:tcPr>
            <w:tcW w:w="6401" w:type="dxa"/>
            <w:vAlign w:val="center"/>
          </w:tcPr>
          <w:p w14:paraId="31272151" w14:textId="393F7DB9" w:rsidR="00EE2FE4" w:rsidRPr="000B494E" w:rsidRDefault="00EE2FE4" w:rsidP="009B2F8C">
            <w:pPr>
              <w:tabs>
                <w:tab w:val="left" w:pos="993"/>
              </w:tabs>
              <w:ind w:left="34" w:hanging="34"/>
              <w:jc w:val="center"/>
              <w:rPr>
                <w:color w:val="000000"/>
              </w:rPr>
            </w:pPr>
            <w:r w:rsidRPr="000B494E">
              <w:rPr>
                <w:color w:val="000000"/>
              </w:rPr>
              <w:t>Хроническая суммарная средняя суточная доза вещества (</w:t>
            </w:r>
            <w:r w:rsidRPr="000B494E">
              <w:rPr>
                <w:rFonts w:ascii="Cambria Math" w:hAnsi="Cambria Math"/>
                <w:color w:val="000000"/>
                <w:sz w:val="28"/>
                <w:szCs w:val="28"/>
              </w:rPr>
              <w:t>⅀</w:t>
            </w:r>
            <w:r w:rsidRPr="000B494E">
              <w:rPr>
                <w:i/>
                <w:color w:val="000000"/>
                <w:sz w:val="28"/>
                <w:szCs w:val="28"/>
              </w:rPr>
              <w:t>ADDch</w:t>
            </w:r>
            <m:oMath>
              <m:m>
                <m:mPr>
                  <m:mcs>
                    <m:mc>
                      <m:mcPr>
                        <m:count m:val="1"/>
                        <m:mcJc m:val="center"/>
                      </m:mcPr>
                    </m:mc>
                  </m:mcs>
                  <m:ctrlPr>
                    <w:rPr>
                      <w:rFonts w:ascii="Cambria Math" w:hAnsi="Cambria Math"/>
                      <w:i/>
                      <w:color w:val="000000"/>
                    </w:rPr>
                  </m:ctrlPr>
                </m:mPr>
                <m:mr>
                  <m:e>
                    <m:r>
                      <w:rPr>
                        <w:rFonts w:ascii="Cambria Math" w:hAnsi="Cambria Math"/>
                        <w:color w:val="000000"/>
                        <w:lang w:val="en-US"/>
                      </w:rPr>
                      <m:t>i</m:t>
                    </m:r>
                  </m:e>
                </m:mr>
                <m:mr>
                  <m:e>
                    <m:r>
                      <w:rPr>
                        <w:rFonts w:ascii="Cambria Math" w:hAnsi="Cambria Math"/>
                        <w:color w:val="000000"/>
                      </w:rPr>
                      <m:t>j</m:t>
                    </m:r>
                  </m:e>
                </m:mr>
              </m:m>
            </m:oMath>
            <w:r w:rsidRPr="000B494E">
              <w:rPr>
                <w:color w:val="000000"/>
              </w:rPr>
              <w:t xml:space="preserve">), усредненная на экспозицию с частотой воздействия 365 дней (1 год), </w:t>
            </w:r>
            <w:r w:rsidR="00C7448E" w:rsidRPr="000B494E">
              <w:t>мг</w:t>
            </w:r>
            <w:r w:rsidR="009B2F8C" w:rsidRPr="000B494E">
              <w:t>/(</w:t>
            </w:r>
            <w:r w:rsidR="00C7448E" w:rsidRPr="000B494E">
              <w:t>кг</w:t>
            </w:r>
            <w:r w:rsidR="009B2F8C" w:rsidRPr="000B494E">
              <w:t>*</w:t>
            </w:r>
            <w:r w:rsidR="00C7448E" w:rsidRPr="000B494E">
              <w:t>сутки</w:t>
            </w:r>
            <w:r w:rsidR="009B2F8C" w:rsidRPr="000B494E">
              <w:t>)</w:t>
            </w:r>
          </w:p>
        </w:tc>
      </w:tr>
      <w:tr w:rsidR="00EE2FE4" w:rsidRPr="000B494E" w14:paraId="2BFE4E51" w14:textId="77777777" w:rsidTr="00CC6B42">
        <w:trPr>
          <w:trHeight w:val="245"/>
        </w:trPr>
        <w:tc>
          <w:tcPr>
            <w:tcW w:w="9385" w:type="dxa"/>
            <w:gridSpan w:val="2"/>
          </w:tcPr>
          <w:p w14:paraId="3EE68161" w14:textId="77777777" w:rsidR="00EE2FE4" w:rsidRPr="000B494E" w:rsidRDefault="00EE2FE4" w:rsidP="00CC194A">
            <w:pPr>
              <w:tabs>
                <w:tab w:val="left" w:pos="993"/>
              </w:tabs>
              <w:ind w:firstLine="567"/>
              <w:jc w:val="center"/>
              <w:rPr>
                <w:color w:val="000000"/>
              </w:rPr>
            </w:pPr>
            <w:r w:rsidRPr="000B494E">
              <w:rPr>
                <w:color w:val="000000"/>
              </w:rPr>
              <w:t>В зоне под воздействием</w:t>
            </w:r>
          </w:p>
        </w:tc>
      </w:tr>
      <w:tr w:rsidR="00EE2FE4" w:rsidRPr="000B494E" w14:paraId="0753A285" w14:textId="77777777" w:rsidTr="00CC6B42">
        <w:tc>
          <w:tcPr>
            <w:tcW w:w="2984" w:type="dxa"/>
          </w:tcPr>
          <w:p w14:paraId="560F385D" w14:textId="77777777" w:rsidR="00EE2FE4" w:rsidRPr="000B494E" w:rsidRDefault="00EE2FE4" w:rsidP="00CC194A">
            <w:pPr>
              <w:tabs>
                <w:tab w:val="left" w:pos="993"/>
              </w:tabs>
              <w:ind w:firstLine="567"/>
              <w:jc w:val="center"/>
              <w:rPr>
                <w:i/>
                <w:color w:val="000000"/>
              </w:rPr>
            </w:pPr>
            <w:r w:rsidRPr="000B494E">
              <w:rPr>
                <w:i/>
                <w:color w:val="000000"/>
              </w:rPr>
              <w:t>ИДН в КТ</w:t>
            </w:r>
            <w:r w:rsidRPr="000B494E">
              <w:rPr>
                <w:i/>
                <w:color w:val="000000"/>
                <w:vertAlign w:val="subscript"/>
              </w:rPr>
              <w:t>j</w:t>
            </w:r>
          </w:p>
        </w:tc>
        <w:tc>
          <w:tcPr>
            <w:tcW w:w="6401" w:type="dxa"/>
          </w:tcPr>
          <w:p w14:paraId="20F237CE" w14:textId="1852A1C3" w:rsidR="00EE2FE4" w:rsidRPr="000B494E" w:rsidRDefault="00EE2FE4" w:rsidP="00CC194A">
            <w:pPr>
              <w:tabs>
                <w:tab w:val="left" w:pos="993"/>
              </w:tabs>
              <w:ind w:firstLine="567"/>
              <w:jc w:val="center"/>
              <w:rPr>
                <w:i/>
                <w:color w:val="000000"/>
              </w:rPr>
            </w:pPr>
            <w:r w:rsidRPr="000B494E">
              <w:rPr>
                <w:rFonts w:ascii="Cambria Math" w:hAnsi="Cambria Math"/>
                <w:color w:val="000000"/>
              </w:rPr>
              <w:t>⅀</w:t>
            </w:r>
            <w:r w:rsidRPr="000B494E">
              <w:rPr>
                <w:i/>
                <w:color w:val="000000"/>
              </w:rPr>
              <w:t>ADDch</w:t>
            </w:r>
            <m:oMath>
              <m:m>
                <m:mPr>
                  <m:mcs>
                    <m:mc>
                      <m:mcPr>
                        <m:count m:val="1"/>
                        <m:mcJc m:val="center"/>
                      </m:mcPr>
                    </m:mc>
                  </m:mcs>
                  <m:ctrlPr>
                    <w:rPr>
                      <w:rFonts w:ascii="Cambria Math" w:hAnsi="Cambria Math"/>
                      <w:i/>
                      <w:color w:val="000000"/>
                    </w:rPr>
                  </m:ctrlPr>
                </m:mPr>
                <m:mr>
                  <m:e>
                    <m:r>
                      <w:rPr>
                        <w:rFonts w:ascii="Cambria Math" w:hAnsi="Cambria Math"/>
                        <w:color w:val="000000"/>
                        <w:lang w:val="en-US"/>
                      </w:rPr>
                      <m:t>i</m:t>
                    </m:r>
                  </m:e>
                </m:mr>
                <m:mr>
                  <m:e>
                    <m:r>
                      <w:rPr>
                        <w:rFonts w:ascii="Cambria Math" w:hAnsi="Cambria Math"/>
                        <w:color w:val="000000"/>
                      </w:rPr>
                      <m:t>j</m:t>
                    </m:r>
                  </m:e>
                </m:mr>
              </m:m>
            </m:oMath>
          </w:p>
        </w:tc>
      </w:tr>
      <w:tr w:rsidR="00EE2FE4" w:rsidRPr="000B494E" w14:paraId="2C499FBF" w14:textId="77777777" w:rsidTr="00CC6B42">
        <w:trPr>
          <w:trHeight w:val="162"/>
        </w:trPr>
        <w:tc>
          <w:tcPr>
            <w:tcW w:w="9385" w:type="dxa"/>
            <w:gridSpan w:val="2"/>
          </w:tcPr>
          <w:p w14:paraId="2E8E8323" w14:textId="77777777" w:rsidR="00EE2FE4" w:rsidRPr="000B494E" w:rsidRDefault="00EE2FE4" w:rsidP="00CC194A">
            <w:pPr>
              <w:tabs>
                <w:tab w:val="left" w:pos="993"/>
              </w:tabs>
              <w:ind w:firstLine="567"/>
              <w:jc w:val="center"/>
              <w:rPr>
                <w:color w:val="000000"/>
              </w:rPr>
            </w:pPr>
            <w:r w:rsidRPr="000B494E">
              <w:rPr>
                <w:color w:val="000000"/>
              </w:rPr>
              <w:t>В зоне вне воздействия</w:t>
            </w:r>
          </w:p>
        </w:tc>
      </w:tr>
      <w:tr w:rsidR="00EE2FE4" w:rsidRPr="000B494E" w14:paraId="66E87E96" w14:textId="77777777" w:rsidTr="00CC6B42">
        <w:trPr>
          <w:trHeight w:val="277"/>
        </w:trPr>
        <w:tc>
          <w:tcPr>
            <w:tcW w:w="2984" w:type="dxa"/>
          </w:tcPr>
          <w:p w14:paraId="1F82278C" w14:textId="77777777" w:rsidR="00EE2FE4" w:rsidRPr="000B494E" w:rsidRDefault="00EE2FE4" w:rsidP="00CC194A">
            <w:pPr>
              <w:tabs>
                <w:tab w:val="left" w:pos="993"/>
              </w:tabs>
              <w:ind w:firstLine="567"/>
              <w:jc w:val="center"/>
              <w:rPr>
                <w:color w:val="000000"/>
              </w:rPr>
            </w:pPr>
            <w:r w:rsidRPr="000B494E">
              <w:rPr>
                <w:color w:val="000000"/>
                <w:position w:val="-14"/>
                <w:sz w:val="28"/>
                <w:szCs w:val="28"/>
              </w:rPr>
              <w:object w:dxaOrig="1260" w:dyaOrig="420" w14:anchorId="2D3D8FF3">
                <v:shape id="_x0000_i1053" type="#_x0000_t75" style="width:57.75pt;height:18.75pt" o:ole="">
                  <v:imagedata r:id="rId64" o:title=""/>
                </v:shape>
                <o:OLEObject Type="Embed" ProgID="Equation.3" ShapeID="_x0000_i1053" DrawAspect="Content" ObjectID="_1761999063" r:id="rId65"/>
              </w:object>
            </w:r>
          </w:p>
        </w:tc>
        <w:tc>
          <w:tcPr>
            <w:tcW w:w="6401" w:type="dxa"/>
          </w:tcPr>
          <w:p w14:paraId="5F33F26F" w14:textId="5F4F06D3" w:rsidR="00EE2FE4" w:rsidRPr="000B494E" w:rsidRDefault="00EE2FE4" w:rsidP="00CC194A">
            <w:pPr>
              <w:tabs>
                <w:tab w:val="left" w:pos="993"/>
              </w:tabs>
              <w:ind w:firstLine="567"/>
              <w:jc w:val="center"/>
              <w:rPr>
                <w:color w:val="000000"/>
              </w:rPr>
            </w:pPr>
            <w:r w:rsidRPr="000B494E">
              <w:rPr>
                <w:rFonts w:ascii="Cambria Math" w:hAnsi="Cambria Math"/>
                <w:color w:val="000000"/>
                <w:sz w:val="28"/>
                <w:szCs w:val="28"/>
              </w:rPr>
              <w:t>⅀</w:t>
            </w:r>
            <m:oMath>
              <m:bar>
                <m:barPr>
                  <m:pos m:val="top"/>
                  <m:ctrlPr>
                    <w:rPr>
                      <w:rFonts w:ascii="Cambria Math" w:hAnsi="Cambria Math"/>
                      <w:i/>
                      <w:color w:val="000000"/>
                    </w:rPr>
                  </m:ctrlPr>
                </m:barPr>
                <m:e>
                  <m:r>
                    <w:rPr>
                      <w:rFonts w:ascii="Cambria Math" w:hAnsi="Cambria Math"/>
                      <w:color w:val="000000"/>
                      <w:lang w:val="en-US"/>
                    </w:rPr>
                    <m:t>ADDch</m:t>
                  </m:r>
                </m:e>
              </m:bar>
              <m:f>
                <m:fPr>
                  <m:ctrlPr>
                    <w:rPr>
                      <w:rFonts w:ascii="Cambria Math" w:hAnsi="Cambria Math"/>
                      <w:i/>
                      <w:noProof/>
                      <w:color w:val="000000"/>
                      <w:vertAlign w:val="subscript"/>
                    </w:rPr>
                  </m:ctrlPr>
                </m:fPr>
                <m:num>
                  <m:r>
                    <w:rPr>
                      <w:rFonts w:ascii="Cambria Math" w:hAnsi="Cambria Math"/>
                      <w:noProof/>
                      <w:color w:val="000000"/>
                      <w:vertAlign w:val="subscript"/>
                    </w:rPr>
                    <m:t>i</m:t>
                  </m:r>
                </m:num>
                <m:den>
                  <m:r>
                    <w:rPr>
                      <w:rFonts w:ascii="Cambria Math" w:hAnsi="Cambria Math"/>
                      <w:noProof/>
                      <w:color w:val="000000"/>
                      <w:vertAlign w:val="subscript"/>
                    </w:rPr>
                    <m:t>j</m:t>
                  </m:r>
                </m:den>
              </m:f>
            </m:oMath>
          </w:p>
        </w:tc>
      </w:tr>
    </w:tbl>
    <w:p w14:paraId="004D40C6" w14:textId="77777777" w:rsidR="00EE2FE4" w:rsidRPr="000B494E" w:rsidRDefault="00EE2FE4" w:rsidP="00EE2FE4">
      <w:pPr>
        <w:tabs>
          <w:tab w:val="left" w:pos="1134"/>
        </w:tabs>
        <w:ind w:firstLine="709"/>
        <w:jc w:val="both"/>
        <w:rPr>
          <w:color w:val="000000"/>
          <w:sz w:val="28"/>
          <w:szCs w:val="28"/>
        </w:rPr>
      </w:pPr>
      <w:bookmarkStart w:id="27" w:name="_3rdcrjn" w:colFirst="0" w:colLast="0"/>
      <w:bookmarkEnd w:id="27"/>
    </w:p>
    <w:p w14:paraId="2EBA9E35" w14:textId="2510F6F2" w:rsidR="00EE2FE4" w:rsidRPr="000B494E" w:rsidRDefault="004E1F0D" w:rsidP="00EE2FE4">
      <w:pPr>
        <w:tabs>
          <w:tab w:val="left" w:pos="1134"/>
        </w:tabs>
        <w:ind w:firstLine="567"/>
        <w:jc w:val="both"/>
        <w:rPr>
          <w:color w:val="000000"/>
          <w:sz w:val="28"/>
          <w:szCs w:val="28"/>
        </w:rPr>
      </w:pPr>
      <w:r>
        <w:rPr>
          <w:color w:val="000000"/>
          <w:sz w:val="28"/>
          <w:szCs w:val="28"/>
        </w:rPr>
        <w:t>47</w:t>
      </w:r>
      <w:r w:rsidR="00EE2FE4" w:rsidRPr="000B494E">
        <w:rPr>
          <w:color w:val="000000"/>
          <w:sz w:val="28"/>
          <w:szCs w:val="28"/>
        </w:rPr>
        <w:t>. Суммарную среднюю суточную дозу вещества при одновременном многосредовом поступлении рассчитывают для каждого человека обследуемой выборки в зоне под воздействием и вне воздействия и используют в качестве исходной информации для формирования базы согласованных (в том числе по периоду наблюдения) значений данных с выявленными нарушениями здоровья.</w:t>
      </w:r>
    </w:p>
    <w:p w14:paraId="55EE9DC7" w14:textId="219BEDAB" w:rsidR="00EE2FE4" w:rsidRPr="000B494E" w:rsidRDefault="004E1F0D" w:rsidP="00DE114F">
      <w:pPr>
        <w:ind w:firstLine="567"/>
        <w:jc w:val="both"/>
        <w:rPr>
          <w:sz w:val="28"/>
          <w:szCs w:val="28"/>
        </w:rPr>
      </w:pPr>
      <w:r>
        <w:rPr>
          <w:sz w:val="28"/>
          <w:szCs w:val="28"/>
        </w:rPr>
        <w:t>48</w:t>
      </w:r>
      <w:r w:rsidR="00EE2FE4" w:rsidRPr="000B494E">
        <w:rPr>
          <w:sz w:val="28"/>
          <w:szCs w:val="28"/>
        </w:rPr>
        <w:t>. Доказательство нарушения здоровья граждан, как факта нарушения</w:t>
      </w:r>
      <w:r w:rsidR="00376E92" w:rsidRPr="000B494E">
        <w:rPr>
          <w:sz w:val="28"/>
          <w:szCs w:val="28"/>
        </w:rPr>
        <w:t xml:space="preserve"> </w:t>
      </w:r>
      <w:r w:rsidR="00EE2FE4" w:rsidRPr="000B494E">
        <w:rPr>
          <w:sz w:val="28"/>
          <w:szCs w:val="28"/>
        </w:rPr>
        <w:t xml:space="preserve">физиологической функции критических органов или систем, обусловленного воздействием суммарной экспозиции приоритетных факторов риска, устанавливается на основании целевого медицинского обследования и анализа динамики наблюдаемых показателей по сравнению с периодом до развития этого нарушения. Период медицинских наблюдений соответствует периоду осреднения, используемому для расчета суммарной экспозиции (например, год). </w:t>
      </w:r>
    </w:p>
    <w:p w14:paraId="11D3EA77" w14:textId="36533F0F" w:rsidR="00DE114F" w:rsidRPr="000B494E" w:rsidRDefault="004E1F0D" w:rsidP="00DE114F">
      <w:pPr>
        <w:tabs>
          <w:tab w:val="left" w:pos="1134"/>
        </w:tabs>
        <w:ind w:firstLine="567"/>
        <w:jc w:val="both"/>
        <w:rPr>
          <w:color w:val="000000"/>
          <w:sz w:val="28"/>
          <w:szCs w:val="28"/>
        </w:rPr>
      </w:pPr>
      <w:r>
        <w:rPr>
          <w:color w:val="000000"/>
          <w:sz w:val="28"/>
          <w:szCs w:val="28"/>
        </w:rPr>
        <w:t>49</w:t>
      </w:r>
      <w:r w:rsidR="00EE2FE4" w:rsidRPr="000B494E">
        <w:rPr>
          <w:color w:val="000000"/>
          <w:sz w:val="28"/>
          <w:szCs w:val="28"/>
        </w:rPr>
        <w:t xml:space="preserve">. </w:t>
      </w:r>
      <w:r w:rsidR="00DE114F" w:rsidRPr="000B494E">
        <w:rPr>
          <w:color w:val="000000"/>
          <w:sz w:val="28"/>
          <w:szCs w:val="28"/>
        </w:rPr>
        <w:t>Источником и</w:t>
      </w:r>
      <w:r w:rsidR="00454D0C" w:rsidRPr="000B494E">
        <w:rPr>
          <w:color w:val="000000"/>
          <w:sz w:val="28"/>
          <w:szCs w:val="28"/>
        </w:rPr>
        <w:t>нформации о критических органах (</w:t>
      </w:r>
      <w:r w:rsidR="00DE114F" w:rsidRPr="000B494E">
        <w:rPr>
          <w:color w:val="000000"/>
          <w:sz w:val="28"/>
          <w:szCs w:val="28"/>
        </w:rPr>
        <w:t>системах</w:t>
      </w:r>
      <w:r w:rsidR="00454D0C" w:rsidRPr="000B494E">
        <w:rPr>
          <w:color w:val="000000"/>
          <w:sz w:val="28"/>
          <w:szCs w:val="28"/>
        </w:rPr>
        <w:t>)</w:t>
      </w:r>
      <w:r w:rsidR="00DE114F" w:rsidRPr="000B494E">
        <w:rPr>
          <w:color w:val="000000"/>
          <w:sz w:val="28"/>
          <w:szCs w:val="28"/>
        </w:rPr>
        <w:t xml:space="preserve"> являются:</w:t>
      </w:r>
    </w:p>
    <w:p w14:paraId="14D285B9" w14:textId="36F73275" w:rsidR="00EE2FE4" w:rsidRPr="000B494E" w:rsidRDefault="0057177E" w:rsidP="0057177E">
      <w:pPr>
        <w:tabs>
          <w:tab w:val="left" w:pos="1134"/>
        </w:tabs>
        <w:ind w:firstLine="567"/>
        <w:jc w:val="both"/>
        <w:rPr>
          <w:sz w:val="28"/>
          <w:szCs w:val="28"/>
        </w:rPr>
      </w:pPr>
      <w:r w:rsidRPr="000B494E">
        <w:rPr>
          <w:color w:val="000000"/>
          <w:sz w:val="28"/>
          <w:szCs w:val="28"/>
        </w:rPr>
        <w:t>действующие нормативн</w:t>
      </w:r>
      <w:r w:rsidR="009B2F8C" w:rsidRPr="000B494E">
        <w:rPr>
          <w:color w:val="000000"/>
          <w:sz w:val="28"/>
          <w:szCs w:val="28"/>
        </w:rPr>
        <w:t>ые ме</w:t>
      </w:r>
      <w:r w:rsidR="00EE2FE4" w:rsidRPr="000B494E">
        <w:rPr>
          <w:color w:val="000000"/>
          <w:sz w:val="28"/>
          <w:szCs w:val="28"/>
        </w:rPr>
        <w:t>тодические документы</w:t>
      </w:r>
      <w:r w:rsidRPr="000B494E">
        <w:rPr>
          <w:color w:val="000000"/>
          <w:sz w:val="28"/>
          <w:szCs w:val="28"/>
        </w:rPr>
        <w:t xml:space="preserve">, </w:t>
      </w:r>
      <w:r w:rsidR="009B2F8C" w:rsidRPr="000B494E">
        <w:rPr>
          <w:color w:val="000000"/>
          <w:sz w:val="28"/>
          <w:szCs w:val="28"/>
        </w:rPr>
        <w:t>регламентирующие проведение оценки риска для здоровья населения при воздействии химических веществ, загрязняющих окружающую среду</w:t>
      </w:r>
      <w:r w:rsidR="00EE2FE4" w:rsidRPr="000B494E">
        <w:rPr>
          <w:sz w:val="28"/>
          <w:szCs w:val="28"/>
        </w:rPr>
        <w:t>;</w:t>
      </w:r>
    </w:p>
    <w:p w14:paraId="6B60D416" w14:textId="00E33623" w:rsidR="00EE2FE4" w:rsidRPr="000B494E" w:rsidRDefault="00EE2FE4" w:rsidP="0057177E">
      <w:pPr>
        <w:tabs>
          <w:tab w:val="left" w:pos="567"/>
          <w:tab w:val="left" w:pos="851"/>
        </w:tabs>
        <w:ind w:firstLine="567"/>
        <w:jc w:val="both"/>
        <w:rPr>
          <w:sz w:val="28"/>
          <w:szCs w:val="28"/>
        </w:rPr>
      </w:pPr>
      <w:r w:rsidRPr="000B494E">
        <w:rPr>
          <w:sz w:val="28"/>
          <w:szCs w:val="28"/>
        </w:rPr>
        <w:t xml:space="preserve">отчеты, рекомендованные ведущими специализированными международными общественными и государственными организациями. </w:t>
      </w:r>
    </w:p>
    <w:p w14:paraId="7CB52D93" w14:textId="0D5F74E1" w:rsidR="00EE2FE4" w:rsidRPr="000B494E" w:rsidRDefault="004E1F0D" w:rsidP="00DE114F">
      <w:pPr>
        <w:pBdr>
          <w:top w:val="nil"/>
          <w:left w:val="nil"/>
          <w:bottom w:val="nil"/>
          <w:right w:val="nil"/>
          <w:between w:val="nil"/>
        </w:pBdr>
        <w:tabs>
          <w:tab w:val="left" w:pos="1134"/>
          <w:tab w:val="left" w:pos="1276"/>
          <w:tab w:val="left" w:pos="1701"/>
        </w:tabs>
        <w:ind w:firstLine="567"/>
        <w:jc w:val="both"/>
        <w:rPr>
          <w:strike/>
          <w:sz w:val="28"/>
          <w:szCs w:val="28"/>
        </w:rPr>
      </w:pPr>
      <w:r>
        <w:rPr>
          <w:color w:val="000000"/>
          <w:sz w:val="28"/>
          <w:szCs w:val="28"/>
        </w:rPr>
        <w:t>50</w:t>
      </w:r>
      <w:r w:rsidR="00EE2FE4" w:rsidRPr="000B494E">
        <w:rPr>
          <w:color w:val="000000"/>
          <w:sz w:val="28"/>
          <w:szCs w:val="28"/>
        </w:rPr>
        <w:t xml:space="preserve">. Факт нарушения здоровья граждан групп риска из зон воздействия </w:t>
      </w:r>
      <w:r>
        <w:rPr>
          <w:color w:val="000000"/>
          <w:sz w:val="28"/>
          <w:szCs w:val="28"/>
        </w:rPr>
        <w:t xml:space="preserve">объекта </w:t>
      </w:r>
      <w:r w:rsidR="002D1A89" w:rsidRPr="002D1A89">
        <w:rPr>
          <w:color w:val="000000"/>
          <w:sz w:val="28"/>
          <w:szCs w:val="28"/>
        </w:rPr>
        <w:t>НВОС</w:t>
      </w:r>
      <w:r>
        <w:rPr>
          <w:color w:val="000000"/>
          <w:sz w:val="28"/>
          <w:szCs w:val="28"/>
        </w:rPr>
        <w:t xml:space="preserve"> </w:t>
      </w:r>
      <w:r w:rsidR="00EE2FE4" w:rsidRPr="000B494E">
        <w:rPr>
          <w:color w:val="000000"/>
          <w:sz w:val="28"/>
          <w:szCs w:val="28"/>
        </w:rPr>
        <w:t xml:space="preserve">устанавливают по </w:t>
      </w:r>
      <w:r w:rsidR="00EE2FE4" w:rsidRPr="000B494E">
        <w:rPr>
          <w:sz w:val="28"/>
          <w:szCs w:val="28"/>
        </w:rPr>
        <w:t xml:space="preserve">результатам целевых медицинских обследований, выполненных в соответствии с </w:t>
      </w:r>
      <w:r w:rsidR="00D45249" w:rsidRPr="000B494E">
        <w:rPr>
          <w:sz w:val="28"/>
          <w:szCs w:val="28"/>
        </w:rPr>
        <w:t>действующими нормативными методическим документами, регламентирующими</w:t>
      </w:r>
      <w:r w:rsidR="00EE2FE4" w:rsidRPr="000B494E">
        <w:rPr>
          <w:sz w:val="28"/>
          <w:szCs w:val="28"/>
        </w:rPr>
        <w:t xml:space="preserve"> </w:t>
      </w:r>
      <w:r w:rsidR="00D45249" w:rsidRPr="000B494E">
        <w:rPr>
          <w:sz w:val="28"/>
          <w:szCs w:val="28"/>
        </w:rPr>
        <w:t>порядок формирования доказательной баз</w:t>
      </w:r>
      <w:r w:rsidR="0091181D" w:rsidRPr="000B494E">
        <w:rPr>
          <w:sz w:val="28"/>
          <w:szCs w:val="28"/>
        </w:rPr>
        <w:t>ы</w:t>
      </w:r>
      <w:r w:rsidR="00D45249" w:rsidRPr="000B494E">
        <w:rPr>
          <w:sz w:val="28"/>
          <w:szCs w:val="28"/>
        </w:rPr>
        <w:t xml:space="preserve"> причинения вреда здоровью населения негативным воздействием химических факторов среды обитания</w:t>
      </w:r>
      <w:r w:rsidR="00EE2FE4" w:rsidRPr="000B494E">
        <w:rPr>
          <w:sz w:val="28"/>
          <w:szCs w:val="28"/>
        </w:rPr>
        <w:t>.</w:t>
      </w:r>
      <w:r w:rsidR="00EE2FE4" w:rsidRPr="000B494E">
        <w:rPr>
          <w:strike/>
          <w:sz w:val="28"/>
          <w:szCs w:val="28"/>
        </w:rPr>
        <w:t xml:space="preserve"> </w:t>
      </w:r>
    </w:p>
    <w:p w14:paraId="4DA25BA9" w14:textId="5A41CC88" w:rsidR="00EE2FE4" w:rsidRPr="000B494E" w:rsidRDefault="00EE2FE4" w:rsidP="00DE114F">
      <w:pPr>
        <w:pBdr>
          <w:top w:val="nil"/>
          <w:left w:val="nil"/>
          <w:bottom w:val="nil"/>
          <w:right w:val="nil"/>
          <w:between w:val="nil"/>
        </w:pBdr>
        <w:tabs>
          <w:tab w:val="left" w:pos="1134"/>
          <w:tab w:val="left" w:pos="1276"/>
          <w:tab w:val="left" w:pos="1701"/>
        </w:tabs>
        <w:ind w:firstLine="567"/>
        <w:jc w:val="both"/>
        <w:rPr>
          <w:sz w:val="28"/>
          <w:szCs w:val="28"/>
        </w:rPr>
      </w:pPr>
      <w:r w:rsidRPr="000B494E">
        <w:rPr>
          <w:sz w:val="28"/>
          <w:szCs w:val="28"/>
        </w:rPr>
        <w:t xml:space="preserve">Для этого в зоне под воздействием </w:t>
      </w:r>
      <w:r w:rsidR="004E1F0D">
        <w:rPr>
          <w:sz w:val="28"/>
          <w:szCs w:val="28"/>
        </w:rPr>
        <w:t xml:space="preserve">объекта </w:t>
      </w:r>
      <w:r w:rsidR="002D1A89" w:rsidRPr="002D1A89">
        <w:rPr>
          <w:sz w:val="28"/>
          <w:szCs w:val="28"/>
        </w:rPr>
        <w:t>НВОС</w:t>
      </w:r>
      <w:r w:rsidR="004E1F0D">
        <w:rPr>
          <w:sz w:val="28"/>
          <w:szCs w:val="28"/>
        </w:rPr>
        <w:t xml:space="preserve"> </w:t>
      </w:r>
      <w:r w:rsidRPr="000B494E">
        <w:rPr>
          <w:sz w:val="28"/>
          <w:szCs w:val="28"/>
        </w:rPr>
        <w:t xml:space="preserve">и для проведения сравнительных оценок в зоне вне воздействия осуществляют репрезентативную выборку лиц из групп риска, подлежащих целевому медицинскому обследованию. </w:t>
      </w:r>
    </w:p>
    <w:p w14:paraId="68A33497" w14:textId="6A3023EE" w:rsidR="00EE2FE4" w:rsidRPr="000B494E" w:rsidRDefault="00EE2FE4" w:rsidP="006307DD">
      <w:pPr>
        <w:pBdr>
          <w:top w:val="nil"/>
          <w:left w:val="nil"/>
          <w:bottom w:val="nil"/>
          <w:right w:val="nil"/>
          <w:between w:val="nil"/>
        </w:pBdr>
        <w:tabs>
          <w:tab w:val="left" w:pos="1134"/>
          <w:tab w:val="left" w:pos="1276"/>
          <w:tab w:val="left" w:pos="1701"/>
        </w:tabs>
        <w:ind w:firstLine="567"/>
        <w:jc w:val="both"/>
        <w:rPr>
          <w:sz w:val="28"/>
          <w:szCs w:val="28"/>
        </w:rPr>
      </w:pPr>
      <w:r w:rsidRPr="000B494E">
        <w:rPr>
          <w:sz w:val="28"/>
          <w:szCs w:val="28"/>
        </w:rPr>
        <w:t xml:space="preserve">Для каждого человека из сформированных выборок проводят диагностические мероприятия, включающие химико-аналитические исследования биологических сред на содержание адекватных суммарной экспозиции химических веществ, </w:t>
      </w:r>
      <w:r w:rsidR="00E33A50" w:rsidRPr="000B494E">
        <w:rPr>
          <w:sz w:val="28"/>
          <w:szCs w:val="28"/>
        </w:rPr>
        <w:t>общеклинические</w:t>
      </w:r>
      <w:r w:rsidRPr="000B494E">
        <w:rPr>
          <w:sz w:val="28"/>
          <w:szCs w:val="28"/>
        </w:rPr>
        <w:t xml:space="preserve">, биохимические, иммунологические, функциональные и др. исследования, клинический осмотр. Полученные результаты обследования используют для доказательства факта и степени совокупного воздействия в виде нарушения здоровья граждан. На основании комплекса показателей и критериев определяют (или опровергают) обусловленность установленных нарушений здоровья воздействием объекта </w:t>
      </w:r>
      <w:r w:rsidR="00DE38E1" w:rsidRPr="00DE38E1">
        <w:rPr>
          <w:sz w:val="28"/>
          <w:szCs w:val="28"/>
        </w:rPr>
        <w:t>НВОС</w:t>
      </w:r>
      <w:r w:rsidRPr="000B494E">
        <w:rPr>
          <w:sz w:val="28"/>
          <w:szCs w:val="28"/>
        </w:rPr>
        <w:t xml:space="preserve">. </w:t>
      </w:r>
    </w:p>
    <w:p w14:paraId="582568A9" w14:textId="60B6DFFF" w:rsidR="00EE2FE4" w:rsidRPr="000B494E" w:rsidRDefault="004E1F0D" w:rsidP="006307DD">
      <w:pPr>
        <w:tabs>
          <w:tab w:val="left" w:pos="1134"/>
        </w:tabs>
        <w:ind w:firstLine="567"/>
        <w:jc w:val="both"/>
        <w:rPr>
          <w:i/>
          <w:color w:val="000000"/>
          <w:sz w:val="28"/>
          <w:szCs w:val="28"/>
        </w:rPr>
      </w:pPr>
      <w:r>
        <w:rPr>
          <w:sz w:val="28"/>
          <w:szCs w:val="28"/>
        </w:rPr>
        <w:t>51</w:t>
      </w:r>
      <w:r w:rsidR="00EE2FE4" w:rsidRPr="000B494E">
        <w:rPr>
          <w:sz w:val="28"/>
          <w:szCs w:val="28"/>
        </w:rPr>
        <w:t xml:space="preserve">. На основании результатов, полученных в ходе обследования лиц выборок </w:t>
      </w:r>
      <w:r w:rsidR="00EE2FE4" w:rsidRPr="000B494E">
        <w:rPr>
          <w:color w:val="000000"/>
          <w:sz w:val="28"/>
          <w:szCs w:val="28"/>
        </w:rPr>
        <w:t>в зоне под воздействием и вне воздействия</w:t>
      </w:r>
      <w:r>
        <w:rPr>
          <w:color w:val="000000"/>
          <w:sz w:val="28"/>
          <w:szCs w:val="28"/>
        </w:rPr>
        <w:t xml:space="preserve"> объекта </w:t>
      </w:r>
      <w:r w:rsidR="002D1A89" w:rsidRPr="002D1A89">
        <w:rPr>
          <w:color w:val="000000"/>
          <w:sz w:val="28"/>
          <w:szCs w:val="28"/>
        </w:rPr>
        <w:t>НВОС</w:t>
      </w:r>
      <w:r w:rsidR="002D1A89">
        <w:rPr>
          <w:color w:val="000000"/>
          <w:sz w:val="28"/>
          <w:szCs w:val="28"/>
        </w:rPr>
        <w:t xml:space="preserve">, </w:t>
      </w:r>
      <w:r w:rsidR="00EE2FE4" w:rsidRPr="000B494E">
        <w:rPr>
          <w:sz w:val="28"/>
          <w:szCs w:val="28"/>
        </w:rPr>
        <w:t xml:space="preserve">формируют базу данных, </w:t>
      </w:r>
      <w:r w:rsidR="00EE2FE4" w:rsidRPr="000B494E">
        <w:rPr>
          <w:color w:val="000000"/>
          <w:sz w:val="28"/>
          <w:szCs w:val="28"/>
        </w:rPr>
        <w:t xml:space="preserve">содержащую следующую </w:t>
      </w:r>
      <w:r w:rsidR="00EE2FE4" w:rsidRPr="000B494E">
        <w:rPr>
          <w:sz w:val="28"/>
          <w:szCs w:val="28"/>
        </w:rPr>
        <w:t>деперсонифицированную</w:t>
      </w:r>
      <w:r w:rsidR="00EE2FE4" w:rsidRPr="000B494E">
        <w:rPr>
          <w:color w:val="000000"/>
          <w:sz w:val="28"/>
          <w:szCs w:val="28"/>
        </w:rPr>
        <w:t xml:space="preserve"> информацию</w:t>
      </w:r>
      <w:r w:rsidR="00EE2FE4" w:rsidRPr="000B494E">
        <w:rPr>
          <w:rStyle w:val="a5"/>
          <w:sz w:val="28"/>
          <w:szCs w:val="28"/>
        </w:rPr>
        <w:footnoteReference w:id="3"/>
      </w:r>
      <w:r w:rsidR="00EE2FE4" w:rsidRPr="000B494E">
        <w:rPr>
          <w:color w:val="000000"/>
          <w:sz w:val="28"/>
          <w:szCs w:val="28"/>
        </w:rPr>
        <w:t>: ИДН, пол, возраст, адрес проживания с детализацией до дома, нарушение здоровья в виде впервые выявленного хронического заболевания (код диагноза заболевания в соответствии с Международной классификаци</w:t>
      </w:r>
      <w:r w:rsidR="0091181D" w:rsidRPr="000B494E">
        <w:rPr>
          <w:color w:val="000000"/>
          <w:sz w:val="28"/>
          <w:szCs w:val="28"/>
        </w:rPr>
        <w:t>ей</w:t>
      </w:r>
      <w:r w:rsidR="00EE2FE4" w:rsidRPr="000B494E">
        <w:rPr>
          <w:color w:val="000000"/>
          <w:sz w:val="28"/>
          <w:szCs w:val="28"/>
        </w:rPr>
        <w:t xml:space="preserve"> болезней 10 пересмотра (далее – МКБ-10).</w:t>
      </w:r>
      <w:r w:rsidR="00EE2FE4" w:rsidRPr="000B494E">
        <w:rPr>
          <w:i/>
          <w:color w:val="000000"/>
          <w:sz w:val="28"/>
          <w:szCs w:val="28"/>
        </w:rPr>
        <w:t xml:space="preserve"> </w:t>
      </w:r>
    </w:p>
    <w:p w14:paraId="2E2CF323" w14:textId="5EFC3B29" w:rsidR="008E7A7E" w:rsidRPr="000B494E" w:rsidRDefault="004E1F0D" w:rsidP="006307DD">
      <w:pPr>
        <w:tabs>
          <w:tab w:val="left" w:pos="993"/>
        </w:tabs>
        <w:ind w:firstLine="567"/>
        <w:jc w:val="both"/>
        <w:rPr>
          <w:color w:val="000000"/>
          <w:sz w:val="28"/>
          <w:szCs w:val="28"/>
        </w:rPr>
      </w:pPr>
      <w:r>
        <w:rPr>
          <w:color w:val="000000"/>
          <w:sz w:val="28"/>
          <w:szCs w:val="28"/>
        </w:rPr>
        <w:t>52</w:t>
      </w:r>
      <w:r w:rsidR="00EE2FE4" w:rsidRPr="000B494E">
        <w:rPr>
          <w:color w:val="000000"/>
          <w:sz w:val="28"/>
          <w:szCs w:val="28"/>
        </w:rPr>
        <w:t xml:space="preserve">. Формирование таблицы согласованных данных о нарушении здоровья </w:t>
      </w:r>
      <m:oMath>
        <m:d>
          <m:dPr>
            <m:ctrlPr>
              <w:rPr>
                <w:rFonts w:ascii="Cambria Math" w:hAnsi="Cambria Math"/>
                <w:i/>
                <w:color w:val="000000"/>
                <w:sz w:val="26"/>
                <w:szCs w:val="26"/>
              </w:rPr>
            </m:ctrlPr>
          </m:dPr>
          <m:e>
            <m:r>
              <w:rPr>
                <w:rFonts w:ascii="Cambria Math" w:hAnsi="Cambria Math"/>
                <w:color w:val="000000"/>
                <w:sz w:val="26"/>
                <w:szCs w:val="26"/>
              </w:rPr>
              <m:t>диагноз заболевания-</m:t>
            </m:r>
            <m:r>
              <w:rPr>
                <w:rFonts w:ascii="Cambria Math" w:hAnsi="Cambria Math"/>
                <w:color w:val="000000"/>
                <w:sz w:val="26"/>
                <w:szCs w:val="26"/>
                <w:lang w:val="en-US"/>
              </w:rPr>
              <m:t>Ds</m:t>
            </m:r>
          </m:e>
        </m:d>
      </m:oMath>
      <w:r w:rsidR="00EE2FE4" w:rsidRPr="000B494E">
        <w:rPr>
          <w:i/>
          <w:color w:val="000000"/>
          <w:sz w:val="28"/>
          <w:szCs w:val="28"/>
        </w:rPr>
        <w:t>,</w:t>
      </w:r>
      <w:r w:rsidR="00EE2FE4" w:rsidRPr="000B494E">
        <w:rPr>
          <w:color w:val="000000"/>
          <w:sz w:val="28"/>
          <w:szCs w:val="28"/>
        </w:rPr>
        <w:t xml:space="preserve"> относящегося к соответствующему классу болезни </w:t>
      </w:r>
      <w:r w:rsidR="00EE2FE4" w:rsidRPr="000B494E">
        <w:rPr>
          <w:i/>
          <w:color w:val="000000"/>
          <w:sz w:val="28"/>
          <w:szCs w:val="28"/>
        </w:rPr>
        <w:t>(</w:t>
      </w:r>
      <w:r w:rsidR="00EE2FE4" w:rsidRPr="000B494E">
        <w:rPr>
          <w:i/>
          <w:color w:val="000000"/>
          <w:sz w:val="28"/>
          <w:szCs w:val="28"/>
          <w:lang w:val="en-US"/>
        </w:rPr>
        <w:t>Z</w:t>
      </w:r>
      <w:r w:rsidR="00EE2FE4" w:rsidRPr="000B494E">
        <w:rPr>
          <w:i/>
          <w:color w:val="000000"/>
          <w:sz w:val="28"/>
          <w:szCs w:val="28"/>
        </w:rPr>
        <w:t>)</w:t>
      </w:r>
      <w:r w:rsidR="00EE2FE4" w:rsidRPr="000B494E">
        <w:rPr>
          <w:color w:val="000000"/>
          <w:sz w:val="28"/>
          <w:szCs w:val="28"/>
        </w:rPr>
        <w:t xml:space="preserve"> для каждого человека </w:t>
      </w:r>
      <w:r w:rsidR="00EE2FE4" w:rsidRPr="000B494E">
        <w:rPr>
          <w:i/>
          <w:color w:val="000000"/>
          <w:sz w:val="28"/>
          <w:szCs w:val="28"/>
        </w:rPr>
        <w:t>(ИДН)</w:t>
      </w:r>
      <w:r w:rsidR="00EE2FE4" w:rsidRPr="000B494E">
        <w:rPr>
          <w:color w:val="000000"/>
          <w:sz w:val="28"/>
          <w:szCs w:val="28"/>
        </w:rPr>
        <w:t xml:space="preserve"> обследуемой выборки в каждой контрольной точке </w:t>
      </w:r>
      <w:r w:rsidR="00EE2FE4" w:rsidRPr="000B494E">
        <w:rPr>
          <w:i/>
          <w:color w:val="000000"/>
          <w:position w:val="-14"/>
          <w:sz w:val="28"/>
          <w:szCs w:val="28"/>
        </w:rPr>
        <w:object w:dxaOrig="620" w:dyaOrig="380" w14:anchorId="2DC82CDA">
          <v:shape id="_x0000_i1054" type="#_x0000_t75" style="width:30pt;height:18.75pt" o:ole="">
            <v:imagedata r:id="rId66" o:title=""/>
          </v:shape>
          <o:OLEObject Type="Embed" ProgID="Equation.3" ShapeID="_x0000_i1054" DrawAspect="Content" ObjectID="_1761999064" r:id="rId67"/>
        </w:object>
      </w:r>
      <w:r w:rsidR="00EE2FE4" w:rsidRPr="000B494E">
        <w:rPr>
          <w:i/>
          <w:color w:val="000000"/>
          <w:sz w:val="28"/>
          <w:szCs w:val="28"/>
        </w:rPr>
        <w:t xml:space="preserve"> </w:t>
      </w:r>
      <w:r w:rsidR="00EE2FE4" w:rsidRPr="000B494E">
        <w:rPr>
          <w:sz w:val="28"/>
          <w:szCs w:val="28"/>
        </w:rPr>
        <w:t>зон под воздействием и вне воздействия з</w:t>
      </w:r>
      <w:r w:rsidR="00EE2FE4" w:rsidRPr="000B494E">
        <w:rPr>
          <w:color w:val="000000"/>
          <w:sz w:val="28"/>
          <w:szCs w:val="28"/>
        </w:rPr>
        <w:t>а соответствующий период наблюдения</w:t>
      </w:r>
      <w:r w:rsidR="00EE2FE4" w:rsidRPr="000B494E">
        <w:rPr>
          <w:sz w:val="28"/>
          <w:szCs w:val="28"/>
        </w:rPr>
        <w:t xml:space="preserve"> проводят по </w:t>
      </w:r>
      <w:r w:rsidR="00EE2FE4" w:rsidRPr="000B494E">
        <w:rPr>
          <w:color w:val="000000"/>
          <w:sz w:val="28"/>
          <w:szCs w:val="28"/>
        </w:rPr>
        <w:t>шаблону, представленному в таблице 7.</w:t>
      </w:r>
    </w:p>
    <w:p w14:paraId="67F13530" w14:textId="11144580" w:rsidR="000B494E" w:rsidRDefault="000B494E" w:rsidP="004E1F0D">
      <w:pPr>
        <w:tabs>
          <w:tab w:val="left" w:pos="993"/>
        </w:tabs>
        <w:rPr>
          <w:color w:val="000000"/>
          <w:sz w:val="28"/>
          <w:szCs w:val="28"/>
        </w:rPr>
      </w:pPr>
    </w:p>
    <w:p w14:paraId="0D785418" w14:textId="37C3CE99" w:rsidR="00EE2FE4" w:rsidRPr="000B494E" w:rsidRDefault="00EE2FE4" w:rsidP="00EE2FE4">
      <w:pPr>
        <w:tabs>
          <w:tab w:val="left" w:pos="993"/>
        </w:tabs>
        <w:ind w:firstLine="567"/>
        <w:jc w:val="right"/>
        <w:rPr>
          <w:color w:val="000000"/>
          <w:sz w:val="28"/>
          <w:szCs w:val="28"/>
        </w:rPr>
      </w:pPr>
      <w:r w:rsidRPr="000B494E">
        <w:rPr>
          <w:color w:val="000000"/>
          <w:sz w:val="28"/>
          <w:szCs w:val="28"/>
        </w:rPr>
        <w:t>Таблица 7</w:t>
      </w:r>
    </w:p>
    <w:p w14:paraId="1666CB22" w14:textId="77777777" w:rsidR="004E1F0D" w:rsidRDefault="004E1F0D" w:rsidP="00EE2FE4">
      <w:pPr>
        <w:tabs>
          <w:tab w:val="left" w:pos="993"/>
        </w:tabs>
        <w:jc w:val="center"/>
        <w:rPr>
          <w:color w:val="000000"/>
          <w:spacing w:val="-4"/>
          <w:sz w:val="28"/>
          <w:szCs w:val="28"/>
        </w:rPr>
      </w:pPr>
    </w:p>
    <w:p w14:paraId="159C1A5A" w14:textId="342AFF06" w:rsidR="00EE2FE4" w:rsidRDefault="00EE2FE4" w:rsidP="00EE2FE4">
      <w:pPr>
        <w:tabs>
          <w:tab w:val="left" w:pos="993"/>
        </w:tabs>
        <w:jc w:val="center"/>
        <w:rPr>
          <w:color w:val="000000"/>
          <w:spacing w:val="-4"/>
          <w:sz w:val="28"/>
          <w:szCs w:val="28"/>
        </w:rPr>
      </w:pPr>
      <w:r w:rsidRPr="000B494E">
        <w:rPr>
          <w:color w:val="000000"/>
          <w:spacing w:val="-4"/>
          <w:sz w:val="28"/>
          <w:szCs w:val="28"/>
        </w:rPr>
        <w:t xml:space="preserve">Нарушение здоровья в виде впервые выявленного хронического заболевания по классу болезней для каждого человека обследуемой выборки зон под </w:t>
      </w:r>
      <w:r w:rsidR="006307DD" w:rsidRPr="000B494E">
        <w:rPr>
          <w:color w:val="000000"/>
          <w:spacing w:val="-4"/>
          <w:sz w:val="28"/>
          <w:szCs w:val="28"/>
        </w:rPr>
        <w:t>в</w:t>
      </w:r>
      <w:r w:rsidRPr="000B494E">
        <w:rPr>
          <w:color w:val="000000"/>
          <w:spacing w:val="-4"/>
          <w:sz w:val="28"/>
          <w:szCs w:val="28"/>
        </w:rPr>
        <w:t>оздействием и вне воздействия за соответствующий период наблюдения</w:t>
      </w:r>
      <w:r w:rsidR="005D1CD2" w:rsidRPr="000B494E">
        <w:rPr>
          <w:color w:val="000000"/>
          <w:spacing w:val="-4"/>
          <w:sz w:val="28"/>
          <w:szCs w:val="28"/>
        </w:rPr>
        <w:t xml:space="preserve"> </w:t>
      </w:r>
      <w:r w:rsidRPr="000B494E">
        <w:rPr>
          <w:color w:val="000000"/>
          <w:spacing w:val="-4"/>
          <w:sz w:val="28"/>
          <w:szCs w:val="28"/>
        </w:rPr>
        <w:t>(1 год)</w:t>
      </w:r>
    </w:p>
    <w:p w14:paraId="708669C2" w14:textId="77777777" w:rsidR="004E1F0D" w:rsidRPr="000B494E" w:rsidRDefault="004E1F0D" w:rsidP="00EE2FE4">
      <w:pPr>
        <w:tabs>
          <w:tab w:val="left" w:pos="993"/>
        </w:tabs>
        <w:jc w:val="center"/>
        <w:rPr>
          <w:color w:val="000000"/>
          <w:spacing w:val="-4"/>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119"/>
        <w:gridCol w:w="3430"/>
      </w:tblGrid>
      <w:tr w:rsidR="00EE2FE4" w:rsidRPr="000B494E" w14:paraId="6D6C5E03" w14:textId="77777777" w:rsidTr="00CC6B42">
        <w:trPr>
          <w:trHeight w:val="20"/>
        </w:trPr>
        <w:tc>
          <w:tcPr>
            <w:tcW w:w="2977" w:type="dxa"/>
            <w:vAlign w:val="center"/>
          </w:tcPr>
          <w:p w14:paraId="776196A6" w14:textId="77777777" w:rsidR="00EE2FE4" w:rsidRPr="000B494E" w:rsidRDefault="00EE2FE4" w:rsidP="00CC194A">
            <w:pPr>
              <w:tabs>
                <w:tab w:val="left" w:pos="993"/>
              </w:tabs>
              <w:jc w:val="center"/>
              <w:rPr>
                <w:color w:val="000000"/>
              </w:rPr>
            </w:pPr>
            <w:r w:rsidRPr="000B494E">
              <w:rPr>
                <w:color w:val="000000"/>
              </w:rPr>
              <w:t>ИДН лиц</w:t>
            </w:r>
          </w:p>
          <w:p w14:paraId="75DD4F5E" w14:textId="77777777" w:rsidR="00EE2FE4" w:rsidRPr="000B494E" w:rsidRDefault="00EE2FE4" w:rsidP="00CC194A">
            <w:pPr>
              <w:tabs>
                <w:tab w:val="left" w:pos="993"/>
              </w:tabs>
              <w:jc w:val="center"/>
              <w:rPr>
                <w:color w:val="000000"/>
              </w:rPr>
            </w:pPr>
            <w:r w:rsidRPr="000B494E">
              <w:rPr>
                <w:color w:val="000000"/>
              </w:rPr>
              <w:t>с адресной привязкой</w:t>
            </w:r>
          </w:p>
          <w:p w14:paraId="463ACD19" w14:textId="77777777" w:rsidR="00EE2FE4" w:rsidRPr="000B494E" w:rsidRDefault="00EE2FE4" w:rsidP="00CC194A">
            <w:pPr>
              <w:tabs>
                <w:tab w:val="left" w:pos="993"/>
              </w:tabs>
              <w:jc w:val="center"/>
              <w:rPr>
                <w:color w:val="000000"/>
              </w:rPr>
            </w:pPr>
            <w:r w:rsidRPr="000B494E">
              <w:rPr>
                <w:color w:val="000000"/>
              </w:rPr>
              <w:t>к контрольной точке</w:t>
            </w:r>
          </w:p>
        </w:tc>
        <w:tc>
          <w:tcPr>
            <w:tcW w:w="3119" w:type="dxa"/>
            <w:vAlign w:val="center"/>
          </w:tcPr>
          <w:p w14:paraId="58DB0CF9" w14:textId="77777777" w:rsidR="00EE2FE4" w:rsidRPr="000B494E" w:rsidRDefault="00EE2FE4" w:rsidP="00CC194A">
            <w:pPr>
              <w:tabs>
                <w:tab w:val="left" w:pos="993"/>
              </w:tabs>
              <w:jc w:val="center"/>
              <w:rPr>
                <w:color w:val="000000"/>
              </w:rPr>
            </w:pPr>
            <w:r w:rsidRPr="000B494E">
              <w:rPr>
                <w:color w:val="000000"/>
              </w:rPr>
              <w:t>Диагноз заболевания</w:t>
            </w:r>
          </w:p>
          <w:p w14:paraId="668DA4F1" w14:textId="77777777" w:rsidR="00EE2FE4" w:rsidRPr="000B494E" w:rsidRDefault="00EE2FE4" w:rsidP="00CC194A">
            <w:pPr>
              <w:tabs>
                <w:tab w:val="left" w:pos="993"/>
              </w:tabs>
              <w:jc w:val="center"/>
              <w:rPr>
                <w:color w:val="000000"/>
              </w:rPr>
            </w:pPr>
            <w:r w:rsidRPr="000B494E">
              <w:rPr>
                <w:color w:val="000000"/>
              </w:rPr>
              <w:t>(код по МКБ-10)</w:t>
            </w:r>
          </w:p>
        </w:tc>
        <w:tc>
          <w:tcPr>
            <w:tcW w:w="3430" w:type="dxa"/>
            <w:vAlign w:val="center"/>
          </w:tcPr>
          <w:p w14:paraId="62FD8E63" w14:textId="77777777" w:rsidR="00EE2FE4" w:rsidRPr="000B494E" w:rsidRDefault="00EE2FE4" w:rsidP="00CC194A">
            <w:pPr>
              <w:tabs>
                <w:tab w:val="left" w:pos="993"/>
              </w:tabs>
              <w:jc w:val="center"/>
              <w:rPr>
                <w:color w:val="000000"/>
              </w:rPr>
            </w:pPr>
            <w:r w:rsidRPr="000B494E">
              <w:rPr>
                <w:color w:val="000000"/>
              </w:rPr>
              <w:t>Класс болезни</w:t>
            </w:r>
          </w:p>
          <w:p w14:paraId="344C47D4" w14:textId="77777777" w:rsidR="00EE2FE4" w:rsidRPr="000B494E" w:rsidRDefault="00EE2FE4" w:rsidP="00CC194A">
            <w:pPr>
              <w:tabs>
                <w:tab w:val="left" w:pos="993"/>
              </w:tabs>
              <w:jc w:val="center"/>
              <w:rPr>
                <w:color w:val="000000"/>
              </w:rPr>
            </w:pPr>
            <w:r w:rsidRPr="000B494E">
              <w:rPr>
                <w:color w:val="000000"/>
              </w:rPr>
              <w:t xml:space="preserve">в соответствии с диагнозом заболевания (код по МКБ-10) </w:t>
            </w:r>
            <w:r w:rsidRPr="000B494E">
              <w:rPr>
                <w:color w:val="000000"/>
                <w:position w:val="-14"/>
              </w:rPr>
              <w:object w:dxaOrig="520" w:dyaOrig="420" w14:anchorId="736D7D49">
                <v:shape id="_x0000_i1055" type="#_x0000_t75" style="width:24.75pt;height:18.75pt" o:ole="">
                  <v:imagedata r:id="rId68" o:title=""/>
                </v:shape>
                <o:OLEObject Type="Embed" ProgID="Equation.3" ShapeID="_x0000_i1055" DrawAspect="Content" ObjectID="_1761999065" r:id="rId69"/>
              </w:object>
            </w:r>
          </w:p>
        </w:tc>
      </w:tr>
      <w:tr w:rsidR="00EE2FE4" w:rsidRPr="000B494E" w14:paraId="7C09FE18" w14:textId="77777777" w:rsidTr="00CC6B42">
        <w:trPr>
          <w:trHeight w:val="20"/>
        </w:trPr>
        <w:tc>
          <w:tcPr>
            <w:tcW w:w="9526" w:type="dxa"/>
            <w:gridSpan w:val="3"/>
          </w:tcPr>
          <w:p w14:paraId="715F9CA9" w14:textId="77777777" w:rsidR="00EE2FE4" w:rsidRPr="000B494E" w:rsidRDefault="00EE2FE4" w:rsidP="00CC194A">
            <w:pPr>
              <w:tabs>
                <w:tab w:val="left" w:pos="993"/>
              </w:tabs>
              <w:ind w:firstLine="567"/>
              <w:jc w:val="center"/>
              <w:rPr>
                <w:color w:val="000000"/>
              </w:rPr>
            </w:pPr>
            <w:r w:rsidRPr="000B494E">
              <w:rPr>
                <w:color w:val="000000"/>
              </w:rPr>
              <w:t>В зоне под воздействием</w:t>
            </w:r>
          </w:p>
        </w:tc>
      </w:tr>
      <w:tr w:rsidR="00EE2FE4" w:rsidRPr="000B494E" w14:paraId="6EF67052" w14:textId="77777777" w:rsidTr="00CC6B42">
        <w:trPr>
          <w:trHeight w:val="20"/>
        </w:trPr>
        <w:tc>
          <w:tcPr>
            <w:tcW w:w="2977" w:type="dxa"/>
          </w:tcPr>
          <w:p w14:paraId="2665E4EB" w14:textId="77777777" w:rsidR="00EE2FE4" w:rsidRPr="000B494E" w:rsidRDefault="00EE2FE4" w:rsidP="00CC194A">
            <w:pPr>
              <w:tabs>
                <w:tab w:val="left" w:pos="993"/>
              </w:tabs>
              <w:ind w:firstLine="567"/>
              <w:jc w:val="center"/>
              <w:rPr>
                <w:color w:val="000000"/>
              </w:rPr>
            </w:pPr>
            <w:r w:rsidRPr="000B494E">
              <w:rPr>
                <w:position w:val="-14"/>
              </w:rPr>
              <w:object w:dxaOrig="1240" w:dyaOrig="380" w14:anchorId="4A6C4E68">
                <v:shape id="_x0000_i1056" type="#_x0000_t75" style="width:60.45pt;height:19pt" o:ole="">
                  <v:imagedata r:id="rId70" o:title=""/>
                </v:shape>
                <o:OLEObject Type="Embed" ProgID="Equation.3" ShapeID="_x0000_i1056" DrawAspect="Content" ObjectID="_1761999066" r:id="rId71"/>
              </w:object>
            </w:r>
          </w:p>
        </w:tc>
        <w:tc>
          <w:tcPr>
            <w:tcW w:w="3119" w:type="dxa"/>
            <w:vAlign w:val="center"/>
          </w:tcPr>
          <w:p w14:paraId="2E0BCB23" w14:textId="1BF8E19A" w:rsidR="00EE2FE4" w:rsidRPr="000B494E" w:rsidRDefault="0091181D" w:rsidP="00CC194A">
            <w:pPr>
              <w:tabs>
                <w:tab w:val="left" w:pos="993"/>
              </w:tabs>
              <w:ind w:firstLine="567"/>
              <w:jc w:val="center"/>
              <w:rPr>
                <w:color w:val="000000"/>
              </w:rPr>
            </w:pPr>
            <w:r w:rsidRPr="000B494E">
              <w:rPr>
                <w:color w:val="000000"/>
                <w:position w:val="-14"/>
              </w:rPr>
              <w:object w:dxaOrig="820" w:dyaOrig="400" w14:anchorId="3808D368">
                <v:shape id="_x0000_i1057" type="#_x0000_t75" style="width:45.5pt;height:21.75pt" o:ole="">
                  <v:imagedata r:id="rId72" o:title=""/>
                </v:shape>
                <o:OLEObject Type="Embed" ProgID="Equation.3" ShapeID="_x0000_i1057" DrawAspect="Content" ObjectID="_1761999067" r:id="rId73"/>
              </w:object>
            </w:r>
          </w:p>
        </w:tc>
        <w:tc>
          <w:tcPr>
            <w:tcW w:w="3430" w:type="dxa"/>
            <w:vAlign w:val="center"/>
          </w:tcPr>
          <w:p w14:paraId="157CC74C" w14:textId="77777777" w:rsidR="00EE2FE4" w:rsidRPr="000B494E" w:rsidRDefault="00EE2FE4" w:rsidP="00CC194A">
            <w:pPr>
              <w:tabs>
                <w:tab w:val="left" w:pos="0"/>
              </w:tabs>
              <w:ind w:firstLine="567"/>
              <w:jc w:val="center"/>
              <w:rPr>
                <w:i/>
                <w:color w:val="000000"/>
                <w:lang w:val="en-US"/>
              </w:rPr>
            </w:pPr>
            <w:r w:rsidRPr="000B494E">
              <w:rPr>
                <w:position w:val="-14"/>
              </w:rPr>
              <w:object w:dxaOrig="340" w:dyaOrig="420" w14:anchorId="45A31EA3">
                <v:shape id="_x0000_i1058" type="#_x0000_t75" style="width:19pt;height:19pt" o:ole="">
                  <v:imagedata r:id="rId74" o:title=""/>
                </v:shape>
                <o:OLEObject Type="Embed" ProgID="Equation.3" ShapeID="_x0000_i1058" DrawAspect="Content" ObjectID="_1761999068" r:id="rId75"/>
              </w:object>
            </w:r>
          </w:p>
        </w:tc>
      </w:tr>
      <w:tr w:rsidR="00EE2FE4" w:rsidRPr="000B494E" w14:paraId="505E655F" w14:textId="77777777" w:rsidTr="00CC6B42">
        <w:trPr>
          <w:trHeight w:val="20"/>
        </w:trPr>
        <w:tc>
          <w:tcPr>
            <w:tcW w:w="9526" w:type="dxa"/>
            <w:gridSpan w:val="3"/>
            <w:vAlign w:val="center"/>
          </w:tcPr>
          <w:p w14:paraId="7F3FDF17" w14:textId="77777777" w:rsidR="00EE2FE4" w:rsidRPr="000B494E" w:rsidRDefault="00EE2FE4" w:rsidP="00CC194A">
            <w:pPr>
              <w:tabs>
                <w:tab w:val="left" w:pos="993"/>
              </w:tabs>
              <w:ind w:firstLine="567"/>
              <w:jc w:val="center"/>
              <w:rPr>
                <w:i/>
                <w:color w:val="000000"/>
              </w:rPr>
            </w:pPr>
            <w:r w:rsidRPr="000B494E">
              <w:rPr>
                <w:color w:val="000000"/>
              </w:rPr>
              <w:t>В зоне вне воздействия</w:t>
            </w:r>
          </w:p>
        </w:tc>
      </w:tr>
      <w:tr w:rsidR="00EE2FE4" w:rsidRPr="000B494E" w14:paraId="0BB569F2" w14:textId="77777777" w:rsidTr="00CC6B42">
        <w:trPr>
          <w:trHeight w:val="20"/>
        </w:trPr>
        <w:tc>
          <w:tcPr>
            <w:tcW w:w="2977" w:type="dxa"/>
          </w:tcPr>
          <w:p w14:paraId="5063DCA1" w14:textId="77777777" w:rsidR="00EE2FE4" w:rsidRPr="000B494E" w:rsidRDefault="00EE2FE4" w:rsidP="00CC194A">
            <w:pPr>
              <w:tabs>
                <w:tab w:val="left" w:pos="993"/>
              </w:tabs>
              <w:ind w:firstLine="567"/>
              <w:jc w:val="center"/>
              <w:rPr>
                <w:color w:val="000000"/>
              </w:rPr>
            </w:pPr>
            <w:r w:rsidRPr="000B494E">
              <w:rPr>
                <w:color w:val="000000"/>
                <w:position w:val="-14"/>
              </w:rPr>
              <w:object w:dxaOrig="1260" w:dyaOrig="420" w14:anchorId="1DDB3599">
                <v:shape id="_x0000_i1059" type="#_x0000_t75" style="width:57.75pt;height:19pt" o:ole="">
                  <v:imagedata r:id="rId64" o:title=""/>
                </v:shape>
                <o:OLEObject Type="Embed" ProgID="Equation.3" ShapeID="_x0000_i1059" DrawAspect="Content" ObjectID="_1761999069" r:id="rId76"/>
              </w:object>
            </w:r>
          </w:p>
        </w:tc>
        <w:tc>
          <w:tcPr>
            <w:tcW w:w="3119" w:type="dxa"/>
            <w:vAlign w:val="center"/>
          </w:tcPr>
          <w:p w14:paraId="2213F4A4" w14:textId="77777777" w:rsidR="00EE2FE4" w:rsidRPr="000B494E" w:rsidRDefault="0091181D" w:rsidP="00CC194A">
            <w:pPr>
              <w:tabs>
                <w:tab w:val="left" w:pos="993"/>
              </w:tabs>
              <w:ind w:firstLine="567"/>
              <w:jc w:val="center"/>
              <w:rPr>
                <w:color w:val="000000"/>
              </w:rPr>
            </w:pPr>
            <w:r w:rsidRPr="000B494E">
              <w:rPr>
                <w:color w:val="000000"/>
                <w:position w:val="-16"/>
              </w:rPr>
              <w:object w:dxaOrig="880" w:dyaOrig="480" w14:anchorId="7DA3F503">
                <v:shape id="_x0000_i1060" type="#_x0000_t75" style="width:38.05pt;height:20.4pt" o:ole="">
                  <v:imagedata r:id="rId77" o:title=""/>
                </v:shape>
                <o:OLEObject Type="Embed" ProgID="Equation.3" ShapeID="_x0000_i1060" DrawAspect="Content" ObjectID="_1761999070" r:id="rId78"/>
              </w:object>
            </w:r>
          </w:p>
        </w:tc>
        <w:tc>
          <w:tcPr>
            <w:tcW w:w="3430" w:type="dxa"/>
            <w:vAlign w:val="center"/>
          </w:tcPr>
          <w:p w14:paraId="729CFD7C" w14:textId="77777777" w:rsidR="00EE2FE4" w:rsidRPr="000B494E" w:rsidRDefault="00EE2FE4" w:rsidP="00CC194A">
            <w:pPr>
              <w:tabs>
                <w:tab w:val="left" w:pos="0"/>
              </w:tabs>
              <w:ind w:firstLine="567"/>
              <w:jc w:val="center"/>
              <w:rPr>
                <w:i/>
                <w:color w:val="000000"/>
                <w:lang w:val="en-US"/>
              </w:rPr>
            </w:pPr>
            <w:r w:rsidRPr="000B494E">
              <w:rPr>
                <w:position w:val="-14"/>
              </w:rPr>
              <w:object w:dxaOrig="360" w:dyaOrig="460" w14:anchorId="15FB6A68">
                <v:shape id="_x0000_i1061" type="#_x0000_t75" style="width:19pt;height:19pt" o:ole="">
                  <v:imagedata r:id="rId79" o:title=""/>
                </v:shape>
                <o:OLEObject Type="Embed" ProgID="Equation.3" ShapeID="_x0000_i1061" DrawAspect="Content" ObjectID="_1761999071" r:id="rId80"/>
              </w:object>
            </w:r>
          </w:p>
        </w:tc>
      </w:tr>
    </w:tbl>
    <w:p w14:paraId="49AE31F8" w14:textId="77777777" w:rsidR="00EE2FE4" w:rsidRPr="000B494E" w:rsidRDefault="00EE2FE4" w:rsidP="00EE2FE4">
      <w:pPr>
        <w:tabs>
          <w:tab w:val="left" w:pos="993"/>
        </w:tabs>
        <w:ind w:firstLine="567"/>
        <w:jc w:val="both"/>
        <w:rPr>
          <w:color w:val="000000"/>
          <w:sz w:val="28"/>
          <w:szCs w:val="28"/>
        </w:rPr>
      </w:pPr>
    </w:p>
    <w:p w14:paraId="3ABFD4C1" w14:textId="29423FF2" w:rsidR="00EE2FE4" w:rsidRPr="000B494E" w:rsidRDefault="004E1F0D" w:rsidP="00EE2FE4">
      <w:pPr>
        <w:tabs>
          <w:tab w:val="left" w:pos="993"/>
          <w:tab w:val="left" w:pos="8647"/>
        </w:tabs>
        <w:ind w:firstLine="567"/>
        <w:jc w:val="both"/>
        <w:rPr>
          <w:color w:val="000000"/>
          <w:sz w:val="28"/>
          <w:szCs w:val="28"/>
        </w:rPr>
      </w:pPr>
      <w:r>
        <w:rPr>
          <w:color w:val="000000"/>
          <w:sz w:val="28"/>
          <w:szCs w:val="28"/>
        </w:rPr>
        <w:t>53</w:t>
      </w:r>
      <w:r w:rsidR="00EE2FE4" w:rsidRPr="000B494E">
        <w:rPr>
          <w:color w:val="000000"/>
          <w:sz w:val="28"/>
          <w:szCs w:val="28"/>
        </w:rPr>
        <w:t xml:space="preserve">. Нарушение здоровья в виде впервые выявленного хронического заболевания, относящегося к соответствующему классу болезни, у каждого человека обследуемых выборок соотносят со значением хронической суммарной средней суточной дозы каждого приоритетного загрязняющего вещества в зоне под воздействием и вне воздействия. </w:t>
      </w:r>
    </w:p>
    <w:p w14:paraId="281B86FE" w14:textId="6DF7B7E8" w:rsidR="00E44E7F" w:rsidRPr="000B494E" w:rsidRDefault="004E1F0D" w:rsidP="0091181D">
      <w:pPr>
        <w:tabs>
          <w:tab w:val="left" w:pos="993"/>
          <w:tab w:val="left" w:pos="8647"/>
        </w:tabs>
        <w:ind w:firstLine="567"/>
        <w:jc w:val="both"/>
        <w:rPr>
          <w:color w:val="000000"/>
          <w:sz w:val="28"/>
          <w:szCs w:val="28"/>
        </w:rPr>
      </w:pPr>
      <w:r>
        <w:rPr>
          <w:color w:val="000000"/>
          <w:sz w:val="28"/>
          <w:szCs w:val="28"/>
        </w:rPr>
        <w:t>54</w:t>
      </w:r>
      <w:r w:rsidR="00EE2FE4" w:rsidRPr="000B494E">
        <w:rPr>
          <w:color w:val="000000"/>
          <w:sz w:val="28"/>
          <w:szCs w:val="28"/>
        </w:rPr>
        <w:t xml:space="preserve">. Формирование многомерной таблицы данных согласованных значений хронической суммарной средней суточной дозы каждого приоритетного загрязняющего вещества </w:t>
      </w:r>
      <w:r w:rsidR="00EE2FE4" w:rsidRPr="000B494E">
        <w:rPr>
          <w:i/>
          <w:color w:val="000000"/>
          <w:sz w:val="28"/>
          <w:szCs w:val="28"/>
        </w:rPr>
        <w:t>(i)</w:t>
      </w:r>
      <w:r w:rsidR="00EE2FE4" w:rsidRPr="000B494E">
        <w:rPr>
          <w:color w:val="000000"/>
          <w:sz w:val="28"/>
          <w:szCs w:val="28"/>
        </w:rPr>
        <w:t xml:space="preserve">, соотнесенной с основным диагнозом впервые выявленного хронического заболевания, относящегося соответствующему классу болезни </w:t>
      </w:r>
      <w:r w:rsidR="00EE2FE4" w:rsidRPr="000B494E">
        <w:rPr>
          <w:color w:val="000000"/>
          <w:position w:val="-14"/>
        </w:rPr>
        <w:object w:dxaOrig="460" w:dyaOrig="400" w14:anchorId="692DC410">
          <v:shape id="_x0000_i1062" type="#_x0000_t75" style="width:21.75pt;height:21.75pt" o:ole="">
            <v:imagedata r:id="rId81" o:title=""/>
          </v:shape>
          <o:OLEObject Type="Embed" ProgID="Equation.3" ShapeID="_x0000_i1062" DrawAspect="Content" ObjectID="_1761999072" r:id="rId82"/>
        </w:object>
      </w:r>
      <w:r w:rsidR="00EE2FE4" w:rsidRPr="000B494E">
        <w:rPr>
          <w:i/>
          <w:color w:val="000000"/>
          <w:sz w:val="28"/>
          <w:szCs w:val="28"/>
        </w:rPr>
        <w:t xml:space="preserve"> </w:t>
      </w:r>
      <w:r w:rsidR="00EE2FE4" w:rsidRPr="000B494E">
        <w:rPr>
          <w:color w:val="000000"/>
          <w:sz w:val="28"/>
          <w:szCs w:val="28"/>
        </w:rPr>
        <w:t xml:space="preserve">для каждого человека обследуемых выборок в каждой контрольной точке </w:t>
      </w:r>
      <w:r w:rsidR="00EE2FE4" w:rsidRPr="000B494E">
        <w:rPr>
          <w:i/>
          <w:color w:val="000000"/>
          <w:sz w:val="28"/>
          <w:szCs w:val="28"/>
        </w:rPr>
        <w:t>(j)</w:t>
      </w:r>
      <w:r w:rsidR="00EE2FE4" w:rsidRPr="000B494E">
        <w:rPr>
          <w:color w:val="000000"/>
          <w:sz w:val="28"/>
          <w:szCs w:val="28"/>
        </w:rPr>
        <w:t xml:space="preserve"> </w:t>
      </w:r>
      <w:r w:rsidR="00EE2FE4" w:rsidRPr="000B494E">
        <w:rPr>
          <w:sz w:val="28"/>
          <w:szCs w:val="28"/>
        </w:rPr>
        <w:t xml:space="preserve">под воздействием и вне воздействия проводят по </w:t>
      </w:r>
      <w:r w:rsidR="00EE2FE4" w:rsidRPr="000B494E">
        <w:rPr>
          <w:color w:val="000000"/>
          <w:sz w:val="28"/>
          <w:szCs w:val="28"/>
        </w:rPr>
        <w:t>шаблону, представленному в таблице 8.</w:t>
      </w:r>
    </w:p>
    <w:p w14:paraId="0D1162E7" w14:textId="21510C71" w:rsidR="004E1F0D" w:rsidRDefault="004E1F0D" w:rsidP="00CC6B42">
      <w:pPr>
        <w:tabs>
          <w:tab w:val="left" w:pos="8647"/>
        </w:tabs>
        <w:rPr>
          <w:color w:val="000000"/>
          <w:sz w:val="28"/>
          <w:szCs w:val="28"/>
        </w:rPr>
      </w:pPr>
    </w:p>
    <w:p w14:paraId="190823F4" w14:textId="39F1D1FB" w:rsidR="00EE2FE4" w:rsidRPr="000B494E" w:rsidRDefault="00EE2FE4" w:rsidP="00EE2FE4">
      <w:pPr>
        <w:tabs>
          <w:tab w:val="left" w:pos="8647"/>
        </w:tabs>
        <w:ind w:firstLine="567"/>
        <w:jc w:val="right"/>
        <w:rPr>
          <w:color w:val="000000"/>
          <w:sz w:val="28"/>
          <w:szCs w:val="28"/>
        </w:rPr>
      </w:pPr>
      <w:r w:rsidRPr="000B494E">
        <w:rPr>
          <w:color w:val="000000"/>
          <w:sz w:val="28"/>
          <w:szCs w:val="28"/>
        </w:rPr>
        <w:t>Таблица 8</w:t>
      </w:r>
    </w:p>
    <w:p w14:paraId="55160CB0" w14:textId="77777777" w:rsidR="004E1F0D" w:rsidRDefault="004E1F0D" w:rsidP="00EE2FE4">
      <w:pPr>
        <w:tabs>
          <w:tab w:val="left" w:pos="993"/>
        </w:tabs>
        <w:jc w:val="center"/>
        <w:rPr>
          <w:color w:val="000000"/>
          <w:spacing w:val="-4"/>
          <w:sz w:val="28"/>
          <w:szCs w:val="28"/>
        </w:rPr>
      </w:pPr>
    </w:p>
    <w:p w14:paraId="6858029B" w14:textId="2D2DE194" w:rsidR="00EE2FE4" w:rsidRDefault="00EE2FE4" w:rsidP="00EE2FE4">
      <w:pPr>
        <w:tabs>
          <w:tab w:val="left" w:pos="993"/>
        </w:tabs>
        <w:jc w:val="center"/>
        <w:rPr>
          <w:color w:val="000000"/>
          <w:spacing w:val="-4"/>
          <w:sz w:val="28"/>
          <w:szCs w:val="28"/>
        </w:rPr>
      </w:pPr>
      <w:r w:rsidRPr="000B494E">
        <w:rPr>
          <w:color w:val="000000"/>
          <w:spacing w:val="-4"/>
          <w:sz w:val="28"/>
          <w:szCs w:val="28"/>
        </w:rPr>
        <w:t>Хроническая суммарная средняя суточная доза вещества, соотнесенная с классом болезни, в который входит основной</w:t>
      </w:r>
      <w:r w:rsidR="00376E92" w:rsidRPr="000B494E">
        <w:rPr>
          <w:color w:val="000000"/>
          <w:spacing w:val="-4"/>
          <w:sz w:val="28"/>
          <w:szCs w:val="28"/>
        </w:rPr>
        <w:t xml:space="preserve"> </w:t>
      </w:r>
      <w:r w:rsidRPr="000B494E">
        <w:rPr>
          <w:color w:val="000000"/>
          <w:spacing w:val="-4"/>
          <w:sz w:val="28"/>
          <w:szCs w:val="28"/>
        </w:rPr>
        <w:t>диагноз впервые выявленного хронического</w:t>
      </w:r>
      <w:r w:rsidR="00376E92" w:rsidRPr="000B494E">
        <w:rPr>
          <w:color w:val="000000"/>
          <w:spacing w:val="-4"/>
          <w:sz w:val="28"/>
          <w:szCs w:val="28"/>
        </w:rPr>
        <w:t xml:space="preserve"> </w:t>
      </w:r>
      <w:r w:rsidRPr="000B494E">
        <w:rPr>
          <w:color w:val="000000"/>
          <w:spacing w:val="-4"/>
          <w:sz w:val="28"/>
          <w:szCs w:val="28"/>
        </w:rPr>
        <w:t>заболевания,</w:t>
      </w:r>
      <w:r w:rsidR="00376E92" w:rsidRPr="000B494E">
        <w:rPr>
          <w:color w:val="000000"/>
          <w:spacing w:val="-4"/>
          <w:sz w:val="28"/>
          <w:szCs w:val="28"/>
        </w:rPr>
        <w:t xml:space="preserve"> </w:t>
      </w:r>
      <w:r w:rsidRPr="000B494E">
        <w:rPr>
          <w:color w:val="000000"/>
          <w:spacing w:val="-4"/>
          <w:sz w:val="28"/>
          <w:szCs w:val="28"/>
        </w:rPr>
        <w:t>для каждого человека обследуемой выборки зон под воздействием и</w:t>
      </w:r>
      <w:r w:rsidR="00376E92" w:rsidRPr="000B494E">
        <w:rPr>
          <w:color w:val="000000"/>
          <w:spacing w:val="-4"/>
          <w:sz w:val="28"/>
          <w:szCs w:val="28"/>
        </w:rPr>
        <w:t xml:space="preserve"> </w:t>
      </w:r>
      <w:r w:rsidRPr="000B494E">
        <w:rPr>
          <w:color w:val="000000"/>
          <w:spacing w:val="-4"/>
          <w:sz w:val="28"/>
          <w:szCs w:val="28"/>
        </w:rPr>
        <w:t>вне воздействия за соответствующий период наблюдения (1 год)</w:t>
      </w:r>
    </w:p>
    <w:p w14:paraId="5433A7D5" w14:textId="77777777" w:rsidR="004E1F0D" w:rsidRPr="000B494E" w:rsidRDefault="004E1F0D" w:rsidP="00EE2FE4">
      <w:pPr>
        <w:tabs>
          <w:tab w:val="left" w:pos="993"/>
        </w:tabs>
        <w:jc w:val="center"/>
        <w:rPr>
          <w:color w:val="000000"/>
          <w:spacing w:val="-4"/>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820"/>
        <w:gridCol w:w="1871"/>
      </w:tblGrid>
      <w:tr w:rsidR="00EE2FE4" w:rsidRPr="000B494E" w14:paraId="3CF8C613" w14:textId="77777777" w:rsidTr="00B769F6">
        <w:trPr>
          <w:trHeight w:val="722"/>
        </w:trPr>
        <w:tc>
          <w:tcPr>
            <w:tcW w:w="2835" w:type="dxa"/>
            <w:vAlign w:val="center"/>
          </w:tcPr>
          <w:p w14:paraId="3C313A7F" w14:textId="77777777" w:rsidR="00EE2FE4" w:rsidRPr="000B494E" w:rsidRDefault="00EE2FE4" w:rsidP="00CC194A">
            <w:pPr>
              <w:tabs>
                <w:tab w:val="left" w:pos="993"/>
              </w:tabs>
              <w:jc w:val="center"/>
              <w:rPr>
                <w:color w:val="000000"/>
              </w:rPr>
            </w:pPr>
            <w:r w:rsidRPr="000B494E">
              <w:rPr>
                <w:color w:val="000000"/>
              </w:rPr>
              <w:t>ИДН лиц</w:t>
            </w:r>
          </w:p>
          <w:p w14:paraId="479DE776" w14:textId="77777777" w:rsidR="00EE2FE4" w:rsidRPr="000B494E" w:rsidRDefault="00EE2FE4" w:rsidP="00CC194A">
            <w:pPr>
              <w:tabs>
                <w:tab w:val="left" w:pos="993"/>
              </w:tabs>
              <w:jc w:val="center"/>
              <w:rPr>
                <w:color w:val="000000"/>
              </w:rPr>
            </w:pPr>
            <w:r w:rsidRPr="000B494E">
              <w:rPr>
                <w:color w:val="000000"/>
              </w:rPr>
              <w:t>с адресной привязкой</w:t>
            </w:r>
          </w:p>
          <w:p w14:paraId="0FC58518" w14:textId="77777777" w:rsidR="00EE2FE4" w:rsidRPr="000B494E" w:rsidRDefault="00EE2FE4" w:rsidP="00CC194A">
            <w:pPr>
              <w:tabs>
                <w:tab w:val="left" w:pos="993"/>
              </w:tabs>
              <w:jc w:val="center"/>
              <w:rPr>
                <w:color w:val="000000"/>
              </w:rPr>
            </w:pPr>
            <w:r w:rsidRPr="000B494E">
              <w:rPr>
                <w:color w:val="000000"/>
              </w:rPr>
              <w:t>к контрольной точке</w:t>
            </w:r>
          </w:p>
        </w:tc>
        <w:tc>
          <w:tcPr>
            <w:tcW w:w="4820" w:type="dxa"/>
            <w:vAlign w:val="center"/>
          </w:tcPr>
          <w:p w14:paraId="278F9A6D" w14:textId="734B86D7" w:rsidR="00EE2FE4" w:rsidRPr="000B494E" w:rsidRDefault="00EE2FE4" w:rsidP="0012599A">
            <w:pPr>
              <w:tabs>
                <w:tab w:val="left" w:pos="993"/>
              </w:tabs>
              <w:jc w:val="center"/>
              <w:rPr>
                <w:color w:val="000000"/>
              </w:rPr>
            </w:pPr>
            <w:r w:rsidRPr="000B494E">
              <w:rPr>
                <w:color w:val="000000"/>
              </w:rPr>
              <w:t xml:space="preserve">Хроническая суммарная средняя суточная доза вещества </w:t>
            </w:r>
            <w:r w:rsidRPr="000B494E">
              <w:rPr>
                <w:position w:val="-14"/>
              </w:rPr>
              <w:object w:dxaOrig="1100" w:dyaOrig="400" w14:anchorId="1BC78111">
                <v:shape id="_x0000_i1063" type="#_x0000_t75" style="width:44.85pt;height:14.95pt" o:ole="">
                  <v:imagedata r:id="rId83" o:title=""/>
                </v:shape>
                <o:OLEObject Type="Embed" ProgID="Equation.3" ShapeID="_x0000_i1063" DrawAspect="Content" ObjectID="_1761999073" r:id="rId84"/>
              </w:object>
            </w:r>
            <w:r w:rsidRPr="000B494E">
              <w:rPr>
                <w:color w:val="000000"/>
              </w:rPr>
              <w:t xml:space="preserve">, </w:t>
            </w:r>
            <w:r w:rsidR="00C7448E" w:rsidRPr="000B494E">
              <w:t>мг</w:t>
            </w:r>
            <w:r w:rsidR="0012599A" w:rsidRPr="000B494E">
              <w:t>/(</w:t>
            </w:r>
            <w:r w:rsidR="00C7448E" w:rsidRPr="000B494E">
              <w:t>кг</w:t>
            </w:r>
            <w:r w:rsidR="0012599A" w:rsidRPr="000B494E">
              <w:t>*</w:t>
            </w:r>
            <w:r w:rsidR="00C7448E" w:rsidRPr="000B494E">
              <w:t>сутки</w:t>
            </w:r>
            <w:r w:rsidR="0012599A" w:rsidRPr="000B494E">
              <w:t>)</w:t>
            </w:r>
          </w:p>
        </w:tc>
        <w:tc>
          <w:tcPr>
            <w:tcW w:w="1871" w:type="dxa"/>
            <w:vAlign w:val="center"/>
          </w:tcPr>
          <w:p w14:paraId="4B23FD9F" w14:textId="77777777" w:rsidR="00EE2FE4" w:rsidRPr="000B494E" w:rsidRDefault="00EE2FE4" w:rsidP="00CC194A">
            <w:pPr>
              <w:tabs>
                <w:tab w:val="left" w:pos="993"/>
              </w:tabs>
              <w:jc w:val="center"/>
              <w:rPr>
                <w:color w:val="000000"/>
              </w:rPr>
            </w:pPr>
            <w:r w:rsidRPr="000B494E">
              <w:rPr>
                <w:color w:val="000000"/>
              </w:rPr>
              <w:t>Наименование класса болезни</w:t>
            </w:r>
          </w:p>
          <w:p w14:paraId="3EC5952D" w14:textId="77777777" w:rsidR="00EE2FE4" w:rsidRPr="000B494E" w:rsidRDefault="00EE2FE4" w:rsidP="00CC194A">
            <w:pPr>
              <w:tabs>
                <w:tab w:val="left" w:pos="993"/>
              </w:tabs>
              <w:jc w:val="center"/>
              <w:rPr>
                <w:color w:val="000000"/>
              </w:rPr>
            </w:pPr>
            <w:r w:rsidRPr="000B494E">
              <w:rPr>
                <w:color w:val="000000"/>
                <w:position w:val="-14"/>
              </w:rPr>
              <w:object w:dxaOrig="460" w:dyaOrig="400" w14:anchorId="4FAF2831">
                <v:shape id="_x0000_i1064" type="#_x0000_t75" style="width:27.15pt;height:24.45pt" o:ole="">
                  <v:imagedata r:id="rId85" o:title=""/>
                </v:shape>
                <o:OLEObject Type="Embed" ProgID="Equation.3" ShapeID="_x0000_i1064" DrawAspect="Content" ObjectID="_1761999074" r:id="rId86"/>
              </w:object>
            </w:r>
          </w:p>
        </w:tc>
      </w:tr>
      <w:tr w:rsidR="00EE2FE4" w:rsidRPr="000B494E" w14:paraId="07F588C2" w14:textId="77777777" w:rsidTr="00B769F6">
        <w:trPr>
          <w:trHeight w:val="211"/>
        </w:trPr>
        <w:tc>
          <w:tcPr>
            <w:tcW w:w="9526" w:type="dxa"/>
            <w:gridSpan w:val="3"/>
          </w:tcPr>
          <w:p w14:paraId="2ED3A1DE" w14:textId="77777777" w:rsidR="00EE2FE4" w:rsidRPr="000B494E" w:rsidRDefault="00EE2FE4" w:rsidP="00CC194A">
            <w:pPr>
              <w:tabs>
                <w:tab w:val="left" w:pos="993"/>
              </w:tabs>
              <w:ind w:firstLine="567"/>
              <w:jc w:val="center"/>
              <w:rPr>
                <w:color w:val="000000"/>
              </w:rPr>
            </w:pPr>
            <w:r w:rsidRPr="000B494E">
              <w:rPr>
                <w:color w:val="000000"/>
              </w:rPr>
              <w:t>В зоне под воздействием</w:t>
            </w:r>
          </w:p>
        </w:tc>
      </w:tr>
      <w:tr w:rsidR="00EE2FE4" w:rsidRPr="000B494E" w14:paraId="5E78185E" w14:textId="77777777" w:rsidTr="00B769F6">
        <w:trPr>
          <w:trHeight w:val="213"/>
        </w:trPr>
        <w:tc>
          <w:tcPr>
            <w:tcW w:w="2835" w:type="dxa"/>
          </w:tcPr>
          <w:p w14:paraId="718C3C69" w14:textId="77777777" w:rsidR="00EE2FE4" w:rsidRPr="000B494E" w:rsidRDefault="00EE2FE4" w:rsidP="00CC194A">
            <w:pPr>
              <w:tabs>
                <w:tab w:val="left" w:pos="993"/>
              </w:tabs>
              <w:ind w:firstLine="567"/>
              <w:jc w:val="center"/>
              <w:rPr>
                <w:color w:val="000000"/>
              </w:rPr>
            </w:pPr>
            <w:r w:rsidRPr="000B494E">
              <w:rPr>
                <w:color w:val="000000"/>
                <w:position w:val="-14"/>
                <w:sz w:val="28"/>
                <w:szCs w:val="28"/>
              </w:rPr>
              <w:object w:dxaOrig="1219" w:dyaOrig="380" w14:anchorId="0DA5B06D">
                <v:shape id="_x0000_i1065" type="#_x0000_t75" style="width:65.2pt;height:19pt" o:ole="">
                  <v:imagedata r:id="rId87" o:title=""/>
                </v:shape>
                <o:OLEObject Type="Embed" ProgID="Equation.3" ShapeID="_x0000_i1065" DrawAspect="Content" ObjectID="_1761999075" r:id="rId88"/>
              </w:object>
            </w:r>
          </w:p>
        </w:tc>
        <w:tc>
          <w:tcPr>
            <w:tcW w:w="4820" w:type="dxa"/>
          </w:tcPr>
          <w:p w14:paraId="2BF6825B" w14:textId="41CD9D40" w:rsidR="00EE2FE4" w:rsidRPr="000B494E" w:rsidRDefault="00EE2FE4" w:rsidP="00CC194A">
            <w:pPr>
              <w:tabs>
                <w:tab w:val="left" w:pos="993"/>
              </w:tabs>
              <w:ind w:firstLine="567"/>
              <w:jc w:val="center"/>
              <w:rPr>
                <w:i/>
                <w:color w:val="000000"/>
                <w:sz w:val="28"/>
                <w:szCs w:val="28"/>
              </w:rPr>
            </w:pPr>
            <w:r w:rsidRPr="000B494E">
              <w:rPr>
                <w:rFonts w:ascii="Cambria Math" w:hAnsi="Cambria Math"/>
                <w:color w:val="000000"/>
              </w:rPr>
              <w:t>⅀</w:t>
            </w:r>
            <w:r w:rsidRPr="000B494E">
              <w:rPr>
                <w:i/>
                <w:color w:val="000000"/>
              </w:rPr>
              <w:t>ADDch</w:t>
            </w:r>
            <m:oMath>
              <m:m>
                <m:mPr>
                  <m:mcs>
                    <m:mc>
                      <m:mcPr>
                        <m:count m:val="1"/>
                        <m:mcJc m:val="center"/>
                      </m:mcPr>
                    </m:mc>
                  </m:mcs>
                  <m:ctrlPr>
                    <w:rPr>
                      <w:rFonts w:ascii="Cambria Math" w:hAnsi="Cambria Math"/>
                      <w:i/>
                      <w:color w:val="000000"/>
                    </w:rPr>
                  </m:ctrlPr>
                </m:mPr>
                <m:mr>
                  <m:e>
                    <m:r>
                      <w:rPr>
                        <w:rFonts w:ascii="Cambria Math" w:hAnsi="Cambria Math"/>
                        <w:color w:val="000000"/>
                        <w:lang w:val="en-US"/>
                      </w:rPr>
                      <m:t>i</m:t>
                    </m:r>
                  </m:e>
                </m:mr>
                <m:mr>
                  <m:e>
                    <m:r>
                      <w:rPr>
                        <w:rFonts w:ascii="Cambria Math" w:hAnsi="Cambria Math"/>
                        <w:color w:val="000000"/>
                      </w:rPr>
                      <m:t>j</m:t>
                    </m:r>
                  </m:e>
                </m:mr>
              </m:m>
            </m:oMath>
          </w:p>
        </w:tc>
        <w:tc>
          <w:tcPr>
            <w:tcW w:w="1871" w:type="dxa"/>
            <w:vAlign w:val="center"/>
          </w:tcPr>
          <w:p w14:paraId="2AF39A6D" w14:textId="77777777" w:rsidR="00EE2FE4" w:rsidRPr="000B494E" w:rsidRDefault="00EE2FE4" w:rsidP="00CC194A">
            <w:pPr>
              <w:tabs>
                <w:tab w:val="left" w:pos="0"/>
              </w:tabs>
              <w:ind w:firstLine="567"/>
              <w:jc w:val="center"/>
              <w:rPr>
                <w:i/>
                <w:color w:val="000000"/>
                <w:lang w:val="en-US"/>
              </w:rPr>
            </w:pPr>
            <w:r w:rsidRPr="000B494E">
              <w:rPr>
                <w:position w:val="-14"/>
              </w:rPr>
              <w:object w:dxaOrig="320" w:dyaOrig="420" w14:anchorId="286E0A29">
                <v:shape id="_x0000_i1066" type="#_x0000_t75" style="width:19pt;height:19pt" o:ole="">
                  <v:imagedata r:id="rId89" o:title=""/>
                </v:shape>
                <o:OLEObject Type="Embed" ProgID="Equation.3" ShapeID="_x0000_i1066" DrawAspect="Content" ObjectID="_1761999076" r:id="rId90"/>
              </w:object>
            </w:r>
          </w:p>
        </w:tc>
      </w:tr>
      <w:tr w:rsidR="00EE2FE4" w:rsidRPr="000B494E" w14:paraId="361E710B" w14:textId="77777777" w:rsidTr="00B769F6">
        <w:trPr>
          <w:trHeight w:val="83"/>
        </w:trPr>
        <w:tc>
          <w:tcPr>
            <w:tcW w:w="9526" w:type="dxa"/>
            <w:gridSpan w:val="3"/>
            <w:vAlign w:val="center"/>
          </w:tcPr>
          <w:p w14:paraId="404BC702" w14:textId="29E05B56" w:rsidR="00EE2FE4" w:rsidRPr="000B494E" w:rsidRDefault="00EE2FE4" w:rsidP="00CC194A">
            <w:pPr>
              <w:tabs>
                <w:tab w:val="left" w:pos="993"/>
              </w:tabs>
              <w:ind w:firstLine="567"/>
              <w:jc w:val="center"/>
              <w:rPr>
                <w:i/>
                <w:color w:val="000000"/>
              </w:rPr>
            </w:pPr>
            <w:r w:rsidRPr="000B494E">
              <w:rPr>
                <w:color w:val="000000"/>
              </w:rPr>
              <w:t>В</w:t>
            </w:r>
            <w:r w:rsidR="00376E92" w:rsidRPr="000B494E">
              <w:rPr>
                <w:color w:val="000000"/>
              </w:rPr>
              <w:t xml:space="preserve"> </w:t>
            </w:r>
            <w:r w:rsidRPr="000B494E">
              <w:rPr>
                <w:color w:val="000000"/>
              </w:rPr>
              <w:t>зоне вне</w:t>
            </w:r>
            <w:r w:rsidR="00376E92" w:rsidRPr="000B494E">
              <w:rPr>
                <w:color w:val="000000"/>
              </w:rPr>
              <w:t xml:space="preserve"> </w:t>
            </w:r>
            <w:r w:rsidRPr="000B494E">
              <w:rPr>
                <w:color w:val="000000"/>
              </w:rPr>
              <w:t>воздействия</w:t>
            </w:r>
          </w:p>
        </w:tc>
      </w:tr>
      <w:tr w:rsidR="00EE2FE4" w:rsidRPr="000B494E" w14:paraId="731A797E" w14:textId="77777777" w:rsidTr="00B769F6">
        <w:trPr>
          <w:trHeight w:val="373"/>
        </w:trPr>
        <w:tc>
          <w:tcPr>
            <w:tcW w:w="2835" w:type="dxa"/>
          </w:tcPr>
          <w:p w14:paraId="48E37A41" w14:textId="77777777" w:rsidR="00EE2FE4" w:rsidRPr="000B494E" w:rsidRDefault="00EE2FE4" w:rsidP="00CC194A">
            <w:pPr>
              <w:tabs>
                <w:tab w:val="left" w:pos="993"/>
              </w:tabs>
              <w:ind w:firstLine="567"/>
              <w:jc w:val="center"/>
              <w:rPr>
                <w:color w:val="000000"/>
              </w:rPr>
            </w:pPr>
            <w:r w:rsidRPr="000B494E">
              <w:rPr>
                <w:color w:val="000000"/>
                <w:position w:val="-14"/>
                <w:sz w:val="28"/>
                <w:szCs w:val="28"/>
              </w:rPr>
              <w:object w:dxaOrig="1240" w:dyaOrig="420" w14:anchorId="20888217">
                <v:shape id="_x0000_i1067" type="#_x0000_t75" style="width:60.45pt;height:19pt" o:ole="">
                  <v:imagedata r:id="rId91" o:title=""/>
                </v:shape>
                <o:OLEObject Type="Embed" ProgID="Equation.3" ShapeID="_x0000_i1067" DrawAspect="Content" ObjectID="_1761999077" r:id="rId92"/>
              </w:object>
            </w:r>
          </w:p>
        </w:tc>
        <w:tc>
          <w:tcPr>
            <w:tcW w:w="4820" w:type="dxa"/>
          </w:tcPr>
          <w:p w14:paraId="59D5DF7C" w14:textId="77777777" w:rsidR="00EE2FE4" w:rsidRPr="000B494E" w:rsidRDefault="00EE2FE4" w:rsidP="00CC194A">
            <w:pPr>
              <w:tabs>
                <w:tab w:val="left" w:pos="993"/>
              </w:tabs>
              <w:ind w:firstLine="567"/>
              <w:jc w:val="center"/>
              <w:rPr>
                <w:color w:val="000000"/>
              </w:rPr>
            </w:pPr>
            <w:r w:rsidRPr="000B494E">
              <w:rPr>
                <w:rFonts w:ascii="Cambria Math" w:hAnsi="Cambria Math"/>
                <w:color w:val="000000"/>
              </w:rPr>
              <w:t>⅀</w:t>
            </w:r>
            <m:oMath>
              <m:bar>
                <m:barPr>
                  <m:pos m:val="top"/>
                  <m:ctrlPr>
                    <w:rPr>
                      <w:rFonts w:ascii="Cambria Math" w:hAnsi="Cambria Math"/>
                      <w:i/>
                      <w:color w:val="000000"/>
                    </w:rPr>
                  </m:ctrlPr>
                </m:barPr>
                <m:e>
                  <m:r>
                    <w:rPr>
                      <w:rFonts w:ascii="Cambria Math" w:hAnsi="Cambria Math"/>
                      <w:color w:val="000000"/>
                      <w:lang w:val="en-US"/>
                    </w:rPr>
                    <m:t>ADDch</m:t>
                  </m:r>
                </m:e>
              </m:bar>
              <m:f>
                <m:fPr>
                  <m:ctrlPr>
                    <w:rPr>
                      <w:rFonts w:ascii="Cambria Math" w:hAnsi="Cambria Math"/>
                      <w:b/>
                      <w:i/>
                      <w:noProof/>
                      <w:color w:val="000000"/>
                      <w:vertAlign w:val="subscript"/>
                    </w:rPr>
                  </m:ctrlPr>
                </m:fPr>
                <m:num>
                  <m:r>
                    <m:rPr>
                      <m:sty m:val="bi"/>
                    </m:rPr>
                    <w:rPr>
                      <w:rFonts w:ascii="Cambria Math" w:hAnsi="Cambria Math"/>
                      <w:noProof/>
                      <w:color w:val="000000"/>
                      <w:vertAlign w:val="subscript"/>
                    </w:rPr>
                    <m:t>i</m:t>
                  </m:r>
                </m:num>
                <m:den>
                  <m:r>
                    <m:rPr>
                      <m:sty m:val="bi"/>
                    </m:rPr>
                    <w:rPr>
                      <w:rFonts w:ascii="Cambria Math" w:hAnsi="Cambria Math"/>
                      <w:noProof/>
                      <w:color w:val="000000"/>
                      <w:vertAlign w:val="subscript"/>
                    </w:rPr>
                    <m:t>j</m:t>
                  </m:r>
                </m:den>
              </m:f>
            </m:oMath>
          </w:p>
        </w:tc>
        <w:tc>
          <w:tcPr>
            <w:tcW w:w="1871" w:type="dxa"/>
            <w:vAlign w:val="center"/>
          </w:tcPr>
          <w:p w14:paraId="7CEB8A02" w14:textId="77777777" w:rsidR="00EE2FE4" w:rsidRPr="000B494E" w:rsidRDefault="00EE2FE4" w:rsidP="00CC194A">
            <w:pPr>
              <w:tabs>
                <w:tab w:val="left" w:pos="993"/>
              </w:tabs>
              <w:ind w:firstLine="567"/>
              <w:jc w:val="center"/>
              <w:rPr>
                <w:color w:val="000000"/>
              </w:rPr>
            </w:pPr>
            <w:r w:rsidRPr="000B494E">
              <w:rPr>
                <w:color w:val="000000"/>
                <w:position w:val="-12"/>
                <w:lang w:val="en-US"/>
              </w:rPr>
              <w:object w:dxaOrig="200" w:dyaOrig="380" w14:anchorId="2FF372DD">
                <v:shape id="_x0000_i1068" type="#_x0000_t75" style="width:14.25pt;height:19pt" o:ole="">
                  <v:imagedata r:id="rId93" o:title=""/>
                </v:shape>
                <o:OLEObject Type="Embed" ProgID="Equation.3" ShapeID="_x0000_i1068" DrawAspect="Content" ObjectID="_1761999078" r:id="rId94"/>
              </w:object>
            </w:r>
            <w:r w:rsidRPr="000B494E">
              <w:rPr>
                <w:position w:val="-14"/>
              </w:rPr>
              <w:object w:dxaOrig="360" w:dyaOrig="460" w14:anchorId="298A5F34">
                <v:shape id="_x0000_i1069" type="#_x0000_t75" style="width:19pt;height:19pt" o:ole="">
                  <v:imagedata r:id="rId95" o:title=""/>
                </v:shape>
                <o:OLEObject Type="Embed" ProgID="Equation.3" ShapeID="_x0000_i1069" DrawAspect="Content" ObjectID="_1761999079" r:id="rId96"/>
              </w:object>
            </w:r>
          </w:p>
        </w:tc>
      </w:tr>
    </w:tbl>
    <w:p w14:paraId="59B3BFE6" w14:textId="77777777" w:rsidR="00EE2FE4" w:rsidRPr="000B494E" w:rsidRDefault="00EE2FE4" w:rsidP="00EE2FE4">
      <w:pPr>
        <w:tabs>
          <w:tab w:val="left" w:pos="1134"/>
        </w:tabs>
        <w:ind w:firstLine="567"/>
        <w:jc w:val="both"/>
        <w:rPr>
          <w:color w:val="000000"/>
          <w:sz w:val="28"/>
          <w:szCs w:val="28"/>
        </w:rPr>
      </w:pPr>
    </w:p>
    <w:p w14:paraId="5FD5AE66" w14:textId="4421DE02" w:rsidR="00EE2FE4" w:rsidRPr="000B494E" w:rsidRDefault="004E1F0D" w:rsidP="00EE2FE4">
      <w:pPr>
        <w:tabs>
          <w:tab w:val="left" w:pos="1134"/>
        </w:tabs>
        <w:ind w:firstLine="567"/>
        <w:jc w:val="both"/>
        <w:rPr>
          <w:color w:val="000000"/>
          <w:sz w:val="28"/>
          <w:szCs w:val="28"/>
        </w:rPr>
      </w:pPr>
      <w:r>
        <w:rPr>
          <w:color w:val="000000"/>
          <w:sz w:val="28"/>
          <w:szCs w:val="28"/>
        </w:rPr>
        <w:t>55</w:t>
      </w:r>
      <w:r w:rsidR="00EE2FE4" w:rsidRPr="000B494E">
        <w:rPr>
          <w:color w:val="000000"/>
          <w:sz w:val="28"/>
          <w:szCs w:val="28"/>
        </w:rPr>
        <w:t>. Класс болезни, к которому отнесен основной диагноз впервые выявленного хронического заболевания каждого человека обследуемой выборки, и соотнесенную с ним хроническую суммарную среднюю суточную дозу каждого действующего вещества при многосредовом поступлении используют в качестве исходной информации для формирования базы согласованных (в том числе по периоду наблюдения) значений данных.</w:t>
      </w:r>
    </w:p>
    <w:p w14:paraId="7E3DEAA2" w14:textId="3793FF04" w:rsidR="00EE2FE4" w:rsidRPr="000B494E" w:rsidRDefault="004E1F0D" w:rsidP="00692B5A">
      <w:pPr>
        <w:tabs>
          <w:tab w:val="left" w:pos="1134"/>
        </w:tabs>
        <w:spacing w:line="264" w:lineRule="auto"/>
        <w:ind w:firstLine="567"/>
        <w:jc w:val="both"/>
        <w:rPr>
          <w:sz w:val="28"/>
          <w:szCs w:val="28"/>
        </w:rPr>
      </w:pPr>
      <w:bookmarkStart w:id="28" w:name="_26in1rg" w:colFirst="0" w:colLast="0"/>
      <w:bookmarkEnd w:id="28"/>
      <w:r>
        <w:rPr>
          <w:sz w:val="28"/>
          <w:szCs w:val="28"/>
        </w:rPr>
        <w:t>56</w:t>
      </w:r>
      <w:r w:rsidR="00EE2FE4" w:rsidRPr="000B494E">
        <w:rPr>
          <w:sz w:val="28"/>
          <w:szCs w:val="28"/>
        </w:rPr>
        <w:t xml:space="preserve">. </w:t>
      </w:r>
      <w:r w:rsidR="00EE2FE4" w:rsidRPr="000B494E">
        <w:rPr>
          <w:color w:val="000000"/>
          <w:sz w:val="28"/>
          <w:szCs w:val="28"/>
        </w:rPr>
        <w:t>Р</w:t>
      </w:r>
      <w:r>
        <w:rPr>
          <w:sz w:val="28"/>
          <w:szCs w:val="28"/>
        </w:rPr>
        <w:t>асче</w:t>
      </w:r>
      <w:r w:rsidR="00EE2FE4" w:rsidRPr="000B494E">
        <w:rPr>
          <w:sz w:val="28"/>
          <w:szCs w:val="28"/>
        </w:rPr>
        <w:t>т хронической суммарной средней суточной дозы каждого вещества, обуславливающей нарушения здоровья в виде впервые выявленного хронического заболевания по каждому классу болезней (</w:t>
      </w:r>
      <w:r w:rsidR="00EE2FE4" w:rsidRPr="000B494E">
        <w:rPr>
          <w:i/>
          <w:sz w:val="28"/>
          <w:szCs w:val="28"/>
          <w:lang w:val="en-US"/>
        </w:rPr>
        <w:t>ADV</w:t>
      </w:r>
      <w:r w:rsidR="00EE2FE4" w:rsidRPr="000B494E">
        <w:rPr>
          <w:color w:val="000000"/>
          <w:position w:val="-12"/>
          <w:sz w:val="28"/>
          <w:szCs w:val="28"/>
        </w:rPr>
        <w:object w:dxaOrig="180" w:dyaOrig="380" w14:anchorId="3C731C57">
          <v:shape id="_x0000_i1070" type="#_x0000_t75" style="width:8.85pt;height:19pt" o:ole="">
            <v:imagedata r:id="rId97" o:title=""/>
          </v:shape>
          <o:OLEObject Type="Embed" ProgID="Equation.3" ShapeID="_x0000_i1070" DrawAspect="Content" ObjectID="_1761999080" r:id="rId98"/>
        </w:object>
      </w:r>
      <w:r w:rsidR="00EE2FE4" w:rsidRPr="000B494E">
        <w:rPr>
          <w:sz w:val="28"/>
          <w:szCs w:val="28"/>
        </w:rPr>
        <w:t>) для каждого человека с этим заболеванием, и хронической суммарной средней суточной дозы каждого вещества, не связанной с негативным ответом (</w:t>
      </w:r>
      <w:r w:rsidR="00EE2FE4" w:rsidRPr="000B494E">
        <w:rPr>
          <w:i/>
          <w:color w:val="000000"/>
          <w:position w:val="-12"/>
          <w:lang w:val="en-US"/>
        </w:rPr>
        <w:object w:dxaOrig="900" w:dyaOrig="440" w14:anchorId="27131644">
          <v:shape id="_x0000_i1071" type="#_x0000_t75" style="width:44.85pt;height:21.75pt" o:ole="">
            <v:imagedata r:id="rId99" o:title=""/>
          </v:shape>
          <o:OLEObject Type="Embed" ProgID="Equation.3" ShapeID="_x0000_i1071" DrawAspect="Content" ObjectID="_1761999081" r:id="rId100"/>
        </w:object>
      </w:r>
      <w:r w:rsidR="00EE2FE4" w:rsidRPr="000B494E">
        <w:rPr>
          <w:sz w:val="28"/>
          <w:szCs w:val="28"/>
        </w:rPr>
        <w:t>), у лиц обследуемой выборки зоны под воздействием и вне воздействия д</w:t>
      </w:r>
      <w:r w:rsidR="00EE2FE4" w:rsidRPr="000B494E">
        <w:rPr>
          <w:color w:val="000000"/>
          <w:sz w:val="28"/>
          <w:szCs w:val="28"/>
        </w:rPr>
        <w:t>ля условий годового периода</w:t>
      </w:r>
      <w:r w:rsidR="00376E92" w:rsidRPr="000B494E">
        <w:rPr>
          <w:color w:val="000000"/>
          <w:sz w:val="28"/>
          <w:szCs w:val="28"/>
        </w:rPr>
        <w:t xml:space="preserve"> </w:t>
      </w:r>
      <w:r w:rsidR="00EE2FE4" w:rsidRPr="000B494E">
        <w:rPr>
          <w:color w:val="000000"/>
          <w:sz w:val="28"/>
          <w:szCs w:val="28"/>
        </w:rPr>
        <w:t xml:space="preserve">осреднения </w:t>
      </w:r>
      <w:r w:rsidR="00EE2FE4" w:rsidRPr="000B494E">
        <w:rPr>
          <w:sz w:val="28"/>
          <w:szCs w:val="28"/>
        </w:rPr>
        <w:t>проводят по формуле</w:t>
      </w:r>
      <w:r w:rsidR="00E44E7F" w:rsidRPr="000B494E">
        <w:rPr>
          <w:sz w:val="28"/>
          <w:szCs w:val="28"/>
        </w:rPr>
        <w:t xml:space="preserve"> 9</w:t>
      </w:r>
      <w:r w:rsidR="00EE2FE4" w:rsidRPr="000B494E">
        <w:rPr>
          <w:sz w:val="28"/>
          <w:szCs w:val="28"/>
        </w:rPr>
        <w:t>:</w:t>
      </w:r>
    </w:p>
    <w:p w14:paraId="285F39FF" w14:textId="709BF95C" w:rsidR="00EE2FE4" w:rsidRPr="000B494E" w:rsidRDefault="00EE2FE4" w:rsidP="00EE2FE4">
      <w:pPr>
        <w:pBdr>
          <w:top w:val="nil"/>
          <w:left w:val="nil"/>
          <w:bottom w:val="nil"/>
          <w:right w:val="nil"/>
          <w:between w:val="nil"/>
        </w:pBdr>
        <w:ind w:firstLine="567"/>
        <w:jc w:val="right"/>
        <w:rPr>
          <w:color w:val="000000"/>
          <w:sz w:val="28"/>
          <w:szCs w:val="28"/>
        </w:rPr>
      </w:pPr>
      <w:r w:rsidRPr="000B494E">
        <w:rPr>
          <w:i/>
          <w:sz w:val="28"/>
          <w:szCs w:val="28"/>
          <w:lang w:val="en-US"/>
        </w:rPr>
        <w:t>ADV</w:t>
      </w:r>
      <w:r w:rsidRPr="000B494E">
        <w:rPr>
          <w:color w:val="000000"/>
          <w:position w:val="-12"/>
          <w:sz w:val="28"/>
          <w:szCs w:val="28"/>
        </w:rPr>
        <w:object w:dxaOrig="180" w:dyaOrig="380" w14:anchorId="2249EE52">
          <v:shape id="_x0000_i1072" type="#_x0000_t75" style="width:8.85pt;height:19pt" o:ole="">
            <v:imagedata r:id="rId101" o:title=""/>
          </v:shape>
          <o:OLEObject Type="Embed" ProgID="Equation.3" ShapeID="_x0000_i1072" DrawAspect="Content" ObjectID="_1761999082" r:id="rId102"/>
        </w:object>
      </w:r>
      <w:r w:rsidRPr="000B494E">
        <w:rPr>
          <w:color w:val="000000"/>
          <w:sz w:val="28"/>
          <w:szCs w:val="28"/>
        </w:rPr>
        <w:t xml:space="preserve"> =</w:t>
      </w:r>
      <w:r w:rsidRPr="000B494E">
        <w:rPr>
          <w:position w:val="-30"/>
        </w:rPr>
        <w:object w:dxaOrig="1440" w:dyaOrig="700" w14:anchorId="09487B70">
          <v:shape id="_x0000_i1073" type="#_x0000_t75" style="width:78.8pt;height:36.7pt" o:ole="">
            <v:imagedata r:id="rId103" o:title=""/>
          </v:shape>
          <o:OLEObject Type="Embed" ProgID="Equation.3" ShapeID="_x0000_i1073" DrawAspect="Content" ObjectID="_1761999083" r:id="rId104"/>
        </w:object>
      </w:r>
      <w:r w:rsidRPr="000B494E">
        <w:rPr>
          <w:color w:val="000000"/>
          <w:sz w:val="28"/>
          <w:szCs w:val="28"/>
          <w:lang w:val="en-US"/>
        </w:rPr>
        <w:fldChar w:fldCharType="begin"/>
      </w:r>
      <w:r w:rsidRPr="000B494E">
        <w:rPr>
          <w:color w:val="000000"/>
          <w:sz w:val="28"/>
          <w:szCs w:val="28"/>
          <w:lang w:val="en-US"/>
        </w:rPr>
        <w:instrText>QUOTE</w:instrText>
      </w:r>
      <w:r w:rsidRPr="000B494E">
        <w:rPr>
          <w:color w:val="000000"/>
          <w:sz w:val="28"/>
          <w:szCs w:val="28"/>
          <w:lang w:val="en-US"/>
        </w:rPr>
        <w:fldChar w:fldCharType="end"/>
      </w:r>
      <w:r w:rsidR="00376E92" w:rsidRPr="000B494E">
        <w:rPr>
          <w:color w:val="000000"/>
          <w:sz w:val="28"/>
          <w:szCs w:val="28"/>
        </w:rPr>
        <w:t xml:space="preserve"> </w:t>
      </w:r>
      <w:r w:rsidR="00166369" w:rsidRPr="000B494E">
        <w:rPr>
          <w:color w:val="000000"/>
          <w:sz w:val="28"/>
          <w:szCs w:val="28"/>
        </w:rPr>
        <w:tab/>
      </w:r>
      <w:r w:rsidR="00166369" w:rsidRPr="000B494E">
        <w:rPr>
          <w:color w:val="000000"/>
          <w:sz w:val="28"/>
          <w:szCs w:val="28"/>
        </w:rPr>
        <w:tab/>
      </w:r>
      <w:r w:rsidR="00166369" w:rsidRPr="000B494E">
        <w:rPr>
          <w:color w:val="000000"/>
          <w:sz w:val="28"/>
          <w:szCs w:val="28"/>
        </w:rPr>
        <w:tab/>
      </w:r>
      <w:r w:rsidR="00166369" w:rsidRPr="000B494E">
        <w:rPr>
          <w:color w:val="000000"/>
          <w:sz w:val="28"/>
          <w:szCs w:val="28"/>
        </w:rPr>
        <w:tab/>
      </w:r>
      <w:r w:rsidR="00166369" w:rsidRPr="000B494E">
        <w:rPr>
          <w:color w:val="000000"/>
          <w:sz w:val="28"/>
          <w:szCs w:val="28"/>
        </w:rPr>
        <w:tab/>
      </w:r>
      <w:r w:rsidRPr="000B494E">
        <w:rPr>
          <w:color w:val="000000"/>
          <w:sz w:val="28"/>
          <w:szCs w:val="28"/>
        </w:rPr>
        <w:t>(9)</w:t>
      </w:r>
    </w:p>
    <w:p w14:paraId="522BFAE9" w14:textId="77777777" w:rsidR="004E1F0D" w:rsidRDefault="004E1F0D" w:rsidP="00EE2FE4">
      <w:pPr>
        <w:tabs>
          <w:tab w:val="left" w:pos="1134"/>
        </w:tabs>
        <w:ind w:firstLine="567"/>
        <w:jc w:val="both"/>
        <w:rPr>
          <w:color w:val="000000"/>
          <w:sz w:val="28"/>
        </w:rPr>
      </w:pPr>
    </w:p>
    <w:p w14:paraId="6840A9C0" w14:textId="1F065D0A" w:rsidR="00EE2FE4" w:rsidRPr="004E1F0D" w:rsidRDefault="00EE2FE4" w:rsidP="00EE2FE4">
      <w:pPr>
        <w:tabs>
          <w:tab w:val="left" w:pos="1134"/>
        </w:tabs>
        <w:ind w:firstLine="567"/>
        <w:jc w:val="both"/>
        <w:rPr>
          <w:sz w:val="28"/>
        </w:rPr>
      </w:pPr>
      <w:r w:rsidRPr="004E1F0D">
        <w:rPr>
          <w:color w:val="000000"/>
          <w:sz w:val="28"/>
        </w:rPr>
        <w:t xml:space="preserve">где </w:t>
      </w:r>
      <w:r w:rsidRPr="004E1F0D">
        <w:rPr>
          <w:i/>
          <w:sz w:val="28"/>
          <w:lang w:val="en-US"/>
        </w:rPr>
        <w:t>ADV</w:t>
      </w:r>
      <w:r w:rsidRPr="004E1F0D">
        <w:rPr>
          <w:color w:val="000000"/>
          <w:position w:val="-12"/>
          <w:sz w:val="28"/>
        </w:rPr>
        <w:object w:dxaOrig="180" w:dyaOrig="380" w14:anchorId="3CB41B47">
          <v:shape id="_x0000_i1074" type="#_x0000_t75" style="width:8.85pt;height:19pt" o:ole="">
            <v:imagedata r:id="rId105" o:title=""/>
          </v:shape>
          <o:OLEObject Type="Embed" ProgID="Equation.3" ShapeID="_x0000_i1074" DrawAspect="Content" ObjectID="_1761999084" r:id="rId106"/>
        </w:object>
      </w:r>
      <w:r w:rsidRPr="004E1F0D">
        <w:rPr>
          <w:color w:val="000000"/>
          <w:sz w:val="28"/>
        </w:rPr>
        <w:t xml:space="preserve"> – хроническая суммарная средняя суточная доза вещества, обуславливающая отдельное впервые выявленное хроническое заболевание, входящее в определенный класс болезни, по всем лицам с этим заболеванием, по всем контрольным точкам для условий годового периода осреднения, </w:t>
      </w:r>
      <w:r w:rsidR="0012599A" w:rsidRPr="004E1F0D">
        <w:rPr>
          <w:sz w:val="28"/>
        </w:rPr>
        <w:t>мг/(кг*сутки)</w:t>
      </w:r>
      <w:r w:rsidRPr="004E1F0D">
        <w:rPr>
          <w:sz w:val="28"/>
        </w:rPr>
        <w:t>;</w:t>
      </w:r>
    </w:p>
    <w:p w14:paraId="13BD1AD9" w14:textId="1F1EFE52" w:rsidR="00EE2FE4" w:rsidRPr="004E1F0D" w:rsidRDefault="00EE2FE4" w:rsidP="00EE2FE4">
      <w:pPr>
        <w:tabs>
          <w:tab w:val="left" w:pos="1134"/>
        </w:tabs>
        <w:ind w:firstLine="567"/>
        <w:jc w:val="both"/>
        <w:rPr>
          <w:sz w:val="28"/>
        </w:rPr>
      </w:pPr>
      <w:r w:rsidRPr="004E1F0D">
        <w:rPr>
          <w:i/>
          <w:color w:val="000000"/>
          <w:sz w:val="28"/>
          <w:lang w:val="en-US"/>
        </w:rPr>
        <w:t>ADDch</w:t>
      </w:r>
      <w:r w:rsidRPr="004E1F0D">
        <w:rPr>
          <w:color w:val="000000"/>
          <w:position w:val="-14"/>
          <w:sz w:val="28"/>
        </w:rPr>
        <w:object w:dxaOrig="160" w:dyaOrig="400" w14:anchorId="64875758">
          <v:shape id="_x0000_i1075" type="#_x0000_t75" style="width:8.85pt;height:21.75pt" o:ole="">
            <v:imagedata r:id="rId107" o:title=""/>
          </v:shape>
          <o:OLEObject Type="Embed" ProgID="Equation.3" ShapeID="_x0000_i1075" DrawAspect="Content" ObjectID="_1761999085" r:id="rId108"/>
        </w:object>
      </w:r>
      <w:r w:rsidRPr="004E1F0D">
        <w:rPr>
          <w:color w:val="000000"/>
          <w:sz w:val="28"/>
        </w:rPr>
        <w:t xml:space="preserve"> – хроническая средняя суточная доза вещества, </w:t>
      </w:r>
      <w:r w:rsidR="0091181D" w:rsidRPr="004E1F0D">
        <w:rPr>
          <w:color w:val="000000"/>
          <w:sz w:val="28"/>
        </w:rPr>
        <w:t xml:space="preserve">обуславливающая </w:t>
      </w:r>
      <w:r w:rsidRPr="004E1F0D">
        <w:rPr>
          <w:color w:val="000000"/>
          <w:sz w:val="28"/>
        </w:rPr>
        <w:t xml:space="preserve">впервые выявленное хроническое заболевание, входящее в определенный класс болезни, по всем лицам с этим заболеванием в каждой контрольной точке для условий годового периода осреднения, </w:t>
      </w:r>
      <w:r w:rsidR="0012599A" w:rsidRPr="004E1F0D">
        <w:rPr>
          <w:sz w:val="28"/>
        </w:rPr>
        <w:t>мг/(кг*сутки)</w:t>
      </w:r>
      <w:r w:rsidRPr="004E1F0D">
        <w:rPr>
          <w:sz w:val="28"/>
        </w:rPr>
        <w:t>;</w:t>
      </w:r>
    </w:p>
    <w:p w14:paraId="58BBA01E" w14:textId="77777777" w:rsidR="00EE2FE4" w:rsidRPr="004E1F0D" w:rsidRDefault="00EE2FE4" w:rsidP="00EE2FE4">
      <w:pPr>
        <w:tabs>
          <w:tab w:val="left" w:pos="1134"/>
        </w:tabs>
        <w:ind w:firstLine="567"/>
        <w:jc w:val="both"/>
        <w:rPr>
          <w:color w:val="000000"/>
          <w:sz w:val="28"/>
        </w:rPr>
      </w:pPr>
      <w:r w:rsidRPr="004E1F0D">
        <w:rPr>
          <w:sz w:val="28"/>
          <w:lang w:val="en-US"/>
        </w:rPr>
        <w:t>N</w:t>
      </w:r>
      <w:r w:rsidRPr="004E1F0D">
        <w:rPr>
          <w:sz w:val="28"/>
        </w:rPr>
        <w:t xml:space="preserve"> – число лиц с впервые выявленным хроническим заболеванием, входящим в</w:t>
      </w:r>
      <w:r w:rsidRPr="004E1F0D">
        <w:rPr>
          <w:color w:val="000000"/>
          <w:sz w:val="28"/>
        </w:rPr>
        <w:t xml:space="preserve"> определенный класс болезни, по отношению к периоду наблюдения, предшествующему моменту оценки.</w:t>
      </w:r>
    </w:p>
    <w:p w14:paraId="30FA7BF6" w14:textId="77777777" w:rsidR="00EE2FE4" w:rsidRPr="000B494E" w:rsidRDefault="00EE2FE4" w:rsidP="00EE2FE4">
      <w:pPr>
        <w:tabs>
          <w:tab w:val="left" w:pos="1134"/>
        </w:tabs>
        <w:spacing w:line="288" w:lineRule="auto"/>
        <w:ind w:firstLine="567"/>
        <w:jc w:val="both"/>
        <w:rPr>
          <w:color w:val="000000"/>
          <w:sz w:val="22"/>
          <w:szCs w:val="22"/>
        </w:rPr>
      </w:pPr>
    </w:p>
    <w:p w14:paraId="147256C6" w14:textId="37C96C5B" w:rsidR="00EE2FE4" w:rsidRPr="000B494E" w:rsidRDefault="0087118B" w:rsidP="00EE2FE4">
      <w:pPr>
        <w:tabs>
          <w:tab w:val="left" w:pos="1134"/>
        </w:tabs>
        <w:ind w:firstLine="567"/>
        <w:jc w:val="both"/>
        <w:rPr>
          <w:sz w:val="28"/>
          <w:szCs w:val="28"/>
        </w:rPr>
      </w:pPr>
      <w:r>
        <w:rPr>
          <w:color w:val="000000"/>
          <w:sz w:val="28"/>
          <w:szCs w:val="28"/>
        </w:rPr>
        <w:t>57</w:t>
      </w:r>
      <w:r w:rsidR="00EE2FE4" w:rsidRPr="000B494E">
        <w:rPr>
          <w:color w:val="000000"/>
          <w:sz w:val="28"/>
          <w:szCs w:val="28"/>
        </w:rPr>
        <w:t>. Р</w:t>
      </w:r>
      <w:r>
        <w:rPr>
          <w:sz w:val="28"/>
          <w:szCs w:val="28"/>
        </w:rPr>
        <w:t>асче</w:t>
      </w:r>
      <w:r w:rsidR="00EE2FE4" w:rsidRPr="000B494E">
        <w:rPr>
          <w:sz w:val="28"/>
          <w:szCs w:val="28"/>
        </w:rPr>
        <w:t>т хронической суммарной средней суточной дозы каждого вещества, обуславливающей нарушения здоровья в виде впервые выявленных хронических заболеваний в целом по всему спектру выявленных классов болезней (</w:t>
      </w:r>
      <w:r w:rsidR="00EE2FE4" w:rsidRPr="000B494E">
        <w:rPr>
          <w:i/>
          <w:sz w:val="28"/>
          <w:szCs w:val="28"/>
          <w:lang w:val="en-US"/>
        </w:rPr>
        <w:t>ADV</w:t>
      </w:r>
      <w:r w:rsidR="00EE2FE4" w:rsidRPr="000B494E">
        <w:rPr>
          <w:color w:val="000000"/>
          <w:position w:val="-16"/>
          <w:sz w:val="28"/>
          <w:szCs w:val="28"/>
        </w:rPr>
        <w:object w:dxaOrig="279" w:dyaOrig="480" w14:anchorId="372EC208">
          <v:shape id="_x0000_i1076" type="#_x0000_t75" style="width:14.25pt;height:21.75pt" o:ole="">
            <v:imagedata r:id="rId109" o:title=""/>
          </v:shape>
          <o:OLEObject Type="Embed" ProgID="Equation.3" ShapeID="_x0000_i1076" DrawAspect="Content" ObjectID="_1761999086" r:id="rId110"/>
        </w:object>
      </w:r>
      <w:r w:rsidR="00EE2FE4" w:rsidRPr="000B494E">
        <w:rPr>
          <w:sz w:val="28"/>
          <w:szCs w:val="28"/>
        </w:rPr>
        <w:t>), и хронической суммарной средней суточной дозы каждого вещества, не связанной с негативным ответом (</w:t>
      </w:r>
      <w:r w:rsidR="00EE2FE4" w:rsidRPr="000B494E">
        <w:rPr>
          <w:i/>
          <w:color w:val="000000"/>
          <w:position w:val="-10"/>
          <w:sz w:val="28"/>
          <w:szCs w:val="28"/>
          <w:lang w:val="en-US"/>
        </w:rPr>
        <w:object w:dxaOrig="800" w:dyaOrig="400" w14:anchorId="17D67870">
          <v:shape id="_x0000_i1077" type="#_x0000_t75" style="width:41.45pt;height:21.75pt" o:ole="">
            <v:imagedata r:id="rId111" o:title=""/>
          </v:shape>
          <o:OLEObject Type="Embed" ProgID="Equation.3" ShapeID="_x0000_i1077" DrawAspect="Content" ObjectID="_1761999087" r:id="rId112"/>
        </w:object>
      </w:r>
      <w:r w:rsidR="00EE2FE4" w:rsidRPr="000B494E">
        <w:rPr>
          <w:color w:val="000000"/>
          <w:sz w:val="28"/>
          <w:szCs w:val="28"/>
        </w:rPr>
        <w:t>),</w:t>
      </w:r>
      <w:r w:rsidR="00EE2FE4" w:rsidRPr="000B494E">
        <w:rPr>
          <w:sz w:val="28"/>
          <w:szCs w:val="28"/>
        </w:rPr>
        <w:t xml:space="preserve"> у лиц обследуемых выборок зон под воздействием и вне воздействия проводят по формуле:</w:t>
      </w:r>
    </w:p>
    <w:p w14:paraId="0177AB92" w14:textId="0C0C722A" w:rsidR="00EE2FE4" w:rsidRPr="000B494E" w:rsidRDefault="00376E92" w:rsidP="00166369">
      <w:pPr>
        <w:pStyle w:val="ac"/>
        <w:spacing w:line="288" w:lineRule="auto"/>
        <w:ind w:left="0" w:firstLine="567"/>
        <w:contextualSpacing w:val="0"/>
        <w:jc w:val="right"/>
        <w:rPr>
          <w:color w:val="000000"/>
          <w:sz w:val="28"/>
          <w:szCs w:val="28"/>
        </w:rPr>
      </w:pPr>
      <w:r w:rsidRPr="000B494E">
        <w:rPr>
          <w:i/>
          <w:sz w:val="28"/>
          <w:szCs w:val="28"/>
        </w:rPr>
        <w:t xml:space="preserve"> </w:t>
      </w:r>
      <w:r w:rsidR="00EE2FE4" w:rsidRPr="000B494E">
        <w:rPr>
          <w:i/>
          <w:sz w:val="28"/>
          <w:szCs w:val="28"/>
          <w:lang w:val="en-US"/>
        </w:rPr>
        <w:t>ADV</w:t>
      </w:r>
      <w:r w:rsidR="00EE2FE4" w:rsidRPr="000B494E">
        <w:rPr>
          <w:color w:val="000000"/>
          <w:position w:val="-16"/>
          <w:sz w:val="28"/>
          <w:szCs w:val="28"/>
        </w:rPr>
        <w:object w:dxaOrig="279" w:dyaOrig="480" w14:anchorId="19D717C3">
          <v:shape id="_x0000_i1078" type="#_x0000_t75" style="width:14.25pt;height:21.75pt" o:ole="">
            <v:imagedata r:id="rId109" o:title=""/>
          </v:shape>
          <o:OLEObject Type="Embed" ProgID="Equation.3" ShapeID="_x0000_i1078" DrawAspect="Content" ObjectID="_1761999088" r:id="rId113"/>
        </w:object>
      </w:r>
      <w:r w:rsidR="00EE2FE4" w:rsidRPr="000B494E">
        <w:rPr>
          <w:color w:val="000000"/>
          <w:sz w:val="28"/>
          <w:szCs w:val="28"/>
        </w:rPr>
        <w:t xml:space="preserve"> = </w:t>
      </w:r>
      <w:r w:rsidR="00EE2FE4" w:rsidRPr="000B494E">
        <w:rPr>
          <w:position w:val="-28"/>
          <w:sz w:val="28"/>
          <w:szCs w:val="28"/>
        </w:rPr>
        <w:object w:dxaOrig="1280" w:dyaOrig="680" w14:anchorId="6BB75AB8">
          <v:shape id="_x0000_i1079" type="#_x0000_t75" style="width:76.1pt;height:35.3pt" o:ole="">
            <v:imagedata r:id="rId114" o:title=""/>
          </v:shape>
          <o:OLEObject Type="Embed" ProgID="Equation.3" ShapeID="_x0000_i1079" DrawAspect="Content" ObjectID="_1761999089" r:id="rId115"/>
        </w:object>
      </w:r>
      <w:r w:rsidR="00EF4F76" w:rsidRPr="000B494E">
        <w:rPr>
          <w:sz w:val="28"/>
          <w:szCs w:val="28"/>
        </w:rPr>
        <w:t>,</w:t>
      </w:r>
      <w:r w:rsidR="00EE2FE4" w:rsidRPr="000B494E">
        <w:rPr>
          <w:color w:val="000000"/>
          <w:sz w:val="28"/>
          <w:szCs w:val="28"/>
          <w:lang w:val="en-US"/>
        </w:rPr>
        <w:fldChar w:fldCharType="begin"/>
      </w:r>
      <w:r w:rsidR="00EE2FE4" w:rsidRPr="000B494E">
        <w:rPr>
          <w:color w:val="000000"/>
          <w:sz w:val="28"/>
          <w:szCs w:val="28"/>
          <w:lang w:val="en-US"/>
        </w:rPr>
        <w:instrText>QUOTE</w:instrText>
      </w:r>
      <w:r w:rsidR="00EE2FE4" w:rsidRPr="000B494E">
        <w:rPr>
          <w:color w:val="000000"/>
          <w:sz w:val="28"/>
          <w:szCs w:val="28"/>
          <w:lang w:val="en-US"/>
        </w:rPr>
        <w:fldChar w:fldCharType="end"/>
      </w:r>
      <w:r w:rsidR="00EE2FE4" w:rsidRPr="000B494E">
        <w:rPr>
          <w:color w:val="000000"/>
          <w:sz w:val="28"/>
          <w:szCs w:val="28"/>
        </w:rPr>
        <w:t xml:space="preserve"> </w:t>
      </w:r>
      <w:r w:rsidR="00EE2FE4" w:rsidRPr="000B494E">
        <w:rPr>
          <w:color w:val="000000"/>
          <w:sz w:val="28"/>
          <w:szCs w:val="28"/>
        </w:rPr>
        <w:tab/>
      </w:r>
      <w:r w:rsidR="00EE2FE4" w:rsidRPr="000B494E">
        <w:rPr>
          <w:color w:val="000000"/>
          <w:sz w:val="28"/>
          <w:szCs w:val="28"/>
        </w:rPr>
        <w:tab/>
      </w:r>
      <w:r w:rsidRPr="000B494E">
        <w:rPr>
          <w:color w:val="000000"/>
          <w:sz w:val="28"/>
          <w:szCs w:val="28"/>
        </w:rPr>
        <w:t xml:space="preserve"> </w:t>
      </w:r>
      <w:r w:rsidR="00EE2FE4" w:rsidRPr="000B494E">
        <w:rPr>
          <w:color w:val="000000"/>
          <w:sz w:val="28"/>
          <w:szCs w:val="28"/>
        </w:rPr>
        <w:tab/>
      </w:r>
      <w:r w:rsidRPr="000B494E">
        <w:rPr>
          <w:color w:val="000000"/>
          <w:sz w:val="28"/>
          <w:szCs w:val="28"/>
        </w:rPr>
        <w:t xml:space="preserve"> </w:t>
      </w:r>
      <w:r w:rsidR="00166369" w:rsidRPr="000B494E">
        <w:rPr>
          <w:color w:val="000000"/>
          <w:sz w:val="28"/>
          <w:szCs w:val="28"/>
        </w:rPr>
        <w:tab/>
      </w:r>
      <w:r w:rsidR="00EE2FE4" w:rsidRPr="000B494E">
        <w:rPr>
          <w:color w:val="000000"/>
          <w:sz w:val="28"/>
          <w:szCs w:val="28"/>
        </w:rPr>
        <w:tab/>
        <w:t xml:space="preserve">(10) </w:t>
      </w:r>
    </w:p>
    <w:p w14:paraId="7358A497" w14:textId="77777777" w:rsidR="0087118B" w:rsidRDefault="0087118B" w:rsidP="000B6354">
      <w:pPr>
        <w:tabs>
          <w:tab w:val="left" w:pos="1134"/>
        </w:tabs>
        <w:ind w:firstLine="567"/>
        <w:jc w:val="both"/>
        <w:rPr>
          <w:color w:val="000000"/>
          <w:sz w:val="28"/>
        </w:rPr>
      </w:pPr>
    </w:p>
    <w:p w14:paraId="66FDB802" w14:textId="163110A7" w:rsidR="00EE2FE4" w:rsidRPr="0087118B" w:rsidRDefault="00EE2FE4" w:rsidP="000B6354">
      <w:pPr>
        <w:tabs>
          <w:tab w:val="left" w:pos="1134"/>
        </w:tabs>
        <w:ind w:firstLine="567"/>
        <w:jc w:val="both"/>
        <w:rPr>
          <w:sz w:val="28"/>
        </w:rPr>
      </w:pPr>
      <w:r w:rsidRPr="0087118B">
        <w:rPr>
          <w:color w:val="000000"/>
          <w:sz w:val="28"/>
        </w:rPr>
        <w:t xml:space="preserve">где </w:t>
      </w:r>
      <w:r w:rsidRPr="0087118B">
        <w:rPr>
          <w:i/>
          <w:sz w:val="28"/>
          <w:lang w:val="en-US"/>
        </w:rPr>
        <w:t>ADV</w:t>
      </w:r>
      <w:r w:rsidRPr="0087118B">
        <w:rPr>
          <w:color w:val="000000"/>
          <w:position w:val="-16"/>
          <w:sz w:val="28"/>
        </w:rPr>
        <w:object w:dxaOrig="279" w:dyaOrig="480" w14:anchorId="74203E99">
          <v:shape id="_x0000_i1080" type="#_x0000_t75" style="width:14.25pt;height:21.75pt" o:ole="">
            <v:imagedata r:id="rId109" o:title=""/>
          </v:shape>
          <o:OLEObject Type="Embed" ProgID="Equation.3" ShapeID="_x0000_i1080" DrawAspect="Content" ObjectID="_1761999090" r:id="rId116"/>
        </w:object>
      </w:r>
      <w:r w:rsidRPr="0087118B">
        <w:rPr>
          <w:color w:val="000000"/>
          <w:sz w:val="28"/>
        </w:rPr>
        <w:t xml:space="preserve"> – </w:t>
      </w:r>
      <w:r w:rsidRPr="0087118B">
        <w:rPr>
          <w:sz w:val="28"/>
        </w:rPr>
        <w:t xml:space="preserve">хроническая суммарная </w:t>
      </w:r>
      <w:r w:rsidRPr="0087118B">
        <w:rPr>
          <w:color w:val="000000"/>
          <w:sz w:val="28"/>
        </w:rPr>
        <w:t xml:space="preserve">средняя суточная доза вещества, обуславливающая впервые выявленное хроническое заболевание в целом по всему спектру выявленных классов болезней, за соответствующий период наблюдения (1 год), </w:t>
      </w:r>
      <w:r w:rsidR="0012599A" w:rsidRPr="0087118B">
        <w:rPr>
          <w:sz w:val="28"/>
        </w:rPr>
        <w:t>мг/(кг*сутки)</w:t>
      </w:r>
      <w:r w:rsidRPr="0087118B">
        <w:rPr>
          <w:sz w:val="28"/>
        </w:rPr>
        <w:t>;</w:t>
      </w:r>
    </w:p>
    <w:p w14:paraId="2E8918DE" w14:textId="7BA2B8BA" w:rsidR="00EE2FE4" w:rsidRPr="0087118B" w:rsidRDefault="00EE2FE4" w:rsidP="000B6354">
      <w:pPr>
        <w:tabs>
          <w:tab w:val="left" w:pos="1134"/>
        </w:tabs>
        <w:ind w:firstLine="567"/>
        <w:jc w:val="both"/>
        <w:rPr>
          <w:sz w:val="28"/>
        </w:rPr>
      </w:pPr>
      <w:r w:rsidRPr="0087118B">
        <w:rPr>
          <w:i/>
          <w:sz w:val="28"/>
          <w:lang w:val="en-US"/>
        </w:rPr>
        <w:t>ADV</w:t>
      </w:r>
      <w:r w:rsidRPr="0087118B">
        <w:rPr>
          <w:color w:val="000000"/>
          <w:position w:val="-12"/>
          <w:sz w:val="28"/>
        </w:rPr>
        <w:object w:dxaOrig="139" w:dyaOrig="380" w14:anchorId="140E7A3B">
          <v:shape id="_x0000_i1081" type="#_x0000_t75" style="width:6.8pt;height:19pt" o:ole="">
            <v:imagedata r:id="rId117" o:title=""/>
          </v:shape>
          <o:OLEObject Type="Embed" ProgID="Equation.3" ShapeID="_x0000_i1081" DrawAspect="Content" ObjectID="_1761999091" r:id="rId118"/>
        </w:object>
      </w:r>
      <w:r w:rsidRPr="0087118B">
        <w:rPr>
          <w:color w:val="000000"/>
          <w:sz w:val="28"/>
        </w:rPr>
        <w:t xml:space="preserve"> – </w:t>
      </w:r>
      <w:r w:rsidRPr="0087118B">
        <w:rPr>
          <w:sz w:val="28"/>
        </w:rPr>
        <w:t xml:space="preserve">хроническая суммарная </w:t>
      </w:r>
      <w:r w:rsidRPr="0087118B">
        <w:rPr>
          <w:color w:val="000000"/>
          <w:sz w:val="28"/>
        </w:rPr>
        <w:t xml:space="preserve">средняя суточная доза вещества, </w:t>
      </w:r>
      <w:r w:rsidR="0091181D" w:rsidRPr="0087118B">
        <w:rPr>
          <w:color w:val="000000"/>
          <w:sz w:val="28"/>
        </w:rPr>
        <w:t xml:space="preserve">обуславливающая </w:t>
      </w:r>
      <w:r w:rsidRPr="0087118B">
        <w:rPr>
          <w:color w:val="000000"/>
          <w:sz w:val="28"/>
        </w:rPr>
        <w:t xml:space="preserve">впервые выявленное хроническое заболевание, входящее в определенный класс болезни, по всем контрольным точкам за соответствующий период наблюдения (1 год), </w:t>
      </w:r>
      <w:r w:rsidR="0012599A" w:rsidRPr="0087118B">
        <w:rPr>
          <w:sz w:val="28"/>
        </w:rPr>
        <w:t>мг/(кг*сутки)</w:t>
      </w:r>
      <w:r w:rsidRPr="0087118B">
        <w:rPr>
          <w:sz w:val="28"/>
        </w:rPr>
        <w:t>;</w:t>
      </w:r>
    </w:p>
    <w:p w14:paraId="5C8BD06B" w14:textId="2041C45B" w:rsidR="00EE2FE4" w:rsidRPr="0087118B" w:rsidRDefault="00EE2FE4" w:rsidP="000B6354">
      <w:pPr>
        <w:tabs>
          <w:tab w:val="left" w:pos="0"/>
        </w:tabs>
        <w:ind w:firstLine="567"/>
        <w:jc w:val="both"/>
        <w:rPr>
          <w:color w:val="000000"/>
          <w:sz w:val="28"/>
        </w:rPr>
      </w:pPr>
      <w:r w:rsidRPr="0087118B">
        <w:rPr>
          <w:i/>
          <w:color w:val="000000"/>
          <w:sz w:val="28"/>
        </w:rPr>
        <w:t>К</w:t>
      </w:r>
      <w:r w:rsidRPr="0087118B">
        <w:rPr>
          <w:color w:val="000000"/>
          <w:sz w:val="28"/>
        </w:rPr>
        <w:t xml:space="preserve"> – количество выявленных классов болезней за соответствующий период наблюдения</w:t>
      </w:r>
      <w:r w:rsidR="00376E92" w:rsidRPr="0087118B">
        <w:rPr>
          <w:color w:val="000000"/>
          <w:sz w:val="28"/>
        </w:rPr>
        <w:t xml:space="preserve"> </w:t>
      </w:r>
      <w:r w:rsidRPr="0087118B">
        <w:rPr>
          <w:color w:val="000000"/>
          <w:sz w:val="28"/>
        </w:rPr>
        <w:t>(1 год).</w:t>
      </w:r>
    </w:p>
    <w:p w14:paraId="7AC7758E" w14:textId="77777777" w:rsidR="00EE2FE4" w:rsidRPr="000B494E" w:rsidRDefault="00EE2FE4" w:rsidP="00860654">
      <w:pPr>
        <w:tabs>
          <w:tab w:val="left" w:pos="0"/>
        </w:tabs>
        <w:spacing w:line="288" w:lineRule="auto"/>
        <w:ind w:firstLine="567"/>
        <w:jc w:val="both"/>
        <w:rPr>
          <w:sz w:val="22"/>
          <w:szCs w:val="22"/>
        </w:rPr>
      </w:pPr>
    </w:p>
    <w:p w14:paraId="50F5BCE0" w14:textId="3540B0AB" w:rsidR="00EE2FE4" w:rsidRPr="000B494E" w:rsidRDefault="0087118B" w:rsidP="00860654">
      <w:pPr>
        <w:pStyle w:val="ac"/>
        <w:ind w:left="0" w:firstLine="567"/>
        <w:contextualSpacing w:val="0"/>
        <w:jc w:val="both"/>
        <w:rPr>
          <w:color w:val="000000"/>
          <w:sz w:val="28"/>
          <w:szCs w:val="28"/>
        </w:rPr>
      </w:pPr>
      <w:r>
        <w:rPr>
          <w:color w:val="000000"/>
          <w:sz w:val="28"/>
          <w:szCs w:val="28"/>
        </w:rPr>
        <w:t>58</w:t>
      </w:r>
      <w:r w:rsidR="00EE2FE4" w:rsidRPr="000B494E">
        <w:rPr>
          <w:color w:val="000000"/>
          <w:sz w:val="28"/>
          <w:szCs w:val="28"/>
        </w:rPr>
        <w:t xml:space="preserve">. Формирование таблицы согласованных значений данных впервые выявленных хронических заболеваний, </w:t>
      </w:r>
      <w:r w:rsidR="00EE2FE4" w:rsidRPr="000B494E">
        <w:rPr>
          <w:sz w:val="28"/>
          <w:szCs w:val="28"/>
        </w:rPr>
        <w:t xml:space="preserve">соотнесенных с хронической суммарной средней суточной дозой каждого вещества, обуславливающей это заболевание по каждому классу болезни и весь спектр заболеваний по совокупности классов болезней, </w:t>
      </w:r>
      <w:r w:rsidR="00EE2FE4" w:rsidRPr="000B494E">
        <w:rPr>
          <w:color w:val="000000"/>
          <w:sz w:val="28"/>
          <w:szCs w:val="28"/>
        </w:rPr>
        <w:t xml:space="preserve">за соответствующий период наблюдения (1 год) в зонах под воздействием и вне воздействия проводят </w:t>
      </w:r>
      <w:r w:rsidR="00EE2FE4" w:rsidRPr="000B494E">
        <w:rPr>
          <w:sz w:val="28"/>
          <w:szCs w:val="28"/>
        </w:rPr>
        <w:t xml:space="preserve">по </w:t>
      </w:r>
      <w:r w:rsidR="00EE2FE4" w:rsidRPr="000B494E">
        <w:rPr>
          <w:color w:val="000000"/>
          <w:sz w:val="28"/>
          <w:szCs w:val="28"/>
        </w:rPr>
        <w:t xml:space="preserve">шаблону, представленному в таблице 9. </w:t>
      </w:r>
    </w:p>
    <w:p w14:paraId="7E5BB39D" w14:textId="42AFF59F" w:rsidR="00EE2FE4" w:rsidRPr="000B494E" w:rsidRDefault="00EE2FE4" w:rsidP="00860654">
      <w:pPr>
        <w:tabs>
          <w:tab w:val="left" w:pos="993"/>
        </w:tabs>
        <w:jc w:val="right"/>
        <w:rPr>
          <w:color w:val="000000"/>
          <w:sz w:val="28"/>
          <w:szCs w:val="28"/>
        </w:rPr>
      </w:pPr>
      <w:r w:rsidRPr="000B494E">
        <w:rPr>
          <w:color w:val="000000"/>
          <w:sz w:val="28"/>
          <w:szCs w:val="28"/>
        </w:rPr>
        <w:t>Таблица 9</w:t>
      </w:r>
    </w:p>
    <w:p w14:paraId="2D172583" w14:textId="77777777" w:rsidR="0087118B" w:rsidRDefault="0087118B" w:rsidP="00860654">
      <w:pPr>
        <w:tabs>
          <w:tab w:val="left" w:pos="993"/>
        </w:tabs>
        <w:jc w:val="center"/>
        <w:rPr>
          <w:color w:val="000000"/>
          <w:spacing w:val="-4"/>
          <w:sz w:val="28"/>
          <w:szCs w:val="28"/>
        </w:rPr>
      </w:pPr>
    </w:p>
    <w:p w14:paraId="59F0274E" w14:textId="50854071" w:rsidR="00EE2FE4" w:rsidRDefault="00EE2FE4" w:rsidP="00860654">
      <w:pPr>
        <w:tabs>
          <w:tab w:val="left" w:pos="993"/>
        </w:tabs>
        <w:jc w:val="center"/>
        <w:rPr>
          <w:color w:val="000000"/>
          <w:spacing w:val="-4"/>
          <w:sz w:val="28"/>
          <w:szCs w:val="28"/>
        </w:rPr>
      </w:pPr>
      <w:r w:rsidRPr="000B494E">
        <w:rPr>
          <w:color w:val="000000"/>
          <w:spacing w:val="-4"/>
          <w:sz w:val="28"/>
          <w:szCs w:val="28"/>
        </w:rPr>
        <w:t>Классы болезней, к которым отнесены впервые выявленные хронические заболевания, соотнесенные с хронической суммарной средней суточной дозой вещества, обуславливающей весь спектр нарушений здоровья по всем выявленным классам болезней за соответствующий период наблюдения (1 год)</w:t>
      </w:r>
    </w:p>
    <w:p w14:paraId="2305FDA7" w14:textId="77777777" w:rsidR="0087118B" w:rsidRPr="000B494E" w:rsidRDefault="0087118B" w:rsidP="00860654">
      <w:pPr>
        <w:tabs>
          <w:tab w:val="left" w:pos="993"/>
        </w:tabs>
        <w:jc w:val="center"/>
        <w:rPr>
          <w:color w:val="000000"/>
          <w:spacing w:val="-4"/>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4253"/>
        <w:gridCol w:w="5273"/>
      </w:tblGrid>
      <w:tr w:rsidR="00EE2FE4" w:rsidRPr="000B494E" w14:paraId="77567512" w14:textId="77777777" w:rsidTr="00CC6B42">
        <w:trPr>
          <w:trHeight w:val="276"/>
        </w:trPr>
        <w:tc>
          <w:tcPr>
            <w:tcW w:w="4253" w:type="dxa"/>
            <w:vMerge w:val="restart"/>
            <w:tcBorders>
              <w:top w:val="single" w:sz="4" w:space="0" w:color="auto"/>
            </w:tcBorders>
            <w:vAlign w:val="center"/>
          </w:tcPr>
          <w:p w14:paraId="1C23A1E4" w14:textId="77777777" w:rsidR="00EE2FE4" w:rsidRPr="000B494E" w:rsidRDefault="00EE2FE4" w:rsidP="00CC194A">
            <w:pPr>
              <w:tabs>
                <w:tab w:val="left" w:pos="993"/>
              </w:tabs>
              <w:jc w:val="center"/>
              <w:rPr>
                <w:color w:val="000000"/>
              </w:rPr>
            </w:pPr>
            <w:r w:rsidRPr="000B494E">
              <w:rPr>
                <w:color w:val="000000"/>
              </w:rPr>
              <w:t>Наименование класса болезней</w:t>
            </w:r>
          </w:p>
        </w:tc>
        <w:tc>
          <w:tcPr>
            <w:tcW w:w="5273" w:type="dxa"/>
            <w:vMerge w:val="restart"/>
            <w:tcBorders>
              <w:top w:val="single" w:sz="4" w:space="0" w:color="auto"/>
            </w:tcBorders>
            <w:vAlign w:val="center"/>
          </w:tcPr>
          <w:p w14:paraId="1E066B7E" w14:textId="017F8137" w:rsidR="00EE2FE4" w:rsidRPr="000B494E" w:rsidRDefault="00EE2FE4" w:rsidP="00CC194A">
            <w:pPr>
              <w:tabs>
                <w:tab w:val="left" w:pos="993"/>
              </w:tabs>
              <w:jc w:val="center"/>
              <w:rPr>
                <w:color w:val="000000"/>
              </w:rPr>
            </w:pPr>
            <w:r w:rsidRPr="000B494E">
              <w:rPr>
                <w:color w:val="000000"/>
              </w:rPr>
              <w:t>Хроническая суммарная средняя суточная доза вещества,</w:t>
            </w:r>
            <w:r w:rsidRPr="000B494E">
              <w:rPr>
                <w:color w:val="000000"/>
                <w:position w:val="-12"/>
              </w:rPr>
              <w:object w:dxaOrig="1840" w:dyaOrig="400" w14:anchorId="0A73ECA6">
                <v:shape id="_x0000_i1082" type="#_x0000_t75" style="width:87.6pt;height:21.75pt" o:ole="">
                  <v:imagedata r:id="rId119" o:title=""/>
                </v:shape>
                <o:OLEObject Type="Embed" ProgID="Equation.3" ShapeID="_x0000_i1082" DrawAspect="Content" ObjectID="_1761999092" r:id="rId120"/>
              </w:object>
            </w:r>
            <w:r w:rsidRPr="000B494E">
              <w:rPr>
                <w:color w:val="000000"/>
              </w:rPr>
              <w:t xml:space="preserve">, </w:t>
            </w:r>
            <w:r w:rsidR="0012599A" w:rsidRPr="000B494E">
              <w:rPr>
                <w:color w:val="000000"/>
              </w:rPr>
              <w:t>мг/(кг*сутки)</w:t>
            </w:r>
          </w:p>
        </w:tc>
      </w:tr>
      <w:tr w:rsidR="00EE2FE4" w:rsidRPr="000B494E" w14:paraId="2AB9D2F4" w14:textId="77777777" w:rsidTr="00CC6B42">
        <w:trPr>
          <w:trHeight w:val="276"/>
        </w:trPr>
        <w:tc>
          <w:tcPr>
            <w:tcW w:w="4253" w:type="dxa"/>
            <w:vMerge/>
            <w:vAlign w:val="center"/>
          </w:tcPr>
          <w:p w14:paraId="4AD62B80" w14:textId="77777777" w:rsidR="00EE2FE4" w:rsidRPr="000B494E" w:rsidRDefault="00EE2FE4" w:rsidP="00CC194A">
            <w:pPr>
              <w:tabs>
                <w:tab w:val="left" w:pos="993"/>
              </w:tabs>
              <w:ind w:firstLine="567"/>
              <w:jc w:val="center"/>
              <w:rPr>
                <w:color w:val="000000"/>
              </w:rPr>
            </w:pPr>
          </w:p>
        </w:tc>
        <w:tc>
          <w:tcPr>
            <w:tcW w:w="5273" w:type="dxa"/>
            <w:vMerge/>
            <w:vAlign w:val="center"/>
          </w:tcPr>
          <w:p w14:paraId="154FA000" w14:textId="77777777" w:rsidR="00EE2FE4" w:rsidRPr="000B494E" w:rsidRDefault="00EE2FE4" w:rsidP="00CC194A">
            <w:pPr>
              <w:tabs>
                <w:tab w:val="left" w:pos="993"/>
              </w:tabs>
              <w:ind w:firstLine="567"/>
              <w:jc w:val="center"/>
              <w:rPr>
                <w:color w:val="000000"/>
              </w:rPr>
            </w:pPr>
          </w:p>
        </w:tc>
      </w:tr>
      <w:tr w:rsidR="00EE2FE4" w:rsidRPr="000B494E" w14:paraId="38F5C46E" w14:textId="77777777" w:rsidTr="00CC6B42">
        <w:trPr>
          <w:trHeight w:val="20"/>
        </w:trPr>
        <w:tc>
          <w:tcPr>
            <w:tcW w:w="9526" w:type="dxa"/>
            <w:gridSpan w:val="2"/>
          </w:tcPr>
          <w:p w14:paraId="35DEA1E6" w14:textId="77777777" w:rsidR="00EE2FE4" w:rsidRPr="000B494E" w:rsidRDefault="00EE2FE4" w:rsidP="00CC194A">
            <w:pPr>
              <w:tabs>
                <w:tab w:val="left" w:pos="993"/>
              </w:tabs>
              <w:ind w:firstLine="567"/>
              <w:jc w:val="center"/>
              <w:rPr>
                <w:color w:val="000000"/>
              </w:rPr>
            </w:pPr>
            <w:r w:rsidRPr="000B494E">
              <w:rPr>
                <w:color w:val="000000"/>
              </w:rPr>
              <w:t>В зоне под воздействием</w:t>
            </w:r>
          </w:p>
        </w:tc>
      </w:tr>
      <w:tr w:rsidR="00EE2FE4" w:rsidRPr="000B494E" w14:paraId="1ED2809B" w14:textId="77777777" w:rsidTr="00CC6B42">
        <w:trPr>
          <w:trHeight w:val="20"/>
        </w:trPr>
        <w:tc>
          <w:tcPr>
            <w:tcW w:w="4253" w:type="dxa"/>
            <w:vAlign w:val="center"/>
          </w:tcPr>
          <w:p w14:paraId="477D7B90" w14:textId="77777777" w:rsidR="00EE2FE4" w:rsidRPr="000B494E" w:rsidRDefault="00EE2FE4" w:rsidP="00CC194A">
            <w:pPr>
              <w:tabs>
                <w:tab w:val="left" w:pos="993"/>
              </w:tabs>
              <w:ind w:firstLine="567"/>
              <w:jc w:val="center"/>
              <w:rPr>
                <w:i/>
                <w:color w:val="000000"/>
                <w:lang w:val="en-US"/>
              </w:rPr>
            </w:pPr>
            <w:r w:rsidRPr="000B494E">
              <w:rPr>
                <w:i/>
                <w:color w:val="000000"/>
                <w:lang w:val="en-US"/>
              </w:rPr>
              <w:t>Z</w:t>
            </w:r>
          </w:p>
        </w:tc>
        <w:tc>
          <w:tcPr>
            <w:tcW w:w="5273" w:type="dxa"/>
            <w:vAlign w:val="center"/>
          </w:tcPr>
          <w:p w14:paraId="33FA27B8" w14:textId="77777777" w:rsidR="00EE2FE4" w:rsidRPr="000B494E" w:rsidRDefault="00EE2FE4" w:rsidP="00CC194A">
            <w:pPr>
              <w:tabs>
                <w:tab w:val="left" w:pos="993"/>
              </w:tabs>
              <w:ind w:firstLine="567"/>
              <w:jc w:val="center"/>
              <w:rPr>
                <w:i/>
                <w:color w:val="000000"/>
              </w:rPr>
            </w:pPr>
            <w:r w:rsidRPr="000B494E">
              <w:rPr>
                <w:i/>
                <w:position w:val="-12"/>
                <w:lang w:val="en-US"/>
              </w:rPr>
              <w:object w:dxaOrig="800" w:dyaOrig="400" w14:anchorId="1C4A4D29">
                <v:shape id="_x0000_i1083" type="#_x0000_t75" style="width:41.45pt;height:21.75pt" o:ole="">
                  <v:imagedata r:id="rId121" o:title=""/>
                </v:shape>
                <o:OLEObject Type="Embed" ProgID="Equation.3" ShapeID="_x0000_i1083" DrawAspect="Content" ObjectID="_1761999093" r:id="rId122"/>
              </w:object>
            </w:r>
          </w:p>
        </w:tc>
      </w:tr>
      <w:tr w:rsidR="00EE2FE4" w:rsidRPr="000B494E" w14:paraId="38376B91" w14:textId="77777777" w:rsidTr="00CC6B42">
        <w:trPr>
          <w:trHeight w:val="20"/>
        </w:trPr>
        <w:tc>
          <w:tcPr>
            <w:tcW w:w="4253" w:type="dxa"/>
            <w:vAlign w:val="center"/>
          </w:tcPr>
          <w:p w14:paraId="0C9C8E15" w14:textId="77777777" w:rsidR="00EE2FE4" w:rsidRPr="000B494E" w:rsidRDefault="00EE2FE4" w:rsidP="00CC194A">
            <w:pPr>
              <w:tabs>
                <w:tab w:val="left" w:pos="993"/>
              </w:tabs>
              <w:rPr>
                <w:color w:val="000000"/>
              </w:rPr>
            </w:pPr>
            <w:r w:rsidRPr="000B494E">
              <w:t>По совокупности классов болезней (К)</w:t>
            </w:r>
          </w:p>
        </w:tc>
        <w:tc>
          <w:tcPr>
            <w:tcW w:w="5273" w:type="dxa"/>
            <w:vAlign w:val="center"/>
          </w:tcPr>
          <w:p w14:paraId="6D0371F3" w14:textId="77777777" w:rsidR="00EE2FE4" w:rsidRPr="000B494E" w:rsidRDefault="00EE2FE4" w:rsidP="00CC194A">
            <w:pPr>
              <w:tabs>
                <w:tab w:val="left" w:pos="993"/>
              </w:tabs>
              <w:ind w:firstLine="567"/>
              <w:jc w:val="center"/>
              <w:rPr>
                <w:i/>
                <w:color w:val="000000"/>
              </w:rPr>
            </w:pPr>
            <w:r w:rsidRPr="000B494E">
              <w:rPr>
                <w:i/>
                <w:position w:val="-12"/>
                <w:lang w:val="en-US"/>
              </w:rPr>
              <w:object w:dxaOrig="820" w:dyaOrig="400" w14:anchorId="697EE1DA">
                <v:shape id="_x0000_i1084" type="#_x0000_t75" style="width:42.1pt;height:21.75pt" o:ole="">
                  <v:imagedata r:id="rId123" o:title=""/>
                </v:shape>
                <o:OLEObject Type="Embed" ProgID="Equation.3" ShapeID="_x0000_i1084" DrawAspect="Content" ObjectID="_1761999094" r:id="rId124"/>
              </w:object>
            </w:r>
          </w:p>
        </w:tc>
      </w:tr>
      <w:tr w:rsidR="00EE2FE4" w:rsidRPr="000B494E" w14:paraId="7AA066D4" w14:textId="77777777" w:rsidTr="00CC6B42">
        <w:trPr>
          <w:trHeight w:val="20"/>
        </w:trPr>
        <w:tc>
          <w:tcPr>
            <w:tcW w:w="9526" w:type="dxa"/>
            <w:gridSpan w:val="2"/>
            <w:vAlign w:val="center"/>
          </w:tcPr>
          <w:p w14:paraId="41266FEB" w14:textId="2C95A2B9" w:rsidR="00EE2FE4" w:rsidRPr="000B494E" w:rsidRDefault="00E44E7F" w:rsidP="00CC194A">
            <w:pPr>
              <w:tabs>
                <w:tab w:val="left" w:pos="993"/>
              </w:tabs>
              <w:ind w:firstLine="567"/>
              <w:jc w:val="center"/>
              <w:rPr>
                <w:color w:val="000000"/>
              </w:rPr>
            </w:pPr>
            <w:r w:rsidRPr="000B494E">
              <w:br w:type="page"/>
            </w:r>
            <w:r w:rsidR="00EE2FE4" w:rsidRPr="000B494E">
              <w:rPr>
                <w:color w:val="000000"/>
              </w:rPr>
              <w:t>В зоне вне воздействия</w:t>
            </w:r>
          </w:p>
        </w:tc>
      </w:tr>
      <w:tr w:rsidR="00EE2FE4" w:rsidRPr="000B494E" w14:paraId="1D8D37B3" w14:textId="77777777" w:rsidTr="00CC6B42">
        <w:trPr>
          <w:trHeight w:val="20"/>
        </w:trPr>
        <w:tc>
          <w:tcPr>
            <w:tcW w:w="4253" w:type="dxa"/>
            <w:vAlign w:val="center"/>
          </w:tcPr>
          <w:p w14:paraId="7695D8C2" w14:textId="77777777" w:rsidR="00EE2FE4" w:rsidRPr="000B494E" w:rsidRDefault="00EE2FE4" w:rsidP="00CC194A">
            <w:pPr>
              <w:tabs>
                <w:tab w:val="left" w:pos="993"/>
              </w:tabs>
              <w:ind w:firstLine="567"/>
              <w:jc w:val="center"/>
              <w:rPr>
                <w:color w:val="000000"/>
              </w:rPr>
            </w:pPr>
            <w:r w:rsidRPr="000B494E">
              <w:rPr>
                <w:color w:val="000000"/>
                <w:position w:val="-4"/>
              </w:rPr>
              <w:object w:dxaOrig="260" w:dyaOrig="340" w14:anchorId="43AB5EBB">
                <v:shape id="_x0000_i1085" type="#_x0000_t75" style="width:14.25pt;height:19pt" o:ole="">
                  <v:imagedata r:id="rId125" o:title=""/>
                </v:shape>
                <o:OLEObject Type="Embed" ProgID="Equation.3" ShapeID="_x0000_i1085" DrawAspect="Content" ObjectID="_1761999095" r:id="rId126"/>
              </w:object>
            </w:r>
          </w:p>
        </w:tc>
        <w:tc>
          <w:tcPr>
            <w:tcW w:w="5273" w:type="dxa"/>
            <w:vAlign w:val="center"/>
          </w:tcPr>
          <w:p w14:paraId="6DA99385" w14:textId="77777777" w:rsidR="00EE2FE4" w:rsidRPr="000B494E" w:rsidRDefault="00EE2FE4" w:rsidP="00CC194A">
            <w:pPr>
              <w:tabs>
                <w:tab w:val="left" w:pos="993"/>
              </w:tabs>
              <w:ind w:firstLine="567"/>
              <w:jc w:val="center"/>
              <w:rPr>
                <w:color w:val="000000"/>
              </w:rPr>
            </w:pPr>
            <w:r w:rsidRPr="000B494E">
              <w:rPr>
                <w:i/>
                <w:color w:val="000000"/>
                <w:position w:val="-12"/>
                <w:lang w:val="en-US"/>
              </w:rPr>
              <w:object w:dxaOrig="900" w:dyaOrig="440" w14:anchorId="205E1369">
                <v:shape id="_x0000_i1086" type="#_x0000_t75" style="width:44.85pt;height:21.75pt" o:ole="">
                  <v:imagedata r:id="rId99" o:title=""/>
                </v:shape>
                <o:OLEObject Type="Embed" ProgID="Equation.3" ShapeID="_x0000_i1086" DrawAspect="Content" ObjectID="_1761999096" r:id="rId127"/>
              </w:object>
            </w:r>
          </w:p>
        </w:tc>
      </w:tr>
      <w:tr w:rsidR="00EE2FE4" w:rsidRPr="000B494E" w14:paraId="5B008863" w14:textId="77777777" w:rsidTr="00CC6B42">
        <w:trPr>
          <w:trHeight w:val="20"/>
        </w:trPr>
        <w:tc>
          <w:tcPr>
            <w:tcW w:w="4253" w:type="dxa"/>
            <w:tcBorders>
              <w:bottom w:val="single" w:sz="4" w:space="0" w:color="auto"/>
            </w:tcBorders>
            <w:vAlign w:val="center"/>
          </w:tcPr>
          <w:p w14:paraId="4D9E9489" w14:textId="77777777" w:rsidR="00EE2FE4" w:rsidRPr="000B494E" w:rsidRDefault="00EE2FE4" w:rsidP="00CC194A">
            <w:pPr>
              <w:tabs>
                <w:tab w:val="left" w:pos="993"/>
              </w:tabs>
              <w:rPr>
                <w:color w:val="000000"/>
              </w:rPr>
            </w:pPr>
            <w:r w:rsidRPr="000B494E">
              <w:rPr>
                <w:color w:val="000000"/>
              </w:rPr>
              <w:t xml:space="preserve">По совокупности классов болезней </w:t>
            </w:r>
            <w:r w:rsidRPr="000B494E">
              <w:rPr>
                <w:i/>
                <w:color w:val="000000"/>
              </w:rPr>
              <w:t>(К)</w:t>
            </w:r>
          </w:p>
        </w:tc>
        <w:tc>
          <w:tcPr>
            <w:tcW w:w="5273" w:type="dxa"/>
            <w:tcBorders>
              <w:bottom w:val="single" w:sz="4" w:space="0" w:color="auto"/>
            </w:tcBorders>
            <w:vAlign w:val="center"/>
          </w:tcPr>
          <w:p w14:paraId="57B522AF" w14:textId="77777777" w:rsidR="00EE2FE4" w:rsidRPr="000B494E" w:rsidRDefault="00EE2FE4" w:rsidP="00CC194A">
            <w:pPr>
              <w:tabs>
                <w:tab w:val="left" w:pos="993"/>
              </w:tabs>
              <w:ind w:firstLine="567"/>
              <w:jc w:val="center"/>
              <w:rPr>
                <w:color w:val="000000"/>
              </w:rPr>
            </w:pPr>
            <w:r w:rsidRPr="000B494E">
              <w:rPr>
                <w:i/>
                <w:color w:val="000000"/>
                <w:position w:val="-10"/>
                <w:lang w:val="en-US"/>
              </w:rPr>
              <w:object w:dxaOrig="800" w:dyaOrig="400" w14:anchorId="541B7710">
                <v:shape id="_x0000_i1087" type="#_x0000_t75" style="width:41.45pt;height:21.75pt" o:ole="">
                  <v:imagedata r:id="rId111" o:title=""/>
                </v:shape>
                <o:OLEObject Type="Embed" ProgID="Equation.3" ShapeID="_x0000_i1087" DrawAspect="Content" ObjectID="_1761999097" r:id="rId128"/>
              </w:object>
            </w:r>
          </w:p>
        </w:tc>
      </w:tr>
    </w:tbl>
    <w:p w14:paraId="3E7D1E9F" w14:textId="77777777" w:rsidR="00EE2FE4" w:rsidRPr="000B494E" w:rsidRDefault="00EE2FE4" w:rsidP="00EE2FE4">
      <w:pPr>
        <w:tabs>
          <w:tab w:val="left" w:pos="993"/>
          <w:tab w:val="left" w:pos="8647"/>
        </w:tabs>
        <w:ind w:firstLine="567"/>
        <w:jc w:val="both"/>
        <w:rPr>
          <w:color w:val="000000"/>
          <w:sz w:val="28"/>
          <w:szCs w:val="28"/>
        </w:rPr>
      </w:pPr>
    </w:p>
    <w:p w14:paraId="610C9FBD" w14:textId="4F305D89" w:rsidR="00EE2FE4" w:rsidRPr="000B494E" w:rsidRDefault="0087118B" w:rsidP="00EE2FE4">
      <w:pPr>
        <w:tabs>
          <w:tab w:val="left" w:pos="993"/>
        </w:tabs>
        <w:ind w:firstLine="567"/>
        <w:jc w:val="both"/>
        <w:rPr>
          <w:color w:val="000000"/>
          <w:sz w:val="28"/>
          <w:szCs w:val="28"/>
        </w:rPr>
      </w:pPr>
      <w:r>
        <w:rPr>
          <w:color w:val="000000"/>
          <w:sz w:val="28"/>
          <w:szCs w:val="28"/>
        </w:rPr>
        <w:t>59</w:t>
      </w:r>
      <w:r w:rsidR="00EE2FE4" w:rsidRPr="000B494E">
        <w:rPr>
          <w:color w:val="000000"/>
          <w:sz w:val="28"/>
          <w:szCs w:val="28"/>
        </w:rPr>
        <w:t>. Долю</w:t>
      </w:r>
      <w:r w:rsidR="00EE2FE4" w:rsidRPr="000B494E">
        <w:rPr>
          <w:b/>
          <w:color w:val="000000"/>
          <w:sz w:val="28"/>
          <w:szCs w:val="28"/>
        </w:rPr>
        <w:t xml:space="preserve"> </w:t>
      </w:r>
      <w:r w:rsidR="00EE2FE4" w:rsidRPr="000B494E">
        <w:rPr>
          <w:color w:val="000000"/>
          <w:sz w:val="28"/>
          <w:szCs w:val="28"/>
        </w:rPr>
        <w:t>суммарного числа лиц с впервые выявленным хроническим заболеванием, соотнесенным с хронической суммарной средней суточной дозой вещества, обуславливающей весь спектр нарушений здоровья по каждому классу болезней (</w:t>
      </w:r>
      <w:r w:rsidR="00EE2FE4" w:rsidRPr="000B494E">
        <w:rPr>
          <w:position w:val="-12"/>
          <w:sz w:val="28"/>
          <w:szCs w:val="28"/>
        </w:rPr>
        <w:object w:dxaOrig="740" w:dyaOrig="400" w14:anchorId="3CB38B70">
          <v:shape id="_x0000_i1088" type="#_x0000_t75" style="width:47.55pt;height:21.75pt" o:ole="">
            <v:imagedata r:id="rId129" o:title=""/>
          </v:shape>
          <o:OLEObject Type="Embed" ProgID="Equation.3" ShapeID="_x0000_i1088" DrawAspect="Content" ObjectID="_1761999098" r:id="rId130"/>
        </w:object>
      </w:r>
      <w:r w:rsidR="00EE2FE4" w:rsidRPr="000B494E">
        <w:rPr>
          <w:sz w:val="28"/>
          <w:szCs w:val="28"/>
        </w:rPr>
        <w:t xml:space="preserve">) </w:t>
      </w:r>
      <w:r w:rsidR="00EE2FE4" w:rsidRPr="000B494E">
        <w:rPr>
          <w:color w:val="000000"/>
          <w:sz w:val="28"/>
          <w:szCs w:val="28"/>
        </w:rPr>
        <w:t>и по совокупности классов болезней (</w:t>
      </w:r>
      <w:r w:rsidR="00EE2FE4" w:rsidRPr="000B494E">
        <w:rPr>
          <w:position w:val="-12"/>
          <w:sz w:val="28"/>
          <w:szCs w:val="28"/>
        </w:rPr>
        <w:object w:dxaOrig="760" w:dyaOrig="400" w14:anchorId="4EF90D5F">
          <v:shape id="_x0000_i1089" type="#_x0000_t75" style="width:36.7pt;height:21.75pt" o:ole="">
            <v:imagedata r:id="rId131" o:title=""/>
          </v:shape>
          <o:OLEObject Type="Embed" ProgID="Equation.3" ShapeID="_x0000_i1089" DrawAspect="Content" ObjectID="_1761999099" r:id="rId132"/>
        </w:object>
      </w:r>
      <w:r w:rsidR="00EE2FE4" w:rsidRPr="000B494E">
        <w:rPr>
          <w:sz w:val="28"/>
          <w:szCs w:val="28"/>
        </w:rPr>
        <w:t xml:space="preserve">) </w:t>
      </w:r>
      <w:r w:rsidR="00EE2FE4" w:rsidRPr="000B494E">
        <w:rPr>
          <w:color w:val="000000"/>
          <w:sz w:val="28"/>
          <w:szCs w:val="28"/>
        </w:rPr>
        <w:t>за соответствующий период наблюдения (1 год) рассчитывают от</w:t>
      </w:r>
      <w:r w:rsidR="00376E92" w:rsidRPr="000B494E">
        <w:rPr>
          <w:color w:val="000000"/>
          <w:sz w:val="28"/>
          <w:szCs w:val="28"/>
        </w:rPr>
        <w:t xml:space="preserve"> </w:t>
      </w:r>
      <w:r w:rsidR="00EE2FE4" w:rsidRPr="000B494E">
        <w:rPr>
          <w:color w:val="000000"/>
          <w:sz w:val="28"/>
          <w:szCs w:val="28"/>
        </w:rPr>
        <w:t>количества лиц (</w:t>
      </w:r>
      <w:r w:rsidR="00EE2FE4" w:rsidRPr="000B494E">
        <w:rPr>
          <w:color w:val="000000"/>
          <w:sz w:val="28"/>
          <w:szCs w:val="28"/>
          <w:lang w:val="en-US"/>
        </w:rPr>
        <w:t>n</w:t>
      </w:r>
      <w:r w:rsidR="00EE2FE4" w:rsidRPr="000B494E">
        <w:rPr>
          <w:color w:val="000000"/>
          <w:sz w:val="28"/>
          <w:szCs w:val="28"/>
        </w:rPr>
        <w:t>) в обследуемой выборке из зоны под воздействием</w:t>
      </w:r>
      <w:r w:rsidR="00C92A1F" w:rsidRPr="000B494E">
        <w:rPr>
          <w:color w:val="000000"/>
          <w:sz w:val="28"/>
          <w:szCs w:val="28"/>
        </w:rPr>
        <w:t xml:space="preserve"> и выражают в %:</w:t>
      </w:r>
    </w:p>
    <w:p w14:paraId="3C58F7AB" w14:textId="4ECA617B" w:rsidR="00EE2FE4" w:rsidRPr="000B494E" w:rsidRDefault="00376E92" w:rsidP="00EE2FE4">
      <w:pPr>
        <w:tabs>
          <w:tab w:val="left" w:pos="993"/>
        </w:tabs>
        <w:ind w:firstLine="567"/>
        <w:jc w:val="center"/>
        <w:rPr>
          <w:color w:val="000000"/>
          <w:sz w:val="28"/>
          <w:szCs w:val="28"/>
        </w:rPr>
      </w:pPr>
      <w:r w:rsidRPr="000B494E">
        <w:rPr>
          <w:sz w:val="28"/>
          <w:szCs w:val="28"/>
        </w:rPr>
        <w:t xml:space="preserve"> </w:t>
      </w:r>
      <w:r w:rsidR="00EE2FE4" w:rsidRPr="000B494E">
        <w:rPr>
          <w:position w:val="-24"/>
          <w:sz w:val="28"/>
          <w:szCs w:val="28"/>
        </w:rPr>
        <w:object w:dxaOrig="1400" w:dyaOrig="859" w14:anchorId="4382CC81">
          <v:shape id="_x0000_i1090" type="#_x0000_t75" style="width:105.95pt;height:45.5pt" o:ole="">
            <v:imagedata r:id="rId133" o:title=""/>
          </v:shape>
          <o:OLEObject Type="Embed" ProgID="Equation.3" ShapeID="_x0000_i1090" DrawAspect="Content" ObjectID="_1761999100" r:id="rId134"/>
        </w:object>
      </w:r>
      <w:r w:rsidR="00EE2FE4" w:rsidRPr="000B494E">
        <w:rPr>
          <w:sz w:val="28"/>
          <w:szCs w:val="28"/>
        </w:rPr>
        <w:t xml:space="preserve"> и</w:t>
      </w:r>
      <w:r w:rsidRPr="000B494E">
        <w:rPr>
          <w:sz w:val="28"/>
          <w:szCs w:val="28"/>
        </w:rPr>
        <w:t xml:space="preserve"> </w:t>
      </w:r>
      <w:r w:rsidR="00EE2FE4" w:rsidRPr="000B494E">
        <w:rPr>
          <w:position w:val="-24"/>
          <w:sz w:val="28"/>
          <w:szCs w:val="28"/>
        </w:rPr>
        <w:object w:dxaOrig="1400" w:dyaOrig="859" w14:anchorId="0BEC4649">
          <v:shape id="_x0000_i1091" type="#_x0000_t75" style="width:122.25pt;height:48.9pt" o:ole="">
            <v:imagedata r:id="rId135" o:title=""/>
          </v:shape>
          <o:OLEObject Type="Embed" ProgID="Equation.3" ShapeID="_x0000_i1091" DrawAspect="Content" ObjectID="_1761999101" r:id="rId136"/>
        </w:object>
      </w:r>
      <w:r w:rsidRPr="000B494E">
        <w:rPr>
          <w:sz w:val="28"/>
          <w:szCs w:val="28"/>
        </w:rPr>
        <w:t xml:space="preserve"> </w:t>
      </w:r>
    </w:p>
    <w:p w14:paraId="3C222513" w14:textId="286F5A5D" w:rsidR="00EE2FE4" w:rsidRPr="000B494E" w:rsidRDefault="0087118B" w:rsidP="00860654">
      <w:pPr>
        <w:tabs>
          <w:tab w:val="left" w:pos="993"/>
          <w:tab w:val="left" w:pos="8647"/>
        </w:tabs>
        <w:ind w:firstLine="567"/>
        <w:jc w:val="both"/>
        <w:rPr>
          <w:color w:val="000000"/>
          <w:sz w:val="28"/>
          <w:szCs w:val="28"/>
        </w:rPr>
      </w:pPr>
      <w:r>
        <w:rPr>
          <w:color w:val="000000"/>
          <w:sz w:val="28"/>
          <w:szCs w:val="28"/>
        </w:rPr>
        <w:t>60</w:t>
      </w:r>
      <w:r w:rsidR="00EE2FE4" w:rsidRPr="000B494E">
        <w:rPr>
          <w:color w:val="000000"/>
          <w:sz w:val="28"/>
          <w:szCs w:val="28"/>
        </w:rPr>
        <w:t xml:space="preserve">. При проведении исследований на популяционном уровне данные, полученные на выборочных исследованиях, могут быть экстраполированы на всю численность населения, проживающего в зоне воздействия объекта </w:t>
      </w:r>
      <w:r w:rsidR="002D1A89" w:rsidRPr="002D1A89">
        <w:rPr>
          <w:color w:val="000000"/>
          <w:sz w:val="28"/>
          <w:szCs w:val="28"/>
        </w:rPr>
        <w:t>НВОС</w:t>
      </w:r>
      <w:r w:rsidR="00EE2FE4" w:rsidRPr="000B494E">
        <w:rPr>
          <w:color w:val="000000"/>
          <w:sz w:val="28"/>
          <w:szCs w:val="28"/>
        </w:rPr>
        <w:t xml:space="preserve">. </w:t>
      </w:r>
    </w:p>
    <w:p w14:paraId="0F1B3BE4" w14:textId="1609E3A1" w:rsidR="00EE2FE4" w:rsidRPr="000B494E" w:rsidRDefault="0087118B" w:rsidP="00692B5A">
      <w:pPr>
        <w:pStyle w:val="2"/>
        <w:spacing w:before="0"/>
        <w:ind w:firstLine="567"/>
        <w:jc w:val="both"/>
        <w:rPr>
          <w:rFonts w:ascii="Times New Roman" w:hAnsi="Times New Roman" w:cs="Times New Roman"/>
          <w:b w:val="0"/>
          <w:color w:val="000000"/>
          <w:sz w:val="28"/>
          <w:szCs w:val="28"/>
        </w:rPr>
      </w:pPr>
      <w:bookmarkStart w:id="29" w:name="_lnxbz9" w:colFirst="0" w:colLast="0"/>
      <w:bookmarkStart w:id="30" w:name="_Toc34127795"/>
      <w:bookmarkStart w:id="31" w:name="_Toc55485158"/>
      <w:bookmarkStart w:id="32" w:name="_Toc55910655"/>
      <w:bookmarkEnd w:id="29"/>
      <w:r>
        <w:rPr>
          <w:rFonts w:ascii="Times New Roman" w:hAnsi="Times New Roman" w:cs="Times New Roman"/>
          <w:b w:val="0"/>
          <w:color w:val="000000"/>
          <w:sz w:val="28"/>
          <w:szCs w:val="28"/>
        </w:rPr>
        <w:t>61</w:t>
      </w:r>
      <w:r w:rsidR="00EE2FE4" w:rsidRPr="000B494E">
        <w:rPr>
          <w:rFonts w:ascii="Times New Roman" w:hAnsi="Times New Roman" w:cs="Times New Roman"/>
          <w:b w:val="0"/>
          <w:color w:val="000000"/>
          <w:sz w:val="28"/>
          <w:szCs w:val="28"/>
        </w:rPr>
        <w:t>. Уточнение перечня загрязняющих веществ, потенциально опасных по воздействию на здоровье граждан, осуществляют на основании ранжирования значений хронической суммарной средней суточной дозы веществ, при которой за соответствующий период наблюдения (1 год) выявлены лица с впервые установленными хроническими заболеваниями,</w:t>
      </w:r>
      <w:r w:rsidR="00376E92" w:rsidRPr="000B494E">
        <w:rPr>
          <w:rFonts w:ascii="Times New Roman" w:hAnsi="Times New Roman" w:cs="Times New Roman"/>
          <w:b w:val="0"/>
          <w:color w:val="000000"/>
          <w:sz w:val="28"/>
          <w:szCs w:val="28"/>
        </w:rPr>
        <w:t xml:space="preserve"> </w:t>
      </w:r>
      <w:r w:rsidR="00EE2FE4" w:rsidRPr="000B494E">
        <w:rPr>
          <w:rFonts w:ascii="Times New Roman" w:hAnsi="Times New Roman" w:cs="Times New Roman"/>
          <w:b w:val="0"/>
          <w:color w:val="000000"/>
          <w:sz w:val="28"/>
          <w:szCs w:val="28"/>
        </w:rPr>
        <w:t>обусловленными</w:t>
      </w:r>
      <w:r w:rsidR="00376E92" w:rsidRPr="000B494E">
        <w:rPr>
          <w:rFonts w:ascii="Times New Roman" w:hAnsi="Times New Roman" w:cs="Times New Roman"/>
          <w:b w:val="0"/>
          <w:color w:val="000000"/>
          <w:sz w:val="28"/>
          <w:szCs w:val="28"/>
        </w:rPr>
        <w:t xml:space="preserve"> </w:t>
      </w:r>
      <w:r w:rsidR="00EE2FE4" w:rsidRPr="000B494E">
        <w:rPr>
          <w:rFonts w:ascii="Times New Roman" w:hAnsi="Times New Roman" w:cs="Times New Roman"/>
          <w:b w:val="0"/>
          <w:color w:val="000000"/>
          <w:sz w:val="28"/>
          <w:szCs w:val="28"/>
        </w:rPr>
        <w:t>одновременным многосредовым воздействием химических веществ.</w:t>
      </w:r>
    </w:p>
    <w:p w14:paraId="22D555FF" w14:textId="7C5FD007" w:rsidR="00EE2FE4" w:rsidRPr="000B494E" w:rsidRDefault="0087118B" w:rsidP="00860654">
      <w:pPr>
        <w:pBdr>
          <w:top w:val="nil"/>
          <w:left w:val="nil"/>
          <w:bottom w:val="nil"/>
          <w:right w:val="nil"/>
          <w:between w:val="nil"/>
        </w:pBdr>
        <w:tabs>
          <w:tab w:val="left" w:pos="1134"/>
        </w:tabs>
        <w:ind w:firstLine="567"/>
        <w:jc w:val="both"/>
        <w:rPr>
          <w:color w:val="000000"/>
          <w:sz w:val="28"/>
          <w:szCs w:val="28"/>
        </w:rPr>
      </w:pPr>
      <w:r>
        <w:rPr>
          <w:color w:val="000000"/>
          <w:sz w:val="28"/>
          <w:szCs w:val="28"/>
        </w:rPr>
        <w:t>62</w:t>
      </w:r>
      <w:r w:rsidR="00EE2FE4" w:rsidRPr="000B494E">
        <w:rPr>
          <w:color w:val="000000"/>
          <w:sz w:val="28"/>
          <w:szCs w:val="28"/>
        </w:rPr>
        <w:t xml:space="preserve">. Ранжирование значений хронической суммарной средней суточной дозы загрязняющих веществ, соотнесенной с установленным числом случаев нарушений здоровья граждан в результате воздействия объекта </w:t>
      </w:r>
      <w:r w:rsidR="002D1A89" w:rsidRPr="002D1A89">
        <w:rPr>
          <w:color w:val="000000"/>
          <w:sz w:val="28"/>
          <w:szCs w:val="28"/>
        </w:rPr>
        <w:t>НВОС</w:t>
      </w:r>
      <w:r w:rsidR="00EE2FE4" w:rsidRPr="000B494E">
        <w:rPr>
          <w:color w:val="000000"/>
          <w:sz w:val="28"/>
          <w:szCs w:val="28"/>
        </w:rPr>
        <w:t>, осуществляют в соответствии со шкалой опасности.</w:t>
      </w:r>
    </w:p>
    <w:p w14:paraId="6D50EC01" w14:textId="2A530D54" w:rsidR="00EE2FE4" w:rsidRPr="000B494E" w:rsidRDefault="00EE2FE4" w:rsidP="00EE2FE4">
      <w:pPr>
        <w:pBdr>
          <w:top w:val="nil"/>
          <w:left w:val="nil"/>
          <w:bottom w:val="nil"/>
          <w:right w:val="nil"/>
          <w:between w:val="nil"/>
        </w:pBdr>
        <w:tabs>
          <w:tab w:val="left" w:pos="1134"/>
        </w:tabs>
        <w:ind w:firstLine="567"/>
        <w:jc w:val="both"/>
        <w:rPr>
          <w:color w:val="000000"/>
          <w:sz w:val="28"/>
          <w:szCs w:val="28"/>
        </w:rPr>
      </w:pPr>
      <w:r w:rsidRPr="000B494E">
        <w:rPr>
          <w:color w:val="000000"/>
          <w:sz w:val="28"/>
          <w:szCs w:val="28"/>
        </w:rPr>
        <w:t>Шкала потенциальной опасности химических веществ от объекта</w:t>
      </w:r>
      <w:r w:rsidR="0087118B">
        <w:rPr>
          <w:color w:val="000000"/>
          <w:sz w:val="28"/>
          <w:szCs w:val="28"/>
        </w:rPr>
        <w:t xml:space="preserve"> </w:t>
      </w:r>
      <w:r w:rsidR="002D1A89" w:rsidRPr="002D1A89">
        <w:rPr>
          <w:color w:val="000000"/>
          <w:sz w:val="28"/>
          <w:szCs w:val="28"/>
        </w:rPr>
        <w:t>НВОС</w:t>
      </w:r>
      <w:r w:rsidRPr="000B494E">
        <w:rPr>
          <w:color w:val="000000"/>
          <w:sz w:val="28"/>
          <w:szCs w:val="28"/>
        </w:rPr>
        <w:t xml:space="preserve"> по воздействию на здоровье представляет собой шкалу отношений между хронической суммарной средней суточной дозой каждого вещества (в долях) и числом</w:t>
      </w:r>
      <w:r w:rsidRPr="000B494E">
        <w:rPr>
          <w:rFonts w:eastAsia="Arial Unicode MS"/>
          <w:sz w:val="28"/>
          <w:szCs w:val="28"/>
        </w:rPr>
        <w:t xml:space="preserve"> случаев нарушений здоровья, соотнесенным с определенной численностью населения</w:t>
      </w:r>
      <w:r w:rsidRPr="000B494E">
        <w:rPr>
          <w:color w:val="000000"/>
          <w:sz w:val="28"/>
          <w:szCs w:val="28"/>
        </w:rPr>
        <w:t xml:space="preserve">. </w:t>
      </w:r>
    </w:p>
    <w:p w14:paraId="547AD06F" w14:textId="30C89B0A" w:rsidR="00EE2FE4" w:rsidRPr="000B494E" w:rsidRDefault="0087118B" w:rsidP="00EE2FE4">
      <w:pPr>
        <w:pBdr>
          <w:top w:val="nil"/>
          <w:left w:val="nil"/>
          <w:bottom w:val="nil"/>
          <w:right w:val="nil"/>
          <w:between w:val="nil"/>
        </w:pBdr>
        <w:tabs>
          <w:tab w:val="left" w:pos="1134"/>
        </w:tabs>
        <w:ind w:firstLine="567"/>
        <w:jc w:val="both"/>
        <w:rPr>
          <w:color w:val="000000"/>
          <w:sz w:val="28"/>
          <w:szCs w:val="28"/>
        </w:rPr>
      </w:pPr>
      <w:r>
        <w:rPr>
          <w:color w:val="000000"/>
          <w:sz w:val="28"/>
          <w:szCs w:val="28"/>
        </w:rPr>
        <w:t>63</w:t>
      </w:r>
      <w:r w:rsidR="00EE2FE4" w:rsidRPr="000B494E">
        <w:rPr>
          <w:color w:val="000000"/>
          <w:sz w:val="28"/>
          <w:szCs w:val="28"/>
        </w:rPr>
        <w:t>. В качестве критерия допустимости действующей хронической суммарной средней суточной дозы вещества (далее – ПДД</w:t>
      </w:r>
      <w:r w:rsidR="00EE2FE4" w:rsidRPr="000B494E">
        <w:rPr>
          <w:color w:val="000000"/>
          <w:sz w:val="28"/>
          <w:szCs w:val="28"/>
          <w:lang w:val="en-US"/>
        </w:rPr>
        <w:t>c</w:t>
      </w:r>
      <w:r w:rsidR="00EE2FE4" w:rsidRPr="000B494E">
        <w:rPr>
          <w:color w:val="000000"/>
          <w:sz w:val="28"/>
          <w:szCs w:val="28"/>
        </w:rPr>
        <w:t xml:space="preserve">ум, </w:t>
      </w:r>
      <w:r w:rsidR="0012599A" w:rsidRPr="000B494E">
        <w:rPr>
          <w:sz w:val="28"/>
          <w:szCs w:val="28"/>
        </w:rPr>
        <w:t>мг/(кг*сутки)</w:t>
      </w:r>
      <w:r w:rsidR="00EE2FE4" w:rsidRPr="000B494E">
        <w:rPr>
          <w:color w:val="000000"/>
          <w:sz w:val="28"/>
          <w:szCs w:val="28"/>
        </w:rPr>
        <w:t>, обуславливающей нарушение здоровья у определенного числа лиц,</w:t>
      </w:r>
      <w:r w:rsidR="00376E92" w:rsidRPr="000B494E">
        <w:rPr>
          <w:rFonts w:eastAsia="Arial Unicode MS"/>
          <w:sz w:val="28"/>
          <w:szCs w:val="28"/>
        </w:rPr>
        <w:t xml:space="preserve"> </w:t>
      </w:r>
      <w:r w:rsidR="00EE2FE4" w:rsidRPr="000B494E">
        <w:rPr>
          <w:color w:val="000000"/>
          <w:sz w:val="28"/>
          <w:szCs w:val="28"/>
        </w:rPr>
        <w:t xml:space="preserve">целесообразно использовать такую предельную величину «значимого воздействия», соответствующую суммарной средней суточной (годовой) дозе химического вещества при одновременном многосредовом поступлении, с которой при повседневном воздействии в течение длительного времени на организм человека ассоциируется один случай нарушения здоровья в виде состоявшегося серьезного хронического заболевания на один миллион экспонированных лиц в любые сроки жизни настоящего и последующего поколений </w:t>
      </w:r>
      <w:r w:rsidR="00EE2FE4" w:rsidRPr="000B494E">
        <w:rPr>
          <w:color w:val="000000"/>
          <w:position w:val="-10"/>
          <w:sz w:val="28"/>
          <w:szCs w:val="28"/>
        </w:rPr>
        <w:object w:dxaOrig="1040" w:dyaOrig="380" w14:anchorId="025114B2">
          <v:shape id="_x0000_i1092" type="#_x0000_t75" style="width:44.85pt;height:19pt" o:ole="">
            <v:imagedata r:id="rId137" o:title=""/>
          </v:shape>
          <o:OLEObject Type="Embed" ProgID="Equation.3" ShapeID="_x0000_i1092" DrawAspect="Content" ObjectID="_1761999102" r:id="rId138"/>
        </w:object>
      </w:r>
      <w:r w:rsidR="00EE2FE4" w:rsidRPr="000B494E">
        <w:rPr>
          <w:color w:val="000000"/>
          <w:sz w:val="28"/>
          <w:szCs w:val="28"/>
        </w:rPr>
        <w:t xml:space="preserve">. Расчет суммарной ПДД каждого вещества </w:t>
      </w:r>
      <w:r w:rsidR="00EE2FE4" w:rsidRPr="000B494E">
        <w:rPr>
          <w:i/>
          <w:color w:val="000000"/>
          <w:sz w:val="28"/>
          <w:szCs w:val="28"/>
        </w:rPr>
        <w:t>(</w:t>
      </w:r>
      <w:r w:rsidR="00EE2FE4" w:rsidRPr="000B494E">
        <w:rPr>
          <w:i/>
          <w:color w:val="000000"/>
          <w:sz w:val="28"/>
          <w:szCs w:val="28"/>
          <w:lang w:val="en-US"/>
        </w:rPr>
        <w:t>i</w:t>
      </w:r>
      <w:r w:rsidR="00EE2FE4" w:rsidRPr="000B494E">
        <w:rPr>
          <w:i/>
          <w:color w:val="000000"/>
          <w:sz w:val="28"/>
          <w:szCs w:val="28"/>
        </w:rPr>
        <w:t>)</w:t>
      </w:r>
      <w:r w:rsidR="00EE2FE4" w:rsidRPr="000B494E">
        <w:rPr>
          <w:color w:val="000000"/>
          <w:sz w:val="28"/>
          <w:szCs w:val="28"/>
        </w:rPr>
        <w:t xml:space="preserve"> осуществляется на основании расчета суммы ПДД вещества для каждой воздействующей среды исходя из 0,5ПДК </w:t>
      </w:r>
      <w:r w:rsidR="00EE2FE4" w:rsidRPr="0087118B">
        <w:rPr>
          <w:color w:val="000000"/>
          <w:sz w:val="28"/>
          <w:szCs w:val="28"/>
        </w:rPr>
        <w:t>(для атмосферного воздуха 0,5ПДК = 0</w:t>
      </w:r>
      <w:r w:rsidR="00C92A1F" w:rsidRPr="0087118B">
        <w:rPr>
          <w:color w:val="000000"/>
          <w:sz w:val="28"/>
          <w:szCs w:val="28"/>
        </w:rPr>
        <w:t>,</w:t>
      </w:r>
      <w:r w:rsidR="00EE2FE4" w:rsidRPr="0087118B">
        <w:rPr>
          <w:color w:val="000000"/>
          <w:sz w:val="28"/>
          <w:szCs w:val="28"/>
        </w:rPr>
        <w:t>5ПДКс.г.= 0,5 ПДКс.с.; для питьевой воды 0,5ПДК = 0,5ПДКв; для почвы 0,5ПДК = 0,5ПДКп; для продуктов питания 0,5ПДК = 0,5ПДКп.п.), по формуле:</w:t>
      </w:r>
    </w:p>
    <w:p w14:paraId="069B05B9" w14:textId="3087E269" w:rsidR="00EE2FE4" w:rsidRPr="000B494E" w:rsidRDefault="00376E92" w:rsidP="00166369">
      <w:pPr>
        <w:pBdr>
          <w:top w:val="nil"/>
          <w:left w:val="nil"/>
          <w:bottom w:val="nil"/>
          <w:right w:val="nil"/>
          <w:between w:val="nil"/>
        </w:pBdr>
        <w:tabs>
          <w:tab w:val="left" w:pos="1134"/>
        </w:tabs>
        <w:spacing w:line="360" w:lineRule="auto"/>
        <w:ind w:firstLine="567"/>
        <w:jc w:val="right"/>
        <w:rPr>
          <w:color w:val="000000"/>
          <w:sz w:val="28"/>
          <w:szCs w:val="28"/>
        </w:rPr>
      </w:pPr>
      <w:r w:rsidRPr="000B494E">
        <w:rPr>
          <w:sz w:val="28"/>
          <w:szCs w:val="28"/>
        </w:rPr>
        <w:t xml:space="preserve"> </w:t>
      </w:r>
      <w:r w:rsidR="00EE2FE4" w:rsidRPr="000B494E">
        <w:rPr>
          <w:i/>
          <w:sz w:val="28"/>
          <w:szCs w:val="28"/>
        </w:rPr>
        <w:t xml:space="preserve">ПДДсум </w:t>
      </w:r>
      <w:r w:rsidR="00EE2FE4" w:rsidRPr="000B494E">
        <w:rPr>
          <w:sz w:val="28"/>
          <w:szCs w:val="28"/>
        </w:rPr>
        <w:t xml:space="preserve">= </w:t>
      </w:r>
      <w:r w:rsidR="00C92A1F" w:rsidRPr="000B494E">
        <w:rPr>
          <w:position w:val="-28"/>
          <w:sz w:val="28"/>
          <w:szCs w:val="28"/>
        </w:rPr>
        <w:object w:dxaOrig="1020" w:dyaOrig="700" w14:anchorId="7B93B0A6">
          <v:shape id="_x0000_i1093" type="#_x0000_t75" style="width:52.3pt;height:34.65pt" o:ole="">
            <v:imagedata r:id="rId139" o:title=""/>
          </v:shape>
          <o:OLEObject Type="Embed" ProgID="Equation.3" ShapeID="_x0000_i1093" DrawAspect="Content" ObjectID="_1761999103" r:id="rId140"/>
        </w:object>
      </w:r>
      <w:r w:rsidR="00EE2FE4" w:rsidRPr="000B494E">
        <w:rPr>
          <w:sz w:val="28"/>
          <w:szCs w:val="28"/>
        </w:rPr>
        <w:t>,</w:t>
      </w:r>
      <w:r w:rsidRPr="000B494E">
        <w:rPr>
          <w:sz w:val="28"/>
          <w:szCs w:val="28"/>
        </w:rPr>
        <w:t xml:space="preserve"> </w:t>
      </w:r>
      <w:r w:rsidR="00166369" w:rsidRPr="000B494E">
        <w:rPr>
          <w:sz w:val="28"/>
          <w:szCs w:val="28"/>
        </w:rPr>
        <w:tab/>
      </w:r>
      <w:r w:rsidR="00166369" w:rsidRPr="000B494E">
        <w:rPr>
          <w:sz w:val="28"/>
          <w:szCs w:val="28"/>
        </w:rPr>
        <w:tab/>
      </w:r>
      <w:r w:rsidR="00166369" w:rsidRPr="000B494E">
        <w:rPr>
          <w:sz w:val="28"/>
          <w:szCs w:val="28"/>
        </w:rPr>
        <w:tab/>
      </w:r>
      <w:r w:rsidR="00166369" w:rsidRPr="000B494E">
        <w:rPr>
          <w:sz w:val="28"/>
          <w:szCs w:val="28"/>
        </w:rPr>
        <w:tab/>
      </w:r>
      <w:r w:rsidR="00166369" w:rsidRPr="000B494E">
        <w:rPr>
          <w:sz w:val="28"/>
          <w:szCs w:val="28"/>
        </w:rPr>
        <w:tab/>
      </w:r>
      <w:r w:rsidR="00EE2FE4" w:rsidRPr="000B494E">
        <w:rPr>
          <w:sz w:val="28"/>
          <w:szCs w:val="28"/>
        </w:rPr>
        <w:t>(11)</w:t>
      </w:r>
    </w:p>
    <w:p w14:paraId="0437440E" w14:textId="52A29BCB" w:rsidR="00EE2FE4" w:rsidRPr="0087118B" w:rsidRDefault="00EE2FE4" w:rsidP="00EE2FE4">
      <w:pPr>
        <w:pBdr>
          <w:top w:val="nil"/>
          <w:left w:val="nil"/>
          <w:bottom w:val="nil"/>
          <w:right w:val="nil"/>
          <w:between w:val="nil"/>
        </w:pBdr>
        <w:tabs>
          <w:tab w:val="left" w:pos="1134"/>
        </w:tabs>
        <w:ind w:firstLine="567"/>
        <w:jc w:val="both"/>
        <w:rPr>
          <w:sz w:val="28"/>
        </w:rPr>
      </w:pPr>
      <w:r w:rsidRPr="0087118B">
        <w:rPr>
          <w:color w:val="000000"/>
          <w:sz w:val="28"/>
        </w:rPr>
        <w:t xml:space="preserve">где </w:t>
      </w:r>
      <w:r w:rsidRPr="0087118B">
        <w:rPr>
          <w:i/>
          <w:color w:val="000000"/>
          <w:sz w:val="28"/>
        </w:rPr>
        <w:t>ПДДсум</w:t>
      </w:r>
      <w:r w:rsidRPr="0087118B">
        <w:rPr>
          <w:color w:val="000000"/>
          <w:sz w:val="28"/>
        </w:rPr>
        <w:t xml:space="preserve"> – хроническая суммарная предельная допустимая средняя суточная доза вещества при многосредовом поступлении за соответствующий период наблюдения (1 год), </w:t>
      </w:r>
      <w:r w:rsidR="0012599A" w:rsidRPr="0087118B">
        <w:rPr>
          <w:sz w:val="28"/>
        </w:rPr>
        <w:t>мг/(кг*сутки)</w:t>
      </w:r>
      <w:r w:rsidRPr="0087118B">
        <w:rPr>
          <w:sz w:val="28"/>
        </w:rPr>
        <w:t>;</w:t>
      </w:r>
    </w:p>
    <w:p w14:paraId="573A8941" w14:textId="13043AEC" w:rsidR="00EE2FE4" w:rsidRPr="000B494E" w:rsidRDefault="00EE2FE4" w:rsidP="00EE2FE4">
      <w:pPr>
        <w:pBdr>
          <w:top w:val="nil"/>
          <w:left w:val="nil"/>
          <w:bottom w:val="nil"/>
          <w:right w:val="nil"/>
          <w:between w:val="nil"/>
        </w:pBdr>
        <w:tabs>
          <w:tab w:val="left" w:pos="1134"/>
        </w:tabs>
        <w:ind w:firstLine="567"/>
        <w:jc w:val="both"/>
        <w:rPr>
          <w:sz w:val="28"/>
          <w:szCs w:val="28"/>
        </w:rPr>
      </w:pPr>
      <w:r w:rsidRPr="0087118B">
        <w:rPr>
          <w:i/>
          <w:color w:val="000000"/>
          <w:sz w:val="28"/>
        </w:rPr>
        <w:t>ПДД</w:t>
      </w:r>
      <w:r w:rsidR="00C92A1F" w:rsidRPr="0087118B">
        <w:rPr>
          <w:i/>
          <w:color w:val="000000"/>
          <w:sz w:val="28"/>
          <w:lang w:val="en-US"/>
        </w:rPr>
        <w:t>i</w:t>
      </w:r>
      <w:r w:rsidRPr="0087118B">
        <w:rPr>
          <w:color w:val="000000"/>
          <w:sz w:val="28"/>
        </w:rPr>
        <w:t xml:space="preserve"> – хроническая предельная допустимая средняя суточная доза вещества при поступлении из конкретной среды за соответствующий период наблюдения (1 год), </w:t>
      </w:r>
      <w:r w:rsidR="0012599A" w:rsidRPr="0087118B">
        <w:rPr>
          <w:sz w:val="28"/>
        </w:rPr>
        <w:t>мг/(кг*сутки)</w:t>
      </w:r>
      <w:r w:rsidR="00860654" w:rsidRPr="0087118B">
        <w:rPr>
          <w:sz w:val="28"/>
        </w:rPr>
        <w:t>.</w:t>
      </w:r>
    </w:p>
    <w:p w14:paraId="3E455AE3" w14:textId="77777777" w:rsidR="000B6354" w:rsidRPr="000B494E" w:rsidRDefault="000B6354" w:rsidP="00EE2FE4">
      <w:pPr>
        <w:pBdr>
          <w:top w:val="nil"/>
          <w:left w:val="nil"/>
          <w:bottom w:val="nil"/>
          <w:right w:val="nil"/>
          <w:between w:val="nil"/>
        </w:pBdr>
        <w:tabs>
          <w:tab w:val="left" w:pos="1134"/>
        </w:tabs>
        <w:ind w:firstLine="567"/>
        <w:jc w:val="both"/>
        <w:rPr>
          <w:color w:val="000000"/>
          <w:sz w:val="22"/>
          <w:szCs w:val="22"/>
        </w:rPr>
      </w:pPr>
    </w:p>
    <w:p w14:paraId="3705C941" w14:textId="3C8B9790" w:rsidR="00EE2FE4" w:rsidRPr="000B494E" w:rsidRDefault="00EE2FE4" w:rsidP="00EE2FE4">
      <w:pPr>
        <w:pBdr>
          <w:top w:val="nil"/>
          <w:left w:val="nil"/>
          <w:bottom w:val="nil"/>
          <w:right w:val="nil"/>
          <w:between w:val="nil"/>
        </w:pBdr>
        <w:tabs>
          <w:tab w:val="left" w:pos="1134"/>
        </w:tabs>
        <w:ind w:firstLine="567"/>
        <w:jc w:val="both"/>
        <w:rPr>
          <w:color w:val="000000"/>
          <w:sz w:val="28"/>
          <w:szCs w:val="28"/>
        </w:rPr>
      </w:pPr>
      <w:r w:rsidRPr="000B494E">
        <w:rPr>
          <w:color w:val="000000"/>
          <w:sz w:val="28"/>
          <w:szCs w:val="28"/>
        </w:rPr>
        <w:t>Состоявшееся за период наблюдения и впервые выявленное хроническое заболевание определяют по каждому выявленному классу болезни и по всей совокупности классов болезней у каждого экспонированного лица в ходе специального медицинского обслед</w:t>
      </w:r>
      <w:r w:rsidR="00332C8C">
        <w:rPr>
          <w:color w:val="000000"/>
          <w:sz w:val="28"/>
          <w:szCs w:val="28"/>
        </w:rPr>
        <w:t>ования в соответствии с пунктами 48-55 настоящей Методики</w:t>
      </w:r>
      <w:r w:rsidRPr="000B494E">
        <w:rPr>
          <w:color w:val="000000"/>
          <w:sz w:val="28"/>
          <w:szCs w:val="28"/>
        </w:rPr>
        <w:t xml:space="preserve">. </w:t>
      </w:r>
    </w:p>
    <w:p w14:paraId="74069601" w14:textId="3FB516FD" w:rsidR="00E44E7F" w:rsidRPr="000B494E" w:rsidRDefault="0087118B" w:rsidP="00EE2FE4">
      <w:pPr>
        <w:pBdr>
          <w:top w:val="nil"/>
          <w:left w:val="nil"/>
          <w:bottom w:val="nil"/>
          <w:right w:val="nil"/>
          <w:between w:val="nil"/>
        </w:pBdr>
        <w:ind w:firstLine="567"/>
        <w:jc w:val="both"/>
        <w:rPr>
          <w:color w:val="000000"/>
          <w:sz w:val="28"/>
          <w:szCs w:val="28"/>
        </w:rPr>
      </w:pPr>
      <w:r>
        <w:rPr>
          <w:color w:val="000000"/>
          <w:sz w:val="28"/>
          <w:szCs w:val="28"/>
        </w:rPr>
        <w:t>64</w:t>
      </w:r>
      <w:r w:rsidR="00EE2FE4" w:rsidRPr="000B494E">
        <w:rPr>
          <w:color w:val="000000"/>
          <w:sz w:val="28"/>
          <w:szCs w:val="28"/>
        </w:rPr>
        <w:t>. Шкала потенциальной опасности воздействия на здоровь</w:t>
      </w:r>
      <w:r w:rsidR="00C92A1F" w:rsidRPr="000B494E">
        <w:rPr>
          <w:color w:val="000000"/>
          <w:sz w:val="28"/>
          <w:szCs w:val="28"/>
        </w:rPr>
        <w:t>е</w:t>
      </w:r>
      <w:r w:rsidR="00EE2FE4" w:rsidRPr="000B494E">
        <w:rPr>
          <w:color w:val="000000"/>
          <w:sz w:val="28"/>
          <w:szCs w:val="28"/>
        </w:rPr>
        <w:t xml:space="preserve"> представляет собой точки плоскости, дифференцированные на области, границы которых определяют интервалами (0;0</w:t>
      </w:r>
      <w:r w:rsidR="00C92A1F" w:rsidRPr="000B494E">
        <w:rPr>
          <w:color w:val="000000"/>
          <w:sz w:val="28"/>
          <w:szCs w:val="28"/>
        </w:rPr>
        <w:t>,</w:t>
      </w:r>
      <w:r w:rsidR="00EE2FE4" w:rsidRPr="000B494E">
        <w:rPr>
          <w:color w:val="000000"/>
          <w:sz w:val="28"/>
          <w:szCs w:val="28"/>
        </w:rPr>
        <w:t>25], (0</w:t>
      </w:r>
      <w:r w:rsidR="00C92A1F" w:rsidRPr="000B494E">
        <w:rPr>
          <w:color w:val="000000"/>
          <w:sz w:val="28"/>
          <w:szCs w:val="28"/>
        </w:rPr>
        <w:t>,</w:t>
      </w:r>
      <w:r w:rsidR="00EE2FE4" w:rsidRPr="000B494E">
        <w:rPr>
          <w:color w:val="000000"/>
          <w:sz w:val="28"/>
          <w:szCs w:val="28"/>
        </w:rPr>
        <w:t>25;0</w:t>
      </w:r>
      <w:r w:rsidR="00C92A1F" w:rsidRPr="000B494E">
        <w:rPr>
          <w:color w:val="000000"/>
          <w:sz w:val="28"/>
          <w:szCs w:val="28"/>
        </w:rPr>
        <w:t>,</w:t>
      </w:r>
      <w:r w:rsidR="00EE2FE4" w:rsidRPr="000B494E">
        <w:rPr>
          <w:color w:val="000000"/>
          <w:sz w:val="28"/>
          <w:szCs w:val="28"/>
        </w:rPr>
        <w:t>5], (0</w:t>
      </w:r>
      <w:r w:rsidR="00C92A1F" w:rsidRPr="000B494E">
        <w:rPr>
          <w:color w:val="000000"/>
          <w:sz w:val="28"/>
          <w:szCs w:val="28"/>
        </w:rPr>
        <w:t>,</w:t>
      </w:r>
      <w:r w:rsidR="00EE2FE4" w:rsidRPr="000B494E">
        <w:rPr>
          <w:color w:val="000000"/>
          <w:sz w:val="28"/>
          <w:szCs w:val="28"/>
        </w:rPr>
        <w:t>5; 1], (1;5], (5;+</w:t>
      </w:r>
      <w:r w:rsidR="00EE2FE4" w:rsidRPr="000B494E">
        <w:rPr>
          <w:rFonts w:eastAsia="Gungsuh"/>
          <w:color w:val="000000"/>
          <w:sz w:val="28"/>
          <w:szCs w:val="28"/>
        </w:rPr>
        <w:t>∞)</w:t>
      </w:r>
      <w:r w:rsidR="00EE2FE4" w:rsidRPr="000B494E">
        <w:rPr>
          <w:color w:val="000000"/>
          <w:sz w:val="28"/>
          <w:szCs w:val="28"/>
        </w:rPr>
        <w:t xml:space="preserve"> по оси абсцисс (доли ПДДсум для годового периода осреднения) и соответствующими им интервалами (0; 1 х 10</w:t>
      </w:r>
      <w:r w:rsidR="00EE2FE4" w:rsidRPr="000B494E">
        <w:rPr>
          <w:color w:val="000000"/>
          <w:sz w:val="28"/>
          <w:szCs w:val="28"/>
          <w:vertAlign w:val="superscript"/>
        </w:rPr>
        <w:t>-8</w:t>
      </w:r>
      <w:r w:rsidR="00EE2FE4" w:rsidRPr="000B494E">
        <w:rPr>
          <w:color w:val="000000"/>
          <w:sz w:val="28"/>
          <w:szCs w:val="28"/>
        </w:rPr>
        <w:t>], (1 х 10</w:t>
      </w:r>
      <w:r w:rsidR="00EE2FE4" w:rsidRPr="000B494E">
        <w:rPr>
          <w:color w:val="000000"/>
          <w:sz w:val="28"/>
          <w:szCs w:val="28"/>
          <w:vertAlign w:val="superscript"/>
        </w:rPr>
        <w:t>-8</w:t>
      </w:r>
      <w:r w:rsidR="00EE2FE4" w:rsidRPr="000B494E">
        <w:rPr>
          <w:color w:val="000000"/>
          <w:sz w:val="28"/>
          <w:szCs w:val="28"/>
        </w:rPr>
        <w:t>;</w:t>
      </w:r>
      <w:r w:rsidR="00860654" w:rsidRPr="000B494E">
        <w:rPr>
          <w:color w:val="000000"/>
          <w:sz w:val="28"/>
          <w:szCs w:val="28"/>
        </w:rPr>
        <w:t xml:space="preserve"> </w:t>
      </w:r>
      <w:r w:rsidR="00EE2FE4" w:rsidRPr="000B494E">
        <w:rPr>
          <w:color w:val="000000"/>
          <w:sz w:val="28"/>
          <w:szCs w:val="28"/>
        </w:rPr>
        <w:t>1 х 10</w:t>
      </w:r>
      <w:r w:rsidR="00EE2FE4" w:rsidRPr="000B494E">
        <w:rPr>
          <w:color w:val="000000"/>
          <w:sz w:val="28"/>
          <w:szCs w:val="28"/>
          <w:vertAlign w:val="superscript"/>
        </w:rPr>
        <w:t>-6</w:t>
      </w:r>
      <w:r w:rsidR="00EE2FE4" w:rsidRPr="000B494E">
        <w:rPr>
          <w:color w:val="000000"/>
          <w:sz w:val="28"/>
          <w:szCs w:val="28"/>
        </w:rPr>
        <w:t>], (1 х 10</w:t>
      </w:r>
      <w:r w:rsidR="00EE2FE4" w:rsidRPr="000B494E">
        <w:rPr>
          <w:color w:val="000000"/>
          <w:sz w:val="28"/>
          <w:szCs w:val="28"/>
          <w:vertAlign w:val="superscript"/>
        </w:rPr>
        <w:t>-6</w:t>
      </w:r>
      <w:r w:rsidR="00EE2FE4" w:rsidRPr="000B494E">
        <w:rPr>
          <w:color w:val="000000"/>
          <w:sz w:val="28"/>
          <w:szCs w:val="28"/>
        </w:rPr>
        <w:t>;</w:t>
      </w:r>
      <w:r w:rsidR="00376E92" w:rsidRPr="000B494E">
        <w:rPr>
          <w:color w:val="000000"/>
          <w:sz w:val="28"/>
          <w:szCs w:val="28"/>
        </w:rPr>
        <w:t xml:space="preserve"> </w:t>
      </w:r>
      <w:r w:rsidR="00EE2FE4" w:rsidRPr="000B494E">
        <w:rPr>
          <w:color w:val="000000"/>
          <w:sz w:val="28"/>
          <w:szCs w:val="28"/>
        </w:rPr>
        <w:t>1 х 10</w:t>
      </w:r>
      <w:r w:rsidR="00EE2FE4" w:rsidRPr="000B494E">
        <w:rPr>
          <w:color w:val="000000"/>
          <w:sz w:val="28"/>
          <w:szCs w:val="28"/>
          <w:vertAlign w:val="superscript"/>
        </w:rPr>
        <w:t>-4</w:t>
      </w:r>
      <w:r w:rsidR="00EE2FE4" w:rsidRPr="000B494E">
        <w:rPr>
          <w:color w:val="000000"/>
          <w:sz w:val="28"/>
          <w:szCs w:val="28"/>
        </w:rPr>
        <w:t>], (1 х 10</w:t>
      </w:r>
      <w:r w:rsidR="00EE2FE4" w:rsidRPr="000B494E">
        <w:rPr>
          <w:color w:val="000000"/>
          <w:sz w:val="28"/>
          <w:szCs w:val="28"/>
          <w:vertAlign w:val="superscript"/>
        </w:rPr>
        <w:t>-4</w:t>
      </w:r>
      <w:r w:rsidR="00EE2FE4" w:rsidRPr="000B494E">
        <w:rPr>
          <w:color w:val="000000"/>
          <w:sz w:val="28"/>
          <w:szCs w:val="28"/>
        </w:rPr>
        <w:t>;</w:t>
      </w:r>
      <w:r w:rsidR="009F4928" w:rsidRPr="000B494E">
        <w:rPr>
          <w:color w:val="000000"/>
          <w:sz w:val="28"/>
          <w:szCs w:val="28"/>
        </w:rPr>
        <w:t xml:space="preserve"> </w:t>
      </w:r>
      <w:r w:rsidR="00EE2FE4" w:rsidRPr="000B494E">
        <w:rPr>
          <w:color w:val="000000"/>
          <w:sz w:val="28"/>
          <w:szCs w:val="28"/>
        </w:rPr>
        <w:t>1 х 10</w:t>
      </w:r>
      <w:r w:rsidR="00EE2FE4" w:rsidRPr="000B494E">
        <w:rPr>
          <w:color w:val="000000"/>
          <w:sz w:val="28"/>
          <w:szCs w:val="28"/>
          <w:vertAlign w:val="superscript"/>
        </w:rPr>
        <w:t>-3</w:t>
      </w:r>
      <w:r w:rsidR="00EE2FE4" w:rsidRPr="000B494E">
        <w:rPr>
          <w:color w:val="000000"/>
          <w:sz w:val="28"/>
          <w:szCs w:val="28"/>
        </w:rPr>
        <w:t>], (1 х 10</w:t>
      </w:r>
      <w:r w:rsidR="00EE2FE4" w:rsidRPr="000B494E">
        <w:rPr>
          <w:color w:val="000000"/>
          <w:sz w:val="28"/>
          <w:szCs w:val="28"/>
          <w:vertAlign w:val="superscript"/>
        </w:rPr>
        <w:t>-3</w:t>
      </w:r>
      <w:r w:rsidR="00EE2FE4" w:rsidRPr="000B494E">
        <w:rPr>
          <w:color w:val="000000"/>
          <w:sz w:val="28"/>
          <w:szCs w:val="28"/>
        </w:rPr>
        <w:t>;+</w:t>
      </w:r>
      <w:r w:rsidR="00EE2FE4" w:rsidRPr="000B494E">
        <w:rPr>
          <w:rFonts w:eastAsia="Gungsuh"/>
          <w:color w:val="000000"/>
          <w:sz w:val="28"/>
          <w:szCs w:val="28"/>
        </w:rPr>
        <w:t>∞)</w:t>
      </w:r>
      <w:r w:rsidR="00EE2FE4" w:rsidRPr="000B494E">
        <w:rPr>
          <w:color w:val="000000"/>
          <w:sz w:val="28"/>
          <w:szCs w:val="28"/>
        </w:rPr>
        <w:t xml:space="preserve"> по оси ординат (число случаев нарушений здоровья) (таблица </w:t>
      </w:r>
      <w:r w:rsidR="009F4928" w:rsidRPr="000B494E">
        <w:rPr>
          <w:color w:val="000000"/>
          <w:sz w:val="28"/>
          <w:szCs w:val="28"/>
        </w:rPr>
        <w:t>10</w:t>
      </w:r>
      <w:r w:rsidR="00EE2FE4" w:rsidRPr="000B494E">
        <w:rPr>
          <w:color w:val="000000"/>
          <w:sz w:val="28"/>
          <w:szCs w:val="28"/>
        </w:rPr>
        <w:t>).</w:t>
      </w:r>
    </w:p>
    <w:p w14:paraId="2B926FF2" w14:textId="77777777" w:rsidR="000B494E" w:rsidRDefault="000B494E" w:rsidP="00EE2FE4">
      <w:pPr>
        <w:autoSpaceDE w:val="0"/>
        <w:autoSpaceDN w:val="0"/>
        <w:adjustRightInd w:val="0"/>
        <w:ind w:firstLine="567"/>
        <w:jc w:val="right"/>
        <w:rPr>
          <w:color w:val="000000"/>
          <w:sz w:val="28"/>
          <w:szCs w:val="28"/>
        </w:rPr>
      </w:pPr>
    </w:p>
    <w:p w14:paraId="436B755B" w14:textId="0DC5829E" w:rsidR="00EE2FE4" w:rsidRPr="000B494E" w:rsidRDefault="00EE2FE4" w:rsidP="00EE2FE4">
      <w:pPr>
        <w:autoSpaceDE w:val="0"/>
        <w:autoSpaceDN w:val="0"/>
        <w:adjustRightInd w:val="0"/>
        <w:ind w:firstLine="567"/>
        <w:jc w:val="right"/>
        <w:rPr>
          <w:color w:val="000000"/>
          <w:sz w:val="28"/>
          <w:szCs w:val="28"/>
        </w:rPr>
      </w:pPr>
      <w:r w:rsidRPr="000B494E">
        <w:rPr>
          <w:color w:val="000000"/>
          <w:sz w:val="28"/>
          <w:szCs w:val="28"/>
        </w:rPr>
        <w:t>Таблица 10</w:t>
      </w:r>
    </w:p>
    <w:p w14:paraId="2D4E6951" w14:textId="77777777" w:rsidR="0087118B" w:rsidRDefault="0087118B" w:rsidP="00EE2FE4">
      <w:pPr>
        <w:autoSpaceDE w:val="0"/>
        <w:autoSpaceDN w:val="0"/>
        <w:adjustRightInd w:val="0"/>
        <w:jc w:val="center"/>
        <w:rPr>
          <w:color w:val="000000"/>
          <w:sz w:val="28"/>
          <w:szCs w:val="28"/>
        </w:rPr>
      </w:pPr>
    </w:p>
    <w:p w14:paraId="0306F0F8" w14:textId="27749DE2" w:rsidR="00B769F6" w:rsidRDefault="00EE2FE4" w:rsidP="00EE2FE4">
      <w:pPr>
        <w:autoSpaceDE w:val="0"/>
        <w:autoSpaceDN w:val="0"/>
        <w:adjustRightInd w:val="0"/>
        <w:jc w:val="center"/>
        <w:rPr>
          <w:color w:val="000000"/>
          <w:sz w:val="28"/>
          <w:szCs w:val="28"/>
        </w:rPr>
      </w:pPr>
      <w:r w:rsidRPr="000B494E">
        <w:rPr>
          <w:color w:val="000000"/>
          <w:sz w:val="28"/>
          <w:szCs w:val="28"/>
        </w:rPr>
        <w:t xml:space="preserve">Шкала потенциальной опасности химических веществ от объекта </w:t>
      </w:r>
      <w:r w:rsidR="002D1A89" w:rsidRPr="002D1A89">
        <w:rPr>
          <w:color w:val="000000"/>
          <w:sz w:val="28"/>
          <w:szCs w:val="28"/>
        </w:rPr>
        <w:t>НВОС</w:t>
      </w:r>
      <w:r w:rsidRPr="000B494E">
        <w:rPr>
          <w:color w:val="000000"/>
          <w:sz w:val="28"/>
          <w:szCs w:val="28"/>
        </w:rPr>
        <w:t xml:space="preserve"> по воздействию на здоровье при суммарной экспозиции вещества</w:t>
      </w:r>
    </w:p>
    <w:p w14:paraId="524A149E" w14:textId="77777777" w:rsidR="0087118B" w:rsidRPr="000B494E" w:rsidRDefault="0087118B" w:rsidP="00EE2FE4">
      <w:pPr>
        <w:autoSpaceDE w:val="0"/>
        <w:autoSpaceDN w:val="0"/>
        <w:adjustRightInd w:val="0"/>
        <w:jc w:val="center"/>
        <w:rPr>
          <w:color w:val="000000"/>
          <w:sz w:val="28"/>
          <w:szCs w:val="28"/>
        </w:rPr>
      </w:pPr>
    </w:p>
    <w:tbl>
      <w:tblPr>
        <w:tblStyle w:val="a7"/>
        <w:tblW w:w="5000" w:type="pct"/>
        <w:tblLook w:val="04A0" w:firstRow="1" w:lastRow="0" w:firstColumn="1" w:lastColumn="0" w:noHBand="0" w:noVBand="1"/>
      </w:tblPr>
      <w:tblGrid>
        <w:gridCol w:w="2711"/>
        <w:gridCol w:w="1627"/>
        <w:gridCol w:w="1356"/>
        <w:gridCol w:w="1221"/>
        <w:gridCol w:w="1128"/>
        <w:gridCol w:w="1585"/>
      </w:tblGrid>
      <w:tr w:rsidR="00EE2FE4" w:rsidRPr="000B494E" w14:paraId="7F7EB788" w14:textId="77777777" w:rsidTr="00C92A1F">
        <w:tc>
          <w:tcPr>
            <w:tcW w:w="1408" w:type="pct"/>
            <w:vMerge w:val="restart"/>
            <w:vAlign w:val="center"/>
          </w:tcPr>
          <w:p w14:paraId="1ADD8272" w14:textId="2125E60C" w:rsidR="00EE2FE4" w:rsidRPr="000B494E" w:rsidRDefault="00EE2FE4" w:rsidP="00CC194A">
            <w:pPr>
              <w:jc w:val="center"/>
              <w:rPr>
                <w:sz w:val="20"/>
                <w:szCs w:val="20"/>
              </w:rPr>
            </w:pPr>
            <w:r w:rsidRPr="000B494E">
              <w:rPr>
                <w:color w:val="000000"/>
                <w:sz w:val="20"/>
                <w:szCs w:val="20"/>
              </w:rPr>
              <w:t xml:space="preserve"> </w:t>
            </w:r>
            <w:r w:rsidRPr="000B494E">
              <w:rPr>
                <w:sz w:val="20"/>
                <w:szCs w:val="20"/>
              </w:rPr>
              <w:t>Показатель шкалы</w:t>
            </w:r>
          </w:p>
        </w:tc>
        <w:tc>
          <w:tcPr>
            <w:tcW w:w="3592" w:type="pct"/>
            <w:gridSpan w:val="5"/>
          </w:tcPr>
          <w:p w14:paraId="3EE2024A" w14:textId="77777777" w:rsidR="00EE2FE4" w:rsidRPr="000B494E" w:rsidRDefault="00EE2FE4" w:rsidP="00CC194A">
            <w:pPr>
              <w:jc w:val="center"/>
              <w:rPr>
                <w:sz w:val="20"/>
                <w:szCs w:val="20"/>
              </w:rPr>
            </w:pPr>
            <w:r w:rsidRPr="000B494E">
              <w:rPr>
                <w:sz w:val="20"/>
                <w:szCs w:val="20"/>
              </w:rPr>
              <w:t>Ранг потенциальной опасности воздействия на здоровье</w:t>
            </w:r>
          </w:p>
        </w:tc>
      </w:tr>
      <w:tr w:rsidR="00EE2FE4" w:rsidRPr="000B494E" w14:paraId="4F620A57" w14:textId="77777777" w:rsidTr="00C92A1F">
        <w:tc>
          <w:tcPr>
            <w:tcW w:w="1408" w:type="pct"/>
            <w:vMerge/>
            <w:vAlign w:val="center"/>
          </w:tcPr>
          <w:p w14:paraId="3B53D6C4" w14:textId="77777777" w:rsidR="00EE2FE4" w:rsidRPr="000B494E" w:rsidRDefault="00EE2FE4" w:rsidP="00CC194A">
            <w:pPr>
              <w:jc w:val="center"/>
              <w:rPr>
                <w:sz w:val="20"/>
                <w:szCs w:val="20"/>
              </w:rPr>
            </w:pPr>
          </w:p>
        </w:tc>
        <w:tc>
          <w:tcPr>
            <w:tcW w:w="845" w:type="pct"/>
          </w:tcPr>
          <w:p w14:paraId="1A62E882" w14:textId="77777777" w:rsidR="00EE2FE4" w:rsidRPr="000B494E" w:rsidRDefault="00EE2FE4" w:rsidP="00CC194A">
            <w:pPr>
              <w:jc w:val="center"/>
              <w:rPr>
                <w:sz w:val="20"/>
                <w:szCs w:val="20"/>
              </w:rPr>
            </w:pPr>
            <w:r w:rsidRPr="000B494E">
              <w:rPr>
                <w:sz w:val="20"/>
                <w:szCs w:val="20"/>
              </w:rPr>
              <w:t>1</w:t>
            </w:r>
          </w:p>
        </w:tc>
        <w:tc>
          <w:tcPr>
            <w:tcW w:w="704" w:type="pct"/>
          </w:tcPr>
          <w:p w14:paraId="5F7E8BC1" w14:textId="77777777" w:rsidR="00EE2FE4" w:rsidRPr="000B494E" w:rsidRDefault="00EE2FE4" w:rsidP="00CC194A">
            <w:pPr>
              <w:jc w:val="center"/>
              <w:rPr>
                <w:sz w:val="20"/>
                <w:szCs w:val="20"/>
              </w:rPr>
            </w:pPr>
            <w:r w:rsidRPr="000B494E">
              <w:rPr>
                <w:sz w:val="20"/>
                <w:szCs w:val="20"/>
              </w:rPr>
              <w:t>2</w:t>
            </w:r>
          </w:p>
        </w:tc>
        <w:tc>
          <w:tcPr>
            <w:tcW w:w="634" w:type="pct"/>
          </w:tcPr>
          <w:p w14:paraId="14C464BA" w14:textId="77777777" w:rsidR="00EE2FE4" w:rsidRPr="000B494E" w:rsidRDefault="00EE2FE4" w:rsidP="00CC194A">
            <w:pPr>
              <w:jc w:val="center"/>
              <w:rPr>
                <w:sz w:val="20"/>
                <w:szCs w:val="20"/>
              </w:rPr>
            </w:pPr>
            <w:r w:rsidRPr="000B494E">
              <w:rPr>
                <w:sz w:val="20"/>
                <w:szCs w:val="20"/>
              </w:rPr>
              <w:t>3</w:t>
            </w:r>
          </w:p>
        </w:tc>
        <w:tc>
          <w:tcPr>
            <w:tcW w:w="586" w:type="pct"/>
          </w:tcPr>
          <w:p w14:paraId="4D58DF7A" w14:textId="77777777" w:rsidR="00EE2FE4" w:rsidRPr="000B494E" w:rsidRDefault="00EE2FE4" w:rsidP="00CC194A">
            <w:pPr>
              <w:jc w:val="center"/>
              <w:rPr>
                <w:sz w:val="20"/>
                <w:szCs w:val="20"/>
              </w:rPr>
            </w:pPr>
            <w:r w:rsidRPr="000B494E">
              <w:rPr>
                <w:sz w:val="20"/>
                <w:szCs w:val="20"/>
              </w:rPr>
              <w:t>4</w:t>
            </w:r>
          </w:p>
        </w:tc>
        <w:tc>
          <w:tcPr>
            <w:tcW w:w="823" w:type="pct"/>
          </w:tcPr>
          <w:p w14:paraId="65823617" w14:textId="77777777" w:rsidR="00EE2FE4" w:rsidRPr="000B494E" w:rsidRDefault="00EE2FE4" w:rsidP="00CC194A">
            <w:pPr>
              <w:jc w:val="center"/>
              <w:rPr>
                <w:sz w:val="20"/>
                <w:szCs w:val="20"/>
              </w:rPr>
            </w:pPr>
            <w:r w:rsidRPr="000B494E">
              <w:rPr>
                <w:sz w:val="20"/>
                <w:szCs w:val="20"/>
              </w:rPr>
              <w:t>5</w:t>
            </w:r>
          </w:p>
        </w:tc>
      </w:tr>
      <w:tr w:rsidR="00EE2FE4" w:rsidRPr="000B494E" w14:paraId="48264590" w14:textId="77777777" w:rsidTr="00C92A1F">
        <w:tc>
          <w:tcPr>
            <w:tcW w:w="1408" w:type="pct"/>
            <w:vMerge/>
            <w:vAlign w:val="center"/>
          </w:tcPr>
          <w:p w14:paraId="7F337A5A" w14:textId="77777777" w:rsidR="00EE2FE4" w:rsidRPr="000B494E" w:rsidRDefault="00EE2FE4" w:rsidP="00CC194A">
            <w:pPr>
              <w:jc w:val="center"/>
              <w:rPr>
                <w:sz w:val="20"/>
                <w:szCs w:val="20"/>
              </w:rPr>
            </w:pPr>
          </w:p>
        </w:tc>
        <w:tc>
          <w:tcPr>
            <w:tcW w:w="3592" w:type="pct"/>
            <w:gridSpan w:val="5"/>
          </w:tcPr>
          <w:p w14:paraId="74E9CB39" w14:textId="77777777" w:rsidR="00EE2FE4" w:rsidRPr="000B494E" w:rsidRDefault="00EE2FE4" w:rsidP="00CC194A">
            <w:pPr>
              <w:jc w:val="center"/>
              <w:rPr>
                <w:sz w:val="20"/>
                <w:szCs w:val="20"/>
              </w:rPr>
            </w:pPr>
            <w:r w:rsidRPr="000B494E">
              <w:rPr>
                <w:sz w:val="20"/>
                <w:szCs w:val="20"/>
              </w:rPr>
              <w:t>Степень потенциальной опасности воздействия на здоровье</w:t>
            </w:r>
          </w:p>
        </w:tc>
      </w:tr>
      <w:tr w:rsidR="00EE2FE4" w:rsidRPr="000B494E" w14:paraId="52214BFA" w14:textId="77777777" w:rsidTr="00C92A1F">
        <w:trPr>
          <w:trHeight w:val="434"/>
        </w:trPr>
        <w:tc>
          <w:tcPr>
            <w:tcW w:w="1408" w:type="pct"/>
            <w:vMerge/>
            <w:vAlign w:val="center"/>
          </w:tcPr>
          <w:p w14:paraId="7F4788E3" w14:textId="77777777" w:rsidR="00EE2FE4" w:rsidRPr="000B494E" w:rsidRDefault="00EE2FE4" w:rsidP="00CC194A">
            <w:pPr>
              <w:jc w:val="center"/>
              <w:rPr>
                <w:sz w:val="20"/>
                <w:szCs w:val="20"/>
              </w:rPr>
            </w:pPr>
          </w:p>
        </w:tc>
        <w:tc>
          <w:tcPr>
            <w:tcW w:w="845" w:type="pct"/>
            <w:vAlign w:val="center"/>
          </w:tcPr>
          <w:p w14:paraId="765B7C06" w14:textId="32534895" w:rsidR="00EE2FE4" w:rsidRPr="000B494E" w:rsidRDefault="009F4928" w:rsidP="00CC194A">
            <w:pPr>
              <w:jc w:val="center"/>
              <w:rPr>
                <w:sz w:val="20"/>
                <w:szCs w:val="20"/>
              </w:rPr>
            </w:pPr>
            <w:r w:rsidRPr="000B494E">
              <w:rPr>
                <w:sz w:val="20"/>
                <w:szCs w:val="20"/>
              </w:rPr>
              <w:t>Низкая</w:t>
            </w:r>
          </w:p>
        </w:tc>
        <w:tc>
          <w:tcPr>
            <w:tcW w:w="704" w:type="pct"/>
            <w:vAlign w:val="center"/>
          </w:tcPr>
          <w:p w14:paraId="2EB1F348" w14:textId="64D526FC" w:rsidR="00EE2FE4" w:rsidRPr="000B494E" w:rsidRDefault="009F4928" w:rsidP="00CC194A">
            <w:pPr>
              <w:jc w:val="center"/>
              <w:rPr>
                <w:sz w:val="20"/>
                <w:szCs w:val="20"/>
              </w:rPr>
            </w:pPr>
            <w:r w:rsidRPr="000B494E">
              <w:rPr>
                <w:sz w:val="20"/>
                <w:szCs w:val="20"/>
              </w:rPr>
              <w:t>Умеренная</w:t>
            </w:r>
          </w:p>
        </w:tc>
        <w:tc>
          <w:tcPr>
            <w:tcW w:w="634" w:type="pct"/>
            <w:vAlign w:val="center"/>
          </w:tcPr>
          <w:p w14:paraId="7BCEE9CB" w14:textId="77777777" w:rsidR="00EE2FE4" w:rsidRPr="000B494E" w:rsidRDefault="00EE2FE4" w:rsidP="00CC194A">
            <w:pPr>
              <w:jc w:val="center"/>
              <w:rPr>
                <w:sz w:val="20"/>
                <w:szCs w:val="20"/>
              </w:rPr>
            </w:pPr>
            <w:r w:rsidRPr="000B494E">
              <w:rPr>
                <w:sz w:val="20"/>
                <w:szCs w:val="20"/>
              </w:rPr>
              <w:t>Средняя</w:t>
            </w:r>
          </w:p>
        </w:tc>
        <w:tc>
          <w:tcPr>
            <w:tcW w:w="586" w:type="pct"/>
            <w:vAlign w:val="center"/>
          </w:tcPr>
          <w:p w14:paraId="4BEC0C61" w14:textId="77777777" w:rsidR="00EE2FE4" w:rsidRPr="000B494E" w:rsidRDefault="00EE2FE4" w:rsidP="00CC194A">
            <w:pPr>
              <w:jc w:val="center"/>
              <w:rPr>
                <w:sz w:val="20"/>
                <w:szCs w:val="20"/>
              </w:rPr>
            </w:pPr>
            <w:r w:rsidRPr="000B494E">
              <w:rPr>
                <w:sz w:val="20"/>
                <w:szCs w:val="20"/>
              </w:rPr>
              <w:t>Высокая</w:t>
            </w:r>
          </w:p>
        </w:tc>
        <w:tc>
          <w:tcPr>
            <w:tcW w:w="823" w:type="pct"/>
            <w:vAlign w:val="center"/>
          </w:tcPr>
          <w:p w14:paraId="39A3B3D7" w14:textId="37842A30" w:rsidR="00EE2FE4" w:rsidRPr="000B494E" w:rsidRDefault="0014053C" w:rsidP="00CC194A">
            <w:pPr>
              <w:jc w:val="center"/>
              <w:rPr>
                <w:sz w:val="20"/>
                <w:szCs w:val="20"/>
              </w:rPr>
            </w:pPr>
            <w:r w:rsidRPr="000B494E">
              <w:rPr>
                <w:sz w:val="20"/>
                <w:szCs w:val="20"/>
              </w:rPr>
              <w:t>Очень</w:t>
            </w:r>
            <w:r w:rsidR="009F4928" w:rsidRPr="000B494E">
              <w:rPr>
                <w:sz w:val="20"/>
                <w:szCs w:val="20"/>
              </w:rPr>
              <w:t xml:space="preserve"> </w:t>
            </w:r>
          </w:p>
          <w:p w14:paraId="58370756" w14:textId="77777777" w:rsidR="00EE2FE4" w:rsidRPr="000B494E" w:rsidRDefault="00EE2FE4" w:rsidP="00CC194A">
            <w:pPr>
              <w:jc w:val="center"/>
              <w:rPr>
                <w:sz w:val="20"/>
                <w:szCs w:val="20"/>
              </w:rPr>
            </w:pPr>
            <w:r w:rsidRPr="000B494E">
              <w:rPr>
                <w:sz w:val="20"/>
                <w:szCs w:val="20"/>
              </w:rPr>
              <w:t>высокая</w:t>
            </w:r>
          </w:p>
        </w:tc>
      </w:tr>
      <w:tr w:rsidR="00EE2FE4" w:rsidRPr="000B494E" w14:paraId="06084A8F" w14:textId="77777777" w:rsidTr="00C92A1F">
        <w:tc>
          <w:tcPr>
            <w:tcW w:w="1408" w:type="pct"/>
            <w:vAlign w:val="center"/>
          </w:tcPr>
          <w:p w14:paraId="626C9893" w14:textId="77777777" w:rsidR="00EE2FE4" w:rsidRPr="000B494E" w:rsidRDefault="00EE2FE4" w:rsidP="00CC194A">
            <w:pPr>
              <w:rPr>
                <w:sz w:val="20"/>
                <w:szCs w:val="20"/>
              </w:rPr>
            </w:pPr>
            <w:r w:rsidRPr="000B494E">
              <w:rPr>
                <w:sz w:val="20"/>
                <w:szCs w:val="20"/>
              </w:rPr>
              <w:t>Доля ПДДсум для годового периода осреднения</w:t>
            </w:r>
          </w:p>
        </w:tc>
        <w:tc>
          <w:tcPr>
            <w:tcW w:w="845" w:type="pct"/>
            <w:vAlign w:val="center"/>
          </w:tcPr>
          <w:p w14:paraId="7B2628AC" w14:textId="1E6C1FBB" w:rsidR="00EE2FE4" w:rsidRPr="000B494E" w:rsidRDefault="00EE2FE4" w:rsidP="00C92A1F">
            <w:pPr>
              <w:jc w:val="center"/>
              <w:rPr>
                <w:sz w:val="20"/>
                <w:szCs w:val="20"/>
              </w:rPr>
            </w:pPr>
            <w:r w:rsidRPr="000B494E">
              <w:rPr>
                <w:sz w:val="20"/>
                <w:szCs w:val="20"/>
              </w:rPr>
              <w:t>(0;0</w:t>
            </w:r>
            <w:r w:rsidR="00C92A1F" w:rsidRPr="000B494E">
              <w:rPr>
                <w:sz w:val="20"/>
                <w:szCs w:val="20"/>
              </w:rPr>
              <w:t>,</w:t>
            </w:r>
            <w:r w:rsidRPr="000B494E">
              <w:rPr>
                <w:sz w:val="20"/>
                <w:szCs w:val="20"/>
              </w:rPr>
              <w:t>25]</w:t>
            </w:r>
          </w:p>
        </w:tc>
        <w:tc>
          <w:tcPr>
            <w:tcW w:w="704" w:type="pct"/>
            <w:vAlign w:val="center"/>
          </w:tcPr>
          <w:p w14:paraId="01F3568F" w14:textId="6973FD0F" w:rsidR="00EE2FE4" w:rsidRPr="000B494E" w:rsidRDefault="00EE2FE4" w:rsidP="00C92A1F">
            <w:pPr>
              <w:jc w:val="center"/>
              <w:rPr>
                <w:sz w:val="20"/>
                <w:szCs w:val="20"/>
              </w:rPr>
            </w:pPr>
            <w:r w:rsidRPr="000B494E">
              <w:rPr>
                <w:sz w:val="20"/>
                <w:szCs w:val="20"/>
              </w:rPr>
              <w:t>(0</w:t>
            </w:r>
            <w:r w:rsidR="00C92A1F" w:rsidRPr="000B494E">
              <w:rPr>
                <w:sz w:val="20"/>
                <w:szCs w:val="20"/>
              </w:rPr>
              <w:t>,</w:t>
            </w:r>
            <w:r w:rsidRPr="000B494E">
              <w:rPr>
                <w:sz w:val="20"/>
                <w:szCs w:val="20"/>
              </w:rPr>
              <w:t>25;0</w:t>
            </w:r>
            <w:r w:rsidR="00C92A1F" w:rsidRPr="000B494E">
              <w:rPr>
                <w:sz w:val="20"/>
                <w:szCs w:val="20"/>
              </w:rPr>
              <w:t>,</w:t>
            </w:r>
            <w:r w:rsidRPr="000B494E">
              <w:rPr>
                <w:sz w:val="20"/>
                <w:szCs w:val="20"/>
              </w:rPr>
              <w:t>5]</w:t>
            </w:r>
          </w:p>
        </w:tc>
        <w:tc>
          <w:tcPr>
            <w:tcW w:w="634" w:type="pct"/>
            <w:vAlign w:val="center"/>
          </w:tcPr>
          <w:p w14:paraId="6F4C5A07" w14:textId="626331AB" w:rsidR="00EE2FE4" w:rsidRPr="000B494E" w:rsidRDefault="00EE2FE4" w:rsidP="00C92A1F">
            <w:pPr>
              <w:jc w:val="center"/>
              <w:rPr>
                <w:sz w:val="20"/>
                <w:szCs w:val="20"/>
              </w:rPr>
            </w:pPr>
            <w:r w:rsidRPr="000B494E">
              <w:rPr>
                <w:sz w:val="20"/>
                <w:szCs w:val="20"/>
              </w:rPr>
              <w:t>(0</w:t>
            </w:r>
            <w:r w:rsidR="00C92A1F" w:rsidRPr="000B494E">
              <w:rPr>
                <w:sz w:val="20"/>
                <w:szCs w:val="20"/>
              </w:rPr>
              <w:t>,</w:t>
            </w:r>
            <w:r w:rsidRPr="000B494E">
              <w:rPr>
                <w:sz w:val="20"/>
                <w:szCs w:val="20"/>
              </w:rPr>
              <w:t>5; 1]</w:t>
            </w:r>
          </w:p>
        </w:tc>
        <w:tc>
          <w:tcPr>
            <w:tcW w:w="586" w:type="pct"/>
            <w:vAlign w:val="center"/>
          </w:tcPr>
          <w:p w14:paraId="5F26B395" w14:textId="77777777" w:rsidR="00EE2FE4" w:rsidRPr="000B494E" w:rsidRDefault="00EE2FE4" w:rsidP="00CC194A">
            <w:pPr>
              <w:jc w:val="center"/>
              <w:rPr>
                <w:sz w:val="20"/>
                <w:szCs w:val="20"/>
              </w:rPr>
            </w:pPr>
            <w:r w:rsidRPr="000B494E">
              <w:rPr>
                <w:sz w:val="20"/>
                <w:szCs w:val="20"/>
              </w:rPr>
              <w:t>(1;5],</w:t>
            </w:r>
          </w:p>
        </w:tc>
        <w:tc>
          <w:tcPr>
            <w:tcW w:w="823" w:type="pct"/>
            <w:vAlign w:val="center"/>
          </w:tcPr>
          <w:p w14:paraId="6AC44141" w14:textId="77777777" w:rsidR="00EE2FE4" w:rsidRPr="000B494E" w:rsidRDefault="00EE2FE4" w:rsidP="00CC194A">
            <w:pPr>
              <w:jc w:val="center"/>
              <w:rPr>
                <w:sz w:val="20"/>
                <w:szCs w:val="20"/>
              </w:rPr>
            </w:pPr>
            <w:r w:rsidRPr="000B494E">
              <w:rPr>
                <w:sz w:val="20"/>
                <w:szCs w:val="20"/>
              </w:rPr>
              <w:t xml:space="preserve"> (5;+</w:t>
            </w:r>
            <w:r w:rsidRPr="000B494E">
              <w:rPr>
                <w:rFonts w:eastAsia="Arial Unicode MS"/>
                <w:sz w:val="20"/>
                <w:szCs w:val="20"/>
              </w:rPr>
              <w:t>∞)</w:t>
            </w:r>
          </w:p>
        </w:tc>
      </w:tr>
      <w:tr w:rsidR="00EE2FE4" w:rsidRPr="000B494E" w14:paraId="1B4777AA" w14:textId="77777777" w:rsidTr="00C92A1F">
        <w:tc>
          <w:tcPr>
            <w:tcW w:w="1408" w:type="pct"/>
            <w:vAlign w:val="center"/>
          </w:tcPr>
          <w:p w14:paraId="072111AA" w14:textId="77777777" w:rsidR="00EE2FE4" w:rsidRPr="000B494E" w:rsidRDefault="00EE2FE4" w:rsidP="00CC194A">
            <w:pPr>
              <w:autoSpaceDE w:val="0"/>
              <w:autoSpaceDN w:val="0"/>
              <w:adjustRightInd w:val="0"/>
              <w:rPr>
                <w:i/>
                <w:sz w:val="20"/>
                <w:szCs w:val="20"/>
              </w:rPr>
            </w:pPr>
            <w:r w:rsidRPr="000B494E">
              <w:rPr>
                <w:rFonts w:eastAsia="Arial Unicode MS"/>
                <w:sz w:val="20"/>
                <w:szCs w:val="20"/>
              </w:rPr>
              <w:t>Число случаев нарушений здоровья, соотнесенное с определенной численностью населения</w:t>
            </w:r>
          </w:p>
        </w:tc>
        <w:tc>
          <w:tcPr>
            <w:tcW w:w="845" w:type="pct"/>
            <w:vAlign w:val="center"/>
          </w:tcPr>
          <w:p w14:paraId="1AAF65B3" w14:textId="77777777" w:rsidR="00EE2FE4" w:rsidRPr="000B494E" w:rsidRDefault="00EE2FE4" w:rsidP="00CC194A">
            <w:pPr>
              <w:jc w:val="center"/>
              <w:rPr>
                <w:sz w:val="20"/>
                <w:szCs w:val="20"/>
              </w:rPr>
            </w:pPr>
            <w:r w:rsidRPr="000B494E">
              <w:rPr>
                <w:sz w:val="20"/>
                <w:szCs w:val="20"/>
              </w:rPr>
              <w:t>(0; 1 х 10</w:t>
            </w:r>
            <w:r w:rsidRPr="000B494E">
              <w:rPr>
                <w:sz w:val="20"/>
                <w:szCs w:val="20"/>
                <w:vertAlign w:val="superscript"/>
              </w:rPr>
              <w:t>-8</w:t>
            </w:r>
            <w:r w:rsidRPr="000B494E">
              <w:rPr>
                <w:sz w:val="20"/>
                <w:szCs w:val="20"/>
              </w:rPr>
              <w:t>]</w:t>
            </w:r>
          </w:p>
        </w:tc>
        <w:tc>
          <w:tcPr>
            <w:tcW w:w="704" w:type="pct"/>
            <w:vAlign w:val="center"/>
          </w:tcPr>
          <w:p w14:paraId="55DD4DAE" w14:textId="77777777" w:rsidR="00EE2FE4" w:rsidRPr="000B494E" w:rsidRDefault="00EE2FE4" w:rsidP="00CC194A">
            <w:pPr>
              <w:jc w:val="center"/>
              <w:rPr>
                <w:sz w:val="20"/>
                <w:szCs w:val="20"/>
              </w:rPr>
            </w:pPr>
            <w:r w:rsidRPr="000B494E">
              <w:rPr>
                <w:sz w:val="20"/>
                <w:szCs w:val="20"/>
              </w:rPr>
              <w:t>(1 х 10</w:t>
            </w:r>
            <w:r w:rsidRPr="000B494E">
              <w:rPr>
                <w:sz w:val="20"/>
                <w:szCs w:val="20"/>
                <w:vertAlign w:val="superscript"/>
              </w:rPr>
              <w:t>-8</w:t>
            </w:r>
            <w:r w:rsidRPr="000B494E">
              <w:rPr>
                <w:sz w:val="20"/>
                <w:szCs w:val="20"/>
              </w:rPr>
              <w:t xml:space="preserve">; </w:t>
            </w:r>
          </w:p>
          <w:p w14:paraId="25F9FB42" w14:textId="77777777" w:rsidR="00EE2FE4" w:rsidRPr="000B494E" w:rsidRDefault="00EE2FE4" w:rsidP="00CC194A">
            <w:pPr>
              <w:jc w:val="center"/>
              <w:rPr>
                <w:sz w:val="20"/>
                <w:szCs w:val="20"/>
              </w:rPr>
            </w:pPr>
            <w:r w:rsidRPr="000B494E">
              <w:rPr>
                <w:sz w:val="20"/>
                <w:szCs w:val="20"/>
              </w:rPr>
              <w:t>1 х 10</w:t>
            </w:r>
            <w:r w:rsidRPr="000B494E">
              <w:rPr>
                <w:sz w:val="20"/>
                <w:szCs w:val="20"/>
                <w:vertAlign w:val="superscript"/>
              </w:rPr>
              <w:t>-6</w:t>
            </w:r>
            <w:r w:rsidRPr="000B494E">
              <w:rPr>
                <w:sz w:val="20"/>
                <w:szCs w:val="20"/>
              </w:rPr>
              <w:t>]</w:t>
            </w:r>
          </w:p>
        </w:tc>
        <w:tc>
          <w:tcPr>
            <w:tcW w:w="634" w:type="pct"/>
            <w:vAlign w:val="center"/>
          </w:tcPr>
          <w:p w14:paraId="0228CDCD" w14:textId="77777777" w:rsidR="00EE2FE4" w:rsidRPr="000B494E" w:rsidRDefault="00EE2FE4" w:rsidP="00CC194A">
            <w:pPr>
              <w:jc w:val="center"/>
              <w:rPr>
                <w:sz w:val="20"/>
                <w:szCs w:val="20"/>
              </w:rPr>
            </w:pPr>
            <w:r w:rsidRPr="000B494E">
              <w:rPr>
                <w:sz w:val="20"/>
                <w:szCs w:val="20"/>
              </w:rPr>
              <w:t>(1 х 10</w:t>
            </w:r>
            <w:r w:rsidRPr="000B494E">
              <w:rPr>
                <w:sz w:val="20"/>
                <w:szCs w:val="20"/>
                <w:vertAlign w:val="superscript"/>
              </w:rPr>
              <w:t>-6</w:t>
            </w:r>
            <w:r w:rsidRPr="000B494E">
              <w:rPr>
                <w:sz w:val="20"/>
                <w:szCs w:val="20"/>
              </w:rPr>
              <w:t xml:space="preserve">; </w:t>
            </w:r>
          </w:p>
          <w:p w14:paraId="726BD523" w14:textId="77777777" w:rsidR="00EE2FE4" w:rsidRPr="000B494E" w:rsidRDefault="00EE2FE4" w:rsidP="00CC194A">
            <w:pPr>
              <w:jc w:val="center"/>
              <w:rPr>
                <w:sz w:val="20"/>
                <w:szCs w:val="20"/>
              </w:rPr>
            </w:pPr>
            <w:r w:rsidRPr="000B494E">
              <w:rPr>
                <w:sz w:val="20"/>
                <w:szCs w:val="20"/>
              </w:rPr>
              <w:t>1 х 10</w:t>
            </w:r>
            <w:r w:rsidRPr="000B494E">
              <w:rPr>
                <w:sz w:val="20"/>
                <w:szCs w:val="20"/>
                <w:vertAlign w:val="superscript"/>
              </w:rPr>
              <w:t>-4</w:t>
            </w:r>
            <w:r w:rsidRPr="000B494E">
              <w:rPr>
                <w:sz w:val="20"/>
                <w:szCs w:val="20"/>
              </w:rPr>
              <w:t>]</w:t>
            </w:r>
          </w:p>
        </w:tc>
        <w:tc>
          <w:tcPr>
            <w:tcW w:w="586" w:type="pct"/>
            <w:vAlign w:val="center"/>
          </w:tcPr>
          <w:p w14:paraId="2DDC8B3E" w14:textId="77777777" w:rsidR="00EE2FE4" w:rsidRPr="000B494E" w:rsidRDefault="00EE2FE4" w:rsidP="00CC194A">
            <w:pPr>
              <w:jc w:val="center"/>
              <w:rPr>
                <w:sz w:val="20"/>
                <w:szCs w:val="20"/>
              </w:rPr>
            </w:pPr>
            <w:r w:rsidRPr="000B494E">
              <w:rPr>
                <w:sz w:val="20"/>
                <w:szCs w:val="20"/>
              </w:rPr>
              <w:t>(1 х 10</w:t>
            </w:r>
            <w:r w:rsidRPr="000B494E">
              <w:rPr>
                <w:sz w:val="20"/>
                <w:szCs w:val="20"/>
                <w:vertAlign w:val="superscript"/>
              </w:rPr>
              <w:t>-4</w:t>
            </w:r>
            <w:r w:rsidRPr="000B494E">
              <w:rPr>
                <w:sz w:val="20"/>
                <w:szCs w:val="20"/>
              </w:rPr>
              <w:t xml:space="preserve">; </w:t>
            </w:r>
          </w:p>
          <w:p w14:paraId="00D686BE" w14:textId="77777777" w:rsidR="00EE2FE4" w:rsidRPr="000B494E" w:rsidRDefault="00EE2FE4" w:rsidP="00CC194A">
            <w:pPr>
              <w:jc w:val="center"/>
              <w:rPr>
                <w:sz w:val="20"/>
                <w:szCs w:val="20"/>
              </w:rPr>
            </w:pPr>
            <w:r w:rsidRPr="000B494E">
              <w:rPr>
                <w:sz w:val="20"/>
                <w:szCs w:val="20"/>
              </w:rPr>
              <w:t>1 х 10</w:t>
            </w:r>
            <w:r w:rsidRPr="000B494E">
              <w:rPr>
                <w:sz w:val="20"/>
                <w:szCs w:val="20"/>
                <w:vertAlign w:val="superscript"/>
              </w:rPr>
              <w:t>-3</w:t>
            </w:r>
            <w:r w:rsidRPr="000B494E">
              <w:rPr>
                <w:sz w:val="20"/>
                <w:szCs w:val="20"/>
              </w:rPr>
              <w:t>],</w:t>
            </w:r>
          </w:p>
        </w:tc>
        <w:tc>
          <w:tcPr>
            <w:tcW w:w="823" w:type="pct"/>
            <w:vAlign w:val="center"/>
          </w:tcPr>
          <w:p w14:paraId="40FBE9DC" w14:textId="77777777" w:rsidR="00EE2FE4" w:rsidRPr="000B494E" w:rsidRDefault="00EE2FE4" w:rsidP="00CC194A">
            <w:pPr>
              <w:jc w:val="center"/>
              <w:rPr>
                <w:sz w:val="20"/>
                <w:szCs w:val="20"/>
              </w:rPr>
            </w:pPr>
            <w:r w:rsidRPr="000B494E">
              <w:rPr>
                <w:sz w:val="20"/>
                <w:szCs w:val="20"/>
              </w:rPr>
              <w:t xml:space="preserve"> (1 х 10</w:t>
            </w:r>
            <w:r w:rsidRPr="000B494E">
              <w:rPr>
                <w:sz w:val="20"/>
                <w:szCs w:val="20"/>
                <w:vertAlign w:val="superscript"/>
              </w:rPr>
              <w:t>-3</w:t>
            </w:r>
            <w:r w:rsidRPr="000B494E">
              <w:rPr>
                <w:sz w:val="20"/>
                <w:szCs w:val="20"/>
              </w:rPr>
              <w:t>;+</w:t>
            </w:r>
            <w:r w:rsidRPr="000B494E">
              <w:rPr>
                <w:rFonts w:eastAsia="Arial Unicode MS"/>
                <w:sz w:val="20"/>
                <w:szCs w:val="20"/>
              </w:rPr>
              <w:t>∞)</w:t>
            </w:r>
          </w:p>
        </w:tc>
      </w:tr>
    </w:tbl>
    <w:p w14:paraId="05BC7EA0" w14:textId="77777777" w:rsidR="000B6354" w:rsidRPr="000B494E" w:rsidRDefault="000B6354" w:rsidP="009F4928">
      <w:pPr>
        <w:tabs>
          <w:tab w:val="left" w:pos="993"/>
        </w:tabs>
        <w:ind w:firstLine="567"/>
        <w:jc w:val="both"/>
        <w:rPr>
          <w:color w:val="000000"/>
          <w:spacing w:val="-2"/>
          <w:sz w:val="28"/>
          <w:szCs w:val="28"/>
        </w:rPr>
      </w:pPr>
    </w:p>
    <w:p w14:paraId="1B2085E2" w14:textId="3A92849E" w:rsidR="008E7A7E" w:rsidRPr="000B494E" w:rsidRDefault="0087118B" w:rsidP="009F4928">
      <w:pPr>
        <w:tabs>
          <w:tab w:val="left" w:pos="993"/>
        </w:tabs>
        <w:ind w:firstLine="567"/>
        <w:jc w:val="both"/>
        <w:rPr>
          <w:color w:val="000000"/>
          <w:spacing w:val="-2"/>
          <w:sz w:val="28"/>
          <w:szCs w:val="28"/>
        </w:rPr>
      </w:pPr>
      <w:r>
        <w:rPr>
          <w:color w:val="000000"/>
          <w:spacing w:val="-2"/>
          <w:sz w:val="28"/>
          <w:szCs w:val="28"/>
        </w:rPr>
        <w:t>65</w:t>
      </w:r>
      <w:r w:rsidR="00EE2FE4" w:rsidRPr="000B494E">
        <w:rPr>
          <w:color w:val="000000"/>
          <w:spacing w:val="-2"/>
          <w:sz w:val="28"/>
          <w:szCs w:val="28"/>
        </w:rPr>
        <w:t xml:space="preserve">. Формирование таблицы данных по перечню веществ, представляющих потенциальную опасность воздействия на здоровье при одновременном многосредовом поступлении, проводят по шаблону, представленному </w:t>
      </w:r>
      <w:r>
        <w:rPr>
          <w:color w:val="000000"/>
          <w:spacing w:val="-2"/>
          <w:sz w:val="28"/>
          <w:szCs w:val="28"/>
        </w:rPr>
        <w:br/>
      </w:r>
      <w:r w:rsidR="00EE2FE4" w:rsidRPr="000B494E">
        <w:rPr>
          <w:color w:val="000000"/>
          <w:spacing w:val="-2"/>
          <w:sz w:val="28"/>
          <w:szCs w:val="28"/>
        </w:rPr>
        <w:t>в таблице 11.</w:t>
      </w:r>
    </w:p>
    <w:p w14:paraId="707AC058" w14:textId="5C9C8A5A" w:rsidR="00EE2FE4" w:rsidRPr="000B494E" w:rsidRDefault="00EE2FE4" w:rsidP="00EE2FE4">
      <w:pPr>
        <w:tabs>
          <w:tab w:val="left" w:pos="993"/>
        </w:tabs>
        <w:ind w:firstLine="567"/>
        <w:jc w:val="right"/>
        <w:rPr>
          <w:color w:val="000000"/>
          <w:sz w:val="28"/>
          <w:szCs w:val="28"/>
        </w:rPr>
      </w:pPr>
      <w:r w:rsidRPr="000B494E">
        <w:rPr>
          <w:color w:val="000000"/>
          <w:sz w:val="28"/>
          <w:szCs w:val="28"/>
        </w:rPr>
        <w:t>Таблица 11</w:t>
      </w:r>
    </w:p>
    <w:p w14:paraId="569F3D7E" w14:textId="77777777" w:rsidR="0087118B" w:rsidRDefault="0087118B" w:rsidP="00EE2FE4">
      <w:pPr>
        <w:tabs>
          <w:tab w:val="left" w:pos="993"/>
        </w:tabs>
        <w:ind w:firstLine="567"/>
        <w:jc w:val="center"/>
        <w:rPr>
          <w:color w:val="000000"/>
          <w:sz w:val="28"/>
          <w:szCs w:val="28"/>
        </w:rPr>
      </w:pPr>
    </w:p>
    <w:p w14:paraId="3031F5DE" w14:textId="118B83BC" w:rsidR="00EE2FE4" w:rsidRDefault="00EE2FE4" w:rsidP="00EE2FE4">
      <w:pPr>
        <w:tabs>
          <w:tab w:val="left" w:pos="993"/>
        </w:tabs>
        <w:ind w:firstLine="567"/>
        <w:jc w:val="center"/>
        <w:rPr>
          <w:color w:val="000000"/>
          <w:sz w:val="28"/>
          <w:szCs w:val="28"/>
        </w:rPr>
      </w:pPr>
      <w:r w:rsidRPr="000B494E">
        <w:rPr>
          <w:color w:val="000000"/>
          <w:sz w:val="28"/>
          <w:szCs w:val="28"/>
        </w:rPr>
        <w:t xml:space="preserve">Уточненный перечень веществ, представляющих потенциальную опасность от объекта </w:t>
      </w:r>
      <w:r w:rsidR="002D1A89" w:rsidRPr="002D1A89">
        <w:rPr>
          <w:color w:val="000000"/>
          <w:sz w:val="28"/>
          <w:szCs w:val="28"/>
        </w:rPr>
        <w:t>НВОС</w:t>
      </w:r>
      <w:r w:rsidRPr="000B494E">
        <w:rPr>
          <w:color w:val="000000"/>
          <w:sz w:val="28"/>
          <w:szCs w:val="28"/>
        </w:rPr>
        <w:t xml:space="preserve"> по воздействию на здоровье при суммарной экспозиции </w:t>
      </w:r>
    </w:p>
    <w:p w14:paraId="39123744" w14:textId="77777777" w:rsidR="0087118B" w:rsidRPr="000B494E" w:rsidRDefault="0087118B" w:rsidP="00EE2FE4">
      <w:pPr>
        <w:tabs>
          <w:tab w:val="left" w:pos="993"/>
        </w:tabs>
        <w:ind w:firstLine="567"/>
        <w:jc w:val="cente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851"/>
        <w:gridCol w:w="5777"/>
      </w:tblGrid>
      <w:tr w:rsidR="00EE2FE4" w:rsidRPr="000B494E" w14:paraId="16DC5200" w14:textId="77777777" w:rsidTr="00C92A1F">
        <w:trPr>
          <w:trHeight w:val="685"/>
        </w:trPr>
        <w:tc>
          <w:tcPr>
            <w:tcW w:w="2000" w:type="pct"/>
            <w:tcBorders>
              <w:top w:val="single" w:sz="4" w:space="0" w:color="auto"/>
            </w:tcBorders>
            <w:vAlign w:val="center"/>
          </w:tcPr>
          <w:p w14:paraId="5518EAFB" w14:textId="415FB908" w:rsidR="00EE2FE4" w:rsidRPr="000B494E" w:rsidRDefault="00EE2FE4" w:rsidP="00CC194A">
            <w:pPr>
              <w:tabs>
                <w:tab w:val="left" w:pos="993"/>
              </w:tabs>
              <w:jc w:val="center"/>
              <w:rPr>
                <w:color w:val="000000"/>
              </w:rPr>
            </w:pPr>
            <w:r w:rsidRPr="000B494E">
              <w:rPr>
                <w:color w:val="000000"/>
              </w:rPr>
              <w:t>Наименование</w:t>
            </w:r>
            <w:r w:rsidR="00376E92" w:rsidRPr="000B494E">
              <w:rPr>
                <w:color w:val="000000"/>
              </w:rPr>
              <w:t xml:space="preserve"> </w:t>
            </w:r>
          </w:p>
          <w:p w14:paraId="37FB85C3" w14:textId="77777777" w:rsidR="00EE2FE4" w:rsidRPr="000B494E" w:rsidRDefault="00EE2FE4" w:rsidP="00CC194A">
            <w:pPr>
              <w:tabs>
                <w:tab w:val="left" w:pos="993"/>
              </w:tabs>
              <w:jc w:val="center"/>
              <w:rPr>
                <w:color w:val="000000"/>
              </w:rPr>
            </w:pPr>
            <w:r w:rsidRPr="000B494E">
              <w:rPr>
                <w:color w:val="000000"/>
              </w:rPr>
              <w:t>класса болезней</w:t>
            </w:r>
          </w:p>
        </w:tc>
        <w:tc>
          <w:tcPr>
            <w:tcW w:w="3000" w:type="pct"/>
            <w:tcBorders>
              <w:top w:val="single" w:sz="4" w:space="0" w:color="auto"/>
            </w:tcBorders>
            <w:vAlign w:val="center"/>
          </w:tcPr>
          <w:p w14:paraId="474756DE" w14:textId="091A0CF9" w:rsidR="00EE2FE4" w:rsidRPr="000B494E" w:rsidRDefault="00EE2FE4" w:rsidP="00CC194A">
            <w:pPr>
              <w:tabs>
                <w:tab w:val="left" w:pos="993"/>
              </w:tabs>
              <w:jc w:val="center"/>
              <w:rPr>
                <w:color w:val="000000"/>
              </w:rPr>
            </w:pPr>
            <w:r w:rsidRPr="000B494E">
              <w:rPr>
                <w:color w:val="000000"/>
              </w:rPr>
              <w:t>Ранг вещества по</w:t>
            </w:r>
            <w:r w:rsidR="00376E92" w:rsidRPr="000B494E">
              <w:rPr>
                <w:color w:val="000000"/>
              </w:rPr>
              <w:t xml:space="preserve"> </w:t>
            </w:r>
            <w:r w:rsidRPr="000B494E">
              <w:rPr>
                <w:color w:val="000000"/>
              </w:rPr>
              <w:t>степени потенциальной опасности по воздействию на здоровье (</w:t>
            </w:r>
            <w:r w:rsidRPr="000B494E">
              <w:rPr>
                <w:color w:val="000000"/>
                <w:lang w:val="en-US"/>
              </w:rPr>
              <w:t>Rang</w:t>
            </w:r>
            <w:r w:rsidRPr="000B494E">
              <w:rPr>
                <w:color w:val="000000"/>
              </w:rPr>
              <w:t>)</w:t>
            </w:r>
          </w:p>
        </w:tc>
      </w:tr>
      <w:tr w:rsidR="00EE2FE4" w:rsidRPr="000B494E" w14:paraId="3A07D5A8" w14:textId="77777777" w:rsidTr="00C92A1F">
        <w:trPr>
          <w:trHeight w:val="101"/>
        </w:trPr>
        <w:tc>
          <w:tcPr>
            <w:tcW w:w="2000" w:type="pct"/>
            <w:vAlign w:val="center"/>
          </w:tcPr>
          <w:p w14:paraId="1D428B31" w14:textId="77777777" w:rsidR="00EE2FE4" w:rsidRPr="000B494E" w:rsidRDefault="00EE2FE4" w:rsidP="00CC194A">
            <w:pPr>
              <w:tabs>
                <w:tab w:val="left" w:pos="993"/>
              </w:tabs>
              <w:jc w:val="center"/>
              <w:rPr>
                <w:i/>
                <w:color w:val="000000"/>
              </w:rPr>
            </w:pPr>
            <w:r w:rsidRPr="000B494E">
              <w:rPr>
                <w:i/>
                <w:color w:val="000000"/>
                <w:lang w:val="en-US"/>
              </w:rPr>
              <w:t>Zi</w:t>
            </w:r>
          </w:p>
        </w:tc>
        <w:tc>
          <w:tcPr>
            <w:tcW w:w="3000" w:type="pct"/>
            <w:vAlign w:val="center"/>
          </w:tcPr>
          <w:p w14:paraId="1CE28B54" w14:textId="77777777" w:rsidR="00EE2FE4" w:rsidRPr="000B494E" w:rsidRDefault="00EE2FE4" w:rsidP="00CC194A">
            <w:pPr>
              <w:tabs>
                <w:tab w:val="left" w:pos="993"/>
              </w:tabs>
              <w:jc w:val="center"/>
              <w:rPr>
                <w:i/>
                <w:color w:val="000000"/>
              </w:rPr>
            </w:pPr>
            <w:r w:rsidRPr="000B494E">
              <w:rPr>
                <w:i/>
                <w:lang w:val="en-US"/>
              </w:rPr>
              <w:t>Rg</w:t>
            </w:r>
            <w:r w:rsidRPr="000B494E">
              <w:rPr>
                <w:color w:val="000000"/>
                <w:position w:val="-12"/>
              </w:rPr>
              <w:object w:dxaOrig="180" w:dyaOrig="380" w14:anchorId="6BECD527">
                <v:shape id="_x0000_i1094" type="#_x0000_t75" style="width:8.85pt;height:19pt" o:ole="">
                  <v:imagedata r:id="rId141" o:title=""/>
                </v:shape>
                <o:OLEObject Type="Embed" ProgID="Equation.3" ShapeID="_x0000_i1094" DrawAspect="Content" ObjectID="_1761999104" r:id="rId142"/>
              </w:object>
            </w:r>
          </w:p>
        </w:tc>
      </w:tr>
      <w:tr w:rsidR="00EE2FE4" w:rsidRPr="000B494E" w14:paraId="4C158AD4" w14:textId="77777777" w:rsidTr="00C92A1F">
        <w:trPr>
          <w:trHeight w:val="147"/>
        </w:trPr>
        <w:tc>
          <w:tcPr>
            <w:tcW w:w="2000" w:type="pct"/>
            <w:tcBorders>
              <w:bottom w:val="single" w:sz="4" w:space="0" w:color="auto"/>
            </w:tcBorders>
            <w:vAlign w:val="center"/>
          </w:tcPr>
          <w:p w14:paraId="599C5417" w14:textId="77777777" w:rsidR="00EE2FE4" w:rsidRPr="000B494E" w:rsidRDefault="00EE2FE4" w:rsidP="00CC194A">
            <w:pPr>
              <w:tabs>
                <w:tab w:val="left" w:pos="993"/>
              </w:tabs>
              <w:jc w:val="center"/>
              <w:rPr>
                <w:color w:val="000000"/>
              </w:rPr>
            </w:pPr>
            <w:r w:rsidRPr="000B494E">
              <w:rPr>
                <w:color w:val="000000"/>
              </w:rPr>
              <w:t>По совокупности классов болезней</w:t>
            </w:r>
          </w:p>
        </w:tc>
        <w:tc>
          <w:tcPr>
            <w:tcW w:w="3000" w:type="pct"/>
            <w:tcBorders>
              <w:bottom w:val="single" w:sz="4" w:space="0" w:color="auto"/>
            </w:tcBorders>
            <w:vAlign w:val="center"/>
          </w:tcPr>
          <w:p w14:paraId="5D52C9D3" w14:textId="77777777" w:rsidR="00EE2FE4" w:rsidRPr="000B494E" w:rsidRDefault="00EE2FE4" w:rsidP="00CC194A">
            <w:pPr>
              <w:tabs>
                <w:tab w:val="left" w:pos="993"/>
              </w:tabs>
              <w:jc w:val="center"/>
              <w:rPr>
                <w:i/>
                <w:color w:val="000000"/>
              </w:rPr>
            </w:pPr>
            <w:r w:rsidRPr="000B494E">
              <w:rPr>
                <w:i/>
                <w:lang w:val="en-US"/>
              </w:rPr>
              <w:t>Rg</w:t>
            </w:r>
            <w:r w:rsidRPr="000B494E">
              <w:rPr>
                <w:color w:val="000000"/>
                <w:position w:val="-16"/>
              </w:rPr>
              <w:object w:dxaOrig="279" w:dyaOrig="480" w14:anchorId="77BA2BE1">
                <v:shape id="_x0000_i1095" type="#_x0000_t75" style="width:14.25pt;height:21.75pt" o:ole="">
                  <v:imagedata r:id="rId109" o:title=""/>
                </v:shape>
                <o:OLEObject Type="Embed" ProgID="Equation.3" ShapeID="_x0000_i1095" DrawAspect="Content" ObjectID="_1761999105" r:id="rId143"/>
              </w:object>
            </w:r>
          </w:p>
        </w:tc>
      </w:tr>
    </w:tbl>
    <w:p w14:paraId="717BC56C" w14:textId="77777777" w:rsidR="00EE2FE4" w:rsidRPr="000B494E" w:rsidRDefault="00EE2FE4" w:rsidP="00EE2FE4">
      <w:pPr>
        <w:tabs>
          <w:tab w:val="left" w:pos="993"/>
        </w:tabs>
        <w:ind w:firstLine="567"/>
        <w:jc w:val="both"/>
        <w:rPr>
          <w:color w:val="000000"/>
          <w:sz w:val="28"/>
          <w:szCs w:val="28"/>
        </w:rPr>
      </w:pPr>
    </w:p>
    <w:p w14:paraId="3451BB58" w14:textId="69AA1083" w:rsidR="00EE2FE4" w:rsidRPr="000B494E" w:rsidRDefault="0087118B" w:rsidP="00EE2FE4">
      <w:pPr>
        <w:tabs>
          <w:tab w:val="left" w:pos="993"/>
        </w:tabs>
        <w:ind w:firstLine="567"/>
        <w:jc w:val="both"/>
        <w:rPr>
          <w:sz w:val="28"/>
          <w:szCs w:val="28"/>
        </w:rPr>
      </w:pPr>
      <w:r>
        <w:rPr>
          <w:color w:val="000000"/>
          <w:sz w:val="28"/>
          <w:szCs w:val="28"/>
        </w:rPr>
        <w:t>66</w:t>
      </w:r>
      <w:r w:rsidR="00EE2FE4" w:rsidRPr="000B494E">
        <w:rPr>
          <w:color w:val="000000"/>
          <w:sz w:val="28"/>
          <w:szCs w:val="28"/>
        </w:rPr>
        <w:t>. Устанавливают перечень веществ по каждому классу болезни, имеющих ранг потенциальной опасности воздействия на здоровье (</w:t>
      </w:r>
      <w:r w:rsidR="00EE2FE4" w:rsidRPr="000B494E">
        <w:rPr>
          <w:color w:val="000000"/>
          <w:sz w:val="28"/>
          <w:szCs w:val="28"/>
          <w:lang w:val="en-US"/>
        </w:rPr>
        <w:t>Rg</w:t>
      </w:r>
      <w:r w:rsidR="00EE2FE4" w:rsidRPr="000B494E">
        <w:rPr>
          <w:color w:val="000000"/>
          <w:sz w:val="28"/>
          <w:szCs w:val="28"/>
        </w:rPr>
        <w:t xml:space="preserve">) на уровне 2 и выше </w:t>
      </w:r>
      <w:r w:rsidR="00EE2FE4" w:rsidRPr="000B494E">
        <w:rPr>
          <w:i/>
          <w:color w:val="000000"/>
          <w:sz w:val="28"/>
          <w:szCs w:val="28"/>
        </w:rPr>
        <w:t>(≥0,5ПДДсум).</w:t>
      </w:r>
      <w:r w:rsidR="00EE2FE4" w:rsidRPr="000B494E">
        <w:rPr>
          <w:color w:val="000000"/>
          <w:sz w:val="28"/>
          <w:szCs w:val="28"/>
        </w:rPr>
        <w:t xml:space="preserve"> </w:t>
      </w:r>
      <w:r w:rsidR="00EE2FE4" w:rsidRPr="000B494E">
        <w:rPr>
          <w:sz w:val="28"/>
          <w:szCs w:val="28"/>
        </w:rPr>
        <w:t xml:space="preserve">Уточненный перечень загрязняющих веществ рекомендуют для корректировки программ наблюдения за качеством объектов среды обитания в зоне воздействия объекта </w:t>
      </w:r>
      <w:r w:rsidR="002D1A89" w:rsidRPr="002D1A89">
        <w:rPr>
          <w:sz w:val="28"/>
          <w:szCs w:val="28"/>
        </w:rPr>
        <w:t>НВОС</w:t>
      </w:r>
      <w:r w:rsidR="00EE2FE4" w:rsidRPr="000B494E">
        <w:rPr>
          <w:sz w:val="28"/>
          <w:szCs w:val="28"/>
        </w:rPr>
        <w:t>.</w:t>
      </w:r>
    </w:p>
    <w:bookmarkEnd w:id="30"/>
    <w:bookmarkEnd w:id="31"/>
    <w:bookmarkEnd w:id="32"/>
    <w:p w14:paraId="11F257FB" w14:textId="4091D20F" w:rsidR="00EE2FE4" w:rsidRPr="000B494E" w:rsidRDefault="0087118B" w:rsidP="00EE2FE4">
      <w:pPr>
        <w:tabs>
          <w:tab w:val="left" w:pos="1134"/>
        </w:tabs>
        <w:ind w:firstLine="567"/>
        <w:jc w:val="both"/>
        <w:rPr>
          <w:color w:val="000000"/>
          <w:sz w:val="28"/>
          <w:szCs w:val="28"/>
        </w:rPr>
      </w:pPr>
      <w:r>
        <w:rPr>
          <w:color w:val="000000"/>
          <w:sz w:val="28"/>
          <w:szCs w:val="28"/>
        </w:rPr>
        <w:t>67</w:t>
      </w:r>
      <w:r w:rsidR="00EE2FE4" w:rsidRPr="000B494E">
        <w:rPr>
          <w:color w:val="000000"/>
          <w:sz w:val="28"/>
          <w:szCs w:val="28"/>
        </w:rPr>
        <w:t xml:space="preserve">. Оценку воздействия объекта </w:t>
      </w:r>
      <w:r w:rsidR="00DE38E1" w:rsidRPr="00DE38E1">
        <w:rPr>
          <w:color w:val="000000"/>
          <w:sz w:val="28"/>
          <w:szCs w:val="28"/>
        </w:rPr>
        <w:t xml:space="preserve">НВОС </w:t>
      </w:r>
      <w:r w:rsidR="00EE2FE4" w:rsidRPr="000B494E">
        <w:rPr>
          <w:color w:val="000000"/>
          <w:sz w:val="28"/>
          <w:szCs w:val="28"/>
        </w:rPr>
        <w:t xml:space="preserve">на здоровье граждан при длительном одновременном многосредовом поступлении веществ осуществляют с помощью теории нечетких множеств, основные принципы которой изложены в </w:t>
      </w:r>
      <w:r w:rsidR="00B67E8A">
        <w:rPr>
          <w:color w:val="000000"/>
          <w:sz w:val="28"/>
          <w:szCs w:val="28"/>
        </w:rPr>
        <w:t xml:space="preserve">пунктах </w:t>
      </w:r>
      <w:r w:rsidR="00B67E8A">
        <w:rPr>
          <w:color w:val="000000"/>
          <w:sz w:val="28"/>
          <w:szCs w:val="28"/>
        </w:rPr>
        <w:br/>
        <w:t>15-21 настоящей Методики</w:t>
      </w:r>
      <w:r w:rsidR="00EE2FE4" w:rsidRPr="000B494E">
        <w:rPr>
          <w:color w:val="000000"/>
          <w:sz w:val="28"/>
          <w:szCs w:val="28"/>
        </w:rPr>
        <w:t>.</w:t>
      </w:r>
      <w:r w:rsidR="00376E92" w:rsidRPr="000B494E">
        <w:rPr>
          <w:color w:val="000000"/>
          <w:sz w:val="28"/>
          <w:szCs w:val="28"/>
        </w:rPr>
        <w:t xml:space="preserve"> </w:t>
      </w:r>
    </w:p>
    <w:p w14:paraId="1925ED89" w14:textId="1516B4D8" w:rsidR="00EE2FE4" w:rsidRPr="000B494E" w:rsidRDefault="0087118B" w:rsidP="009F4928">
      <w:pPr>
        <w:tabs>
          <w:tab w:val="left" w:pos="993"/>
        </w:tabs>
        <w:ind w:firstLine="567"/>
        <w:jc w:val="both"/>
        <w:rPr>
          <w:color w:val="000000"/>
          <w:sz w:val="28"/>
          <w:szCs w:val="28"/>
        </w:rPr>
      </w:pPr>
      <w:r>
        <w:rPr>
          <w:color w:val="000000"/>
          <w:sz w:val="28"/>
          <w:szCs w:val="28"/>
        </w:rPr>
        <w:t>68</w:t>
      </w:r>
      <w:r w:rsidR="00EE2FE4" w:rsidRPr="000B494E">
        <w:rPr>
          <w:color w:val="000000"/>
          <w:sz w:val="28"/>
          <w:szCs w:val="28"/>
        </w:rPr>
        <w:t>. Установленный факт нарушения здоровья, обусловленного длительным совокупным многосредовым поступлением приоритетных загрязняющих веществ у каждого человека</w:t>
      </w:r>
      <w:r w:rsidR="00376E92" w:rsidRPr="000B494E">
        <w:rPr>
          <w:color w:val="000000"/>
          <w:sz w:val="28"/>
          <w:szCs w:val="28"/>
        </w:rPr>
        <w:t xml:space="preserve"> </w:t>
      </w:r>
      <w:r w:rsidR="00EE2FE4" w:rsidRPr="000B494E">
        <w:rPr>
          <w:color w:val="000000"/>
          <w:sz w:val="28"/>
          <w:szCs w:val="28"/>
        </w:rPr>
        <w:t xml:space="preserve">обследуемой выборки зоны воздействия объекта </w:t>
      </w:r>
      <w:r w:rsidR="00DE38E1" w:rsidRPr="00DE38E1">
        <w:rPr>
          <w:color w:val="000000"/>
          <w:sz w:val="28"/>
          <w:szCs w:val="28"/>
        </w:rPr>
        <w:t>НВОС</w:t>
      </w:r>
      <w:r w:rsidR="00EE2FE4" w:rsidRPr="000B494E">
        <w:rPr>
          <w:color w:val="000000"/>
          <w:sz w:val="28"/>
          <w:szCs w:val="28"/>
        </w:rPr>
        <w:t xml:space="preserve">, принимают в качестве переменной </w:t>
      </w:r>
      <w:r w:rsidR="00EE2FE4" w:rsidRPr="000B494E">
        <w:rPr>
          <w:i/>
          <w:color w:val="000000"/>
          <w:sz w:val="28"/>
          <w:szCs w:val="28"/>
          <w:lang w:val="en-US"/>
        </w:rPr>
        <w:t>r</w:t>
      </w:r>
      <w:r w:rsidR="00EE2FE4" w:rsidRPr="000B494E">
        <w:rPr>
          <w:i/>
          <w:color w:val="000000"/>
          <w:sz w:val="28"/>
          <w:szCs w:val="28"/>
        </w:rPr>
        <w:t xml:space="preserve">, </w:t>
      </w:r>
      <w:r w:rsidR="00EE2FE4" w:rsidRPr="000B494E">
        <w:rPr>
          <w:color w:val="000000"/>
          <w:sz w:val="28"/>
          <w:szCs w:val="28"/>
        </w:rPr>
        <w:t>а ее</w:t>
      </w:r>
      <w:r w:rsidR="00EE2FE4" w:rsidRPr="000B494E">
        <w:rPr>
          <w:i/>
          <w:color w:val="000000"/>
          <w:sz w:val="28"/>
          <w:szCs w:val="28"/>
        </w:rPr>
        <w:t xml:space="preserve"> </w:t>
      </w:r>
      <w:r w:rsidR="00EE2FE4" w:rsidRPr="000B494E">
        <w:rPr>
          <w:color w:val="000000"/>
          <w:sz w:val="28"/>
          <w:szCs w:val="28"/>
        </w:rPr>
        <w:t xml:space="preserve">значение соответствует переменной </w:t>
      </w:r>
      <w:r w:rsidR="00EE2FE4" w:rsidRPr="000B494E">
        <w:rPr>
          <w:i/>
          <w:color w:val="000000"/>
          <w:sz w:val="28"/>
          <w:szCs w:val="28"/>
        </w:rPr>
        <w:t>х</w:t>
      </w:r>
      <w:r w:rsidR="00EE2FE4" w:rsidRPr="000B494E">
        <w:rPr>
          <w:color w:val="000000"/>
          <w:sz w:val="28"/>
          <w:szCs w:val="28"/>
        </w:rPr>
        <w:t xml:space="preserve"> в формуле общего вида (</w:t>
      </w:r>
      <w:r w:rsidR="00F32F80" w:rsidRPr="000B494E">
        <w:rPr>
          <w:color w:val="000000"/>
          <w:sz w:val="28"/>
          <w:szCs w:val="28"/>
        </w:rPr>
        <w:t>1</w:t>
      </w:r>
      <w:r w:rsidR="00EE2FE4" w:rsidRPr="000B494E">
        <w:rPr>
          <w:color w:val="000000"/>
          <w:sz w:val="28"/>
          <w:szCs w:val="28"/>
        </w:rPr>
        <w:t xml:space="preserve">) и диапазону значений </w:t>
      </w:r>
      <w:r w:rsidR="00EE2FE4" w:rsidRPr="000B494E">
        <w:rPr>
          <w:i/>
          <w:color w:val="000000"/>
          <w:sz w:val="28"/>
          <w:szCs w:val="28"/>
        </w:rPr>
        <w:t>а,</w:t>
      </w:r>
      <w:r w:rsidR="00EE2FE4" w:rsidRPr="000B494E">
        <w:rPr>
          <w:color w:val="000000"/>
          <w:sz w:val="28"/>
          <w:szCs w:val="28"/>
        </w:rPr>
        <w:t xml:space="preserve"> соответствующему значению переменной </w:t>
      </w:r>
      <w:r w:rsidR="00EE2FE4" w:rsidRPr="000B494E">
        <w:rPr>
          <w:i/>
          <w:color w:val="000000"/>
          <w:sz w:val="28"/>
          <w:szCs w:val="28"/>
          <w:lang w:val="en-US"/>
        </w:rPr>
        <w:t>r</w:t>
      </w:r>
      <w:r w:rsidR="00EE2FE4" w:rsidRPr="000B494E">
        <w:rPr>
          <w:color w:val="000000"/>
          <w:sz w:val="28"/>
          <w:szCs w:val="28"/>
        </w:rPr>
        <w:t xml:space="preserve">. Значение переменной </w:t>
      </w:r>
      <w:r w:rsidR="00EE2FE4" w:rsidRPr="000B494E">
        <w:rPr>
          <w:i/>
          <w:color w:val="000000"/>
          <w:sz w:val="28"/>
          <w:szCs w:val="28"/>
        </w:rPr>
        <w:t>r</w:t>
      </w:r>
      <w:r w:rsidR="00EE2FE4" w:rsidRPr="000B494E">
        <w:rPr>
          <w:color w:val="000000"/>
          <w:sz w:val="28"/>
          <w:szCs w:val="28"/>
        </w:rPr>
        <w:t xml:space="preserve"> определяют в соответствии с комплексным анализом системы </w:t>
      </w:r>
      <w:r w:rsidR="00EE2FE4" w:rsidRPr="000B494E">
        <w:rPr>
          <w:sz w:val="28"/>
          <w:szCs w:val="28"/>
        </w:rPr>
        <w:t xml:space="preserve">показателей, представляющих собой множество хронических суммарных </w:t>
      </w:r>
      <w:r w:rsidR="00EE2FE4" w:rsidRPr="000B494E">
        <w:rPr>
          <w:color w:val="000000"/>
          <w:sz w:val="28"/>
          <w:szCs w:val="28"/>
        </w:rPr>
        <w:t xml:space="preserve">средних суточных доз веществ, формирующих суммарную экспозицию, потенциально опасную в отношении воздействия на здоровье. </w:t>
      </w:r>
    </w:p>
    <w:p w14:paraId="5F1660D5" w14:textId="427C0A3B" w:rsidR="00EE2FE4" w:rsidRPr="000B494E" w:rsidRDefault="0087118B" w:rsidP="009F4928">
      <w:pPr>
        <w:tabs>
          <w:tab w:val="left" w:pos="993"/>
        </w:tabs>
        <w:ind w:firstLine="567"/>
        <w:jc w:val="both"/>
        <w:rPr>
          <w:noProof/>
          <w:color w:val="000000"/>
          <w:sz w:val="28"/>
          <w:szCs w:val="28"/>
        </w:rPr>
      </w:pPr>
      <w:r>
        <w:rPr>
          <w:color w:val="000000"/>
          <w:sz w:val="28"/>
          <w:szCs w:val="28"/>
        </w:rPr>
        <w:t>69</w:t>
      </w:r>
      <w:r w:rsidR="00EE2FE4" w:rsidRPr="000B494E">
        <w:rPr>
          <w:color w:val="000000"/>
          <w:sz w:val="28"/>
          <w:szCs w:val="28"/>
        </w:rPr>
        <w:t>. Для анализа системы показателей (</w:t>
      </w:r>
      <w:r w:rsidR="00EE2FE4" w:rsidRPr="000B494E">
        <w:rPr>
          <w:sz w:val="28"/>
          <w:szCs w:val="28"/>
        </w:rPr>
        <w:t xml:space="preserve">множество хронических суммарных </w:t>
      </w:r>
      <w:r w:rsidR="00EE2FE4" w:rsidRPr="000B494E">
        <w:rPr>
          <w:color w:val="000000"/>
          <w:sz w:val="28"/>
          <w:szCs w:val="28"/>
        </w:rPr>
        <w:t xml:space="preserve">средних суточных доз веществ, включенных в перечень) хроническую суммарную </w:t>
      </w:r>
      <w:r w:rsidR="00EE2FE4" w:rsidRPr="000B494E">
        <w:rPr>
          <w:noProof/>
          <w:color w:val="000000"/>
          <w:sz w:val="28"/>
          <w:szCs w:val="28"/>
        </w:rPr>
        <w:t xml:space="preserve">среднюю суточную дозу каждого вещества </w:t>
      </w:r>
      <w:r w:rsidR="00EE2FE4" w:rsidRPr="000B494E">
        <w:rPr>
          <w:color w:val="000000"/>
          <w:sz w:val="28"/>
          <w:szCs w:val="28"/>
        </w:rPr>
        <w:t xml:space="preserve">принимают в качестве переменной </w:t>
      </w:r>
      <w:r w:rsidR="00EE2FE4" w:rsidRPr="000B494E">
        <w:rPr>
          <w:i/>
          <w:color w:val="000000"/>
          <w:sz w:val="28"/>
          <w:szCs w:val="28"/>
        </w:rPr>
        <w:t>(</w:t>
      </w:r>
      <w:r w:rsidR="00EE2FE4" w:rsidRPr="000B494E">
        <w:rPr>
          <w:i/>
          <w:color w:val="000000"/>
          <w:sz w:val="28"/>
          <w:szCs w:val="28"/>
          <w:lang w:val="en-US"/>
        </w:rPr>
        <w:t>b</w:t>
      </w:r>
      <w:r w:rsidR="00EE2FE4" w:rsidRPr="000B494E">
        <w:rPr>
          <w:i/>
          <w:noProof/>
          <w:color w:val="000000"/>
          <w:sz w:val="28"/>
          <w:szCs w:val="28"/>
          <w:vertAlign w:val="subscript"/>
          <w:lang w:val="en-US"/>
        </w:rPr>
        <w:t>i</w:t>
      </w:r>
      <w:r w:rsidR="00EE2FE4" w:rsidRPr="000B494E">
        <w:rPr>
          <w:i/>
          <w:noProof/>
          <w:color w:val="000000"/>
          <w:sz w:val="28"/>
          <w:szCs w:val="28"/>
        </w:rPr>
        <w:t>)</w:t>
      </w:r>
      <w:r w:rsidR="00EE2FE4" w:rsidRPr="000B494E">
        <w:rPr>
          <w:noProof/>
          <w:color w:val="000000"/>
          <w:sz w:val="28"/>
          <w:szCs w:val="28"/>
        </w:rPr>
        <w:t xml:space="preserve">, а ее количественное значение, обозначенное как </w:t>
      </w:r>
      <w:r w:rsidR="00EE2FE4" w:rsidRPr="000B494E">
        <w:rPr>
          <w:position w:val="-12"/>
        </w:rPr>
        <w:object w:dxaOrig="260" w:dyaOrig="360" w14:anchorId="584DA9EE">
          <v:shape id="_x0000_i1096" type="#_x0000_t75" style="width:14.25pt;height:19pt" o:ole="">
            <v:imagedata r:id="rId144" o:title=""/>
          </v:shape>
          <o:OLEObject Type="Embed" ProgID="Equation.3" ShapeID="_x0000_i1096" DrawAspect="Content" ObjectID="_1761999106" r:id="rId145"/>
        </w:object>
      </w:r>
      <w:r w:rsidR="00EE2FE4" w:rsidRPr="000B494E">
        <w:t>,</w:t>
      </w:r>
      <w:r w:rsidR="00376E92" w:rsidRPr="000B494E">
        <w:t xml:space="preserve"> </w:t>
      </w:r>
      <w:r w:rsidR="00EE2FE4" w:rsidRPr="000B494E">
        <w:rPr>
          <w:sz w:val="28"/>
          <w:szCs w:val="28"/>
        </w:rPr>
        <w:t>принимают в качестве диапазона значений</w:t>
      </w:r>
      <w:r w:rsidR="00EE2FE4" w:rsidRPr="000B494E">
        <w:rPr>
          <w:noProof/>
          <w:color w:val="000000"/>
          <w:sz w:val="28"/>
          <w:szCs w:val="28"/>
        </w:rPr>
        <w:t xml:space="preserve">. </w:t>
      </w:r>
    </w:p>
    <w:p w14:paraId="788DB0D4" w14:textId="17BA03A7" w:rsidR="00EE2FE4" w:rsidRPr="000B494E" w:rsidRDefault="0087118B" w:rsidP="009F4928">
      <w:pPr>
        <w:tabs>
          <w:tab w:val="left" w:pos="993"/>
        </w:tabs>
        <w:ind w:firstLine="567"/>
        <w:jc w:val="both"/>
        <w:rPr>
          <w:color w:val="000000"/>
          <w:sz w:val="28"/>
          <w:szCs w:val="28"/>
        </w:rPr>
      </w:pPr>
      <w:r>
        <w:rPr>
          <w:color w:val="000000"/>
          <w:sz w:val="28"/>
          <w:szCs w:val="28"/>
        </w:rPr>
        <w:t>70</w:t>
      </w:r>
      <w:r w:rsidR="00EE2FE4" w:rsidRPr="000B494E">
        <w:rPr>
          <w:color w:val="000000"/>
          <w:sz w:val="28"/>
          <w:szCs w:val="28"/>
        </w:rPr>
        <w:t xml:space="preserve">. Устанавливают принадлежность хронической суммарной </w:t>
      </w:r>
      <w:r w:rsidR="00EE2FE4" w:rsidRPr="000B494E">
        <w:rPr>
          <w:noProof/>
          <w:color w:val="000000"/>
          <w:sz w:val="28"/>
          <w:szCs w:val="28"/>
        </w:rPr>
        <w:t xml:space="preserve">средней суточной дозы каждого вещества </w:t>
      </w:r>
      <w:r w:rsidR="00EE2FE4" w:rsidRPr="000B494E">
        <w:rPr>
          <w:color w:val="000000"/>
          <w:sz w:val="28"/>
          <w:szCs w:val="28"/>
        </w:rPr>
        <w:t xml:space="preserve">(переменной </w:t>
      </w:r>
      <w:r w:rsidR="00EE2FE4" w:rsidRPr="000B494E">
        <w:rPr>
          <w:i/>
          <w:color w:val="000000"/>
          <w:sz w:val="28"/>
          <w:szCs w:val="28"/>
          <w:lang w:val="en-US"/>
        </w:rPr>
        <w:t>b</w:t>
      </w:r>
      <w:r w:rsidR="00EE2FE4" w:rsidRPr="000B494E">
        <w:rPr>
          <w:i/>
          <w:noProof/>
          <w:color w:val="000000"/>
          <w:sz w:val="28"/>
          <w:szCs w:val="28"/>
          <w:vertAlign w:val="subscript"/>
          <w:lang w:val="en-US"/>
        </w:rPr>
        <w:t>i</w:t>
      </w:r>
      <w:r w:rsidR="00EE2FE4" w:rsidRPr="000B494E">
        <w:rPr>
          <w:color w:val="000000"/>
          <w:sz w:val="28"/>
          <w:szCs w:val="28"/>
        </w:rPr>
        <w:t xml:space="preserve">) </w:t>
      </w:r>
      <w:r w:rsidR="00EE2FE4" w:rsidRPr="000B494E">
        <w:rPr>
          <w:sz w:val="28"/>
          <w:szCs w:val="28"/>
        </w:rPr>
        <w:t xml:space="preserve">одному из определенных диапазонов </w:t>
      </w:r>
      <w:r w:rsidR="00EE2FE4" w:rsidRPr="000B494E">
        <w:rPr>
          <w:noProof/>
          <w:color w:val="000000"/>
          <w:sz w:val="28"/>
          <w:szCs w:val="28"/>
        </w:rPr>
        <w:t xml:space="preserve">значений хронических суммарных средних суточных доз </w:t>
      </w:r>
      <w:r w:rsidR="00EE2FE4" w:rsidRPr="000B494E">
        <w:rPr>
          <w:i/>
          <w:sz w:val="28"/>
          <w:szCs w:val="28"/>
        </w:rPr>
        <w:t>(</w:t>
      </w:r>
      <w:r w:rsidR="00EE2FE4" w:rsidRPr="000B494E">
        <w:rPr>
          <w:position w:val="-12"/>
        </w:rPr>
        <w:object w:dxaOrig="360" w:dyaOrig="360" w14:anchorId="367CF25E">
          <v:shape id="_x0000_i1097" type="#_x0000_t75" style="width:19pt;height:19pt" o:ole="">
            <v:imagedata r:id="rId146" o:title=""/>
          </v:shape>
          <o:OLEObject Type="Embed" ProgID="Equation.3" ShapeID="_x0000_i1097" DrawAspect="Content" ObjectID="_1761999107" r:id="rId147"/>
        </w:object>
      </w:r>
      <w:r w:rsidR="00EE2FE4" w:rsidRPr="000B494E">
        <w:rPr>
          <w:i/>
          <w:sz w:val="28"/>
          <w:szCs w:val="28"/>
        </w:rPr>
        <w:t>).</w:t>
      </w:r>
    </w:p>
    <w:p w14:paraId="316FBAF9" w14:textId="372ABA41" w:rsidR="00EE2FE4" w:rsidRPr="000B494E" w:rsidRDefault="0087118B" w:rsidP="0087118B">
      <w:pPr>
        <w:tabs>
          <w:tab w:val="left" w:pos="993"/>
        </w:tabs>
        <w:ind w:firstLine="567"/>
        <w:jc w:val="both"/>
        <w:rPr>
          <w:color w:val="000000"/>
          <w:sz w:val="28"/>
          <w:szCs w:val="28"/>
        </w:rPr>
      </w:pPr>
      <w:r>
        <w:rPr>
          <w:color w:val="000000"/>
          <w:sz w:val="28"/>
          <w:szCs w:val="28"/>
        </w:rPr>
        <w:t>71</w:t>
      </w:r>
      <w:r w:rsidR="00EE2FE4" w:rsidRPr="000B494E">
        <w:rPr>
          <w:color w:val="000000"/>
          <w:sz w:val="28"/>
          <w:szCs w:val="28"/>
        </w:rPr>
        <w:t>. Значение функции принадлежности (</w:t>
      </w:r>
      <w:r w:rsidR="00EE2FE4" w:rsidRPr="000B494E">
        <w:rPr>
          <w:noProof/>
          <w:color w:val="000000"/>
          <w:sz w:val="28"/>
          <w:szCs w:val="28"/>
        </w:rPr>
        <w:t>или степени принадлежности</w:t>
      </w:r>
      <w:r w:rsidR="00EE2FE4" w:rsidRPr="000B494E">
        <w:rPr>
          <w:color w:val="000000"/>
          <w:sz w:val="28"/>
          <w:szCs w:val="28"/>
        </w:rPr>
        <w:t xml:space="preserve">) </w:t>
      </w:r>
      <w:r>
        <w:rPr>
          <w:color w:val="000000"/>
          <w:sz w:val="28"/>
          <w:szCs w:val="28"/>
        </w:rPr>
        <w:br/>
      </w:r>
      <w:r w:rsidR="00EE2FE4" w:rsidRPr="000B494E">
        <w:rPr>
          <w:color w:val="000000"/>
          <w:sz w:val="28"/>
          <w:szCs w:val="28"/>
        </w:rPr>
        <w:t>(</w:t>
      </w:r>
      <w:r w:rsidR="00EE2FE4" w:rsidRPr="000B494E">
        <w:rPr>
          <w:position w:val="-12"/>
          <w:sz w:val="28"/>
          <w:szCs w:val="28"/>
        </w:rPr>
        <w:object w:dxaOrig="340" w:dyaOrig="360" w14:anchorId="726AD0FE">
          <v:shape id="_x0000_i1098" type="#_x0000_t75" style="width:19pt;height:19pt" o:ole="">
            <v:imagedata r:id="rId148" o:title=""/>
          </v:shape>
          <o:OLEObject Type="Embed" ProgID="Equation.3" ShapeID="_x0000_i1098" DrawAspect="Content" ObjectID="_1761999108" r:id="rId149"/>
        </w:object>
      </w:r>
      <w:r w:rsidR="00EE2FE4" w:rsidRPr="000B494E">
        <w:rPr>
          <w:color w:val="000000"/>
          <w:sz w:val="28"/>
          <w:szCs w:val="28"/>
        </w:rPr>
        <w:t xml:space="preserve">) хронической </w:t>
      </w:r>
      <w:r w:rsidR="00EE2FE4" w:rsidRPr="000B494E">
        <w:rPr>
          <w:noProof/>
          <w:color w:val="000000"/>
          <w:sz w:val="28"/>
          <w:szCs w:val="28"/>
        </w:rPr>
        <w:t xml:space="preserve">средней суммарной суточной дозы каждого вещества к одному из диапазонов значений хронических суммарных средних суточных доз, </w:t>
      </w:r>
      <w:r w:rsidR="00EE2FE4" w:rsidRPr="000B494E">
        <w:rPr>
          <w:color w:val="000000"/>
          <w:sz w:val="28"/>
          <w:szCs w:val="28"/>
        </w:rPr>
        <w:t>формирующих суммарную экспозицию при одновременном многосредовом поступлении и связанное с ней воздействие на здоровье, определяют по формуле (</w:t>
      </w:r>
      <w:r w:rsidR="00F32F80" w:rsidRPr="000B494E">
        <w:rPr>
          <w:color w:val="000000"/>
          <w:sz w:val="28"/>
          <w:szCs w:val="28"/>
        </w:rPr>
        <w:t>1</w:t>
      </w:r>
      <w:r w:rsidR="00EE2FE4" w:rsidRPr="000B494E">
        <w:rPr>
          <w:color w:val="000000"/>
          <w:sz w:val="28"/>
          <w:szCs w:val="28"/>
        </w:rPr>
        <w:t>).</w:t>
      </w:r>
    </w:p>
    <w:p w14:paraId="2664A512" w14:textId="0C88E86E" w:rsidR="00EE2FE4" w:rsidRPr="000B494E" w:rsidRDefault="00EE2FE4" w:rsidP="009F4928">
      <w:pPr>
        <w:tabs>
          <w:tab w:val="left" w:pos="993"/>
        </w:tabs>
        <w:ind w:firstLine="567"/>
        <w:jc w:val="both"/>
        <w:rPr>
          <w:color w:val="000000"/>
          <w:sz w:val="28"/>
          <w:szCs w:val="28"/>
        </w:rPr>
      </w:pPr>
      <w:r w:rsidRPr="000B494E">
        <w:rPr>
          <w:color w:val="000000"/>
          <w:sz w:val="28"/>
          <w:szCs w:val="28"/>
        </w:rPr>
        <w:t>Д</w:t>
      </w:r>
      <w:r w:rsidRPr="000B494E">
        <w:rPr>
          <w:noProof/>
          <w:color w:val="000000"/>
          <w:sz w:val="28"/>
          <w:szCs w:val="28"/>
        </w:rPr>
        <w:t>иапазоны значений хронических суммарных средних суточных доз</w:t>
      </w:r>
      <w:r w:rsidRPr="000B494E">
        <w:rPr>
          <w:sz w:val="28"/>
          <w:szCs w:val="28"/>
        </w:rPr>
        <w:t xml:space="preserve"> соответствуют диапазонам шкалы</w:t>
      </w:r>
      <w:r w:rsidRPr="000B494E">
        <w:rPr>
          <w:rFonts w:eastAsia="Arial Unicode MS"/>
          <w:sz w:val="28"/>
          <w:szCs w:val="28"/>
        </w:rPr>
        <w:t xml:space="preserve"> потенциальной опасности от объекта </w:t>
      </w:r>
      <w:r w:rsidR="00DE38E1" w:rsidRPr="00DE38E1">
        <w:rPr>
          <w:rFonts w:eastAsia="Arial Unicode MS"/>
          <w:sz w:val="28"/>
          <w:szCs w:val="28"/>
        </w:rPr>
        <w:t>НВОС</w:t>
      </w:r>
      <w:r w:rsidRPr="000B494E">
        <w:rPr>
          <w:rFonts w:eastAsia="Arial Unicode MS"/>
          <w:sz w:val="28"/>
          <w:szCs w:val="28"/>
        </w:rPr>
        <w:t xml:space="preserve"> по воздействию на здоровье при многосредовом поступлении</w:t>
      </w:r>
      <w:r w:rsidRPr="000B494E">
        <w:rPr>
          <w:sz w:val="28"/>
          <w:szCs w:val="28"/>
        </w:rPr>
        <w:t xml:space="preserve">. Расчет значения функции принадлежности </w:t>
      </w:r>
      <w:r w:rsidRPr="000B494E">
        <w:rPr>
          <w:color w:val="000000"/>
          <w:sz w:val="28"/>
          <w:szCs w:val="28"/>
        </w:rPr>
        <w:t>(</w:t>
      </w:r>
      <w:r w:rsidRPr="000B494E">
        <w:rPr>
          <w:position w:val="-12"/>
          <w:sz w:val="28"/>
          <w:szCs w:val="28"/>
        </w:rPr>
        <w:object w:dxaOrig="340" w:dyaOrig="360" w14:anchorId="06E0A01B">
          <v:shape id="_x0000_i1099" type="#_x0000_t75" style="width:19pt;height:19pt" o:ole="">
            <v:imagedata r:id="rId148" o:title=""/>
          </v:shape>
          <o:OLEObject Type="Embed" ProgID="Equation.3" ShapeID="_x0000_i1099" DrawAspect="Content" ObjectID="_1761999109" r:id="rId150"/>
        </w:object>
      </w:r>
      <w:r w:rsidRPr="000B494E">
        <w:rPr>
          <w:color w:val="000000"/>
          <w:sz w:val="28"/>
          <w:szCs w:val="28"/>
        </w:rPr>
        <w:t xml:space="preserve">) хронической суммарной </w:t>
      </w:r>
      <w:r w:rsidRPr="000B494E">
        <w:rPr>
          <w:noProof/>
          <w:color w:val="000000"/>
          <w:sz w:val="28"/>
          <w:szCs w:val="28"/>
        </w:rPr>
        <w:t xml:space="preserve">средней суточной дозы каждого вещества к определенному диапазону шкалы потенциальной опасности воздействия на здоровье позволяет уточнить </w:t>
      </w:r>
      <w:r w:rsidRPr="000B494E">
        <w:rPr>
          <w:sz w:val="28"/>
          <w:szCs w:val="28"/>
        </w:rPr>
        <w:t>степень</w:t>
      </w:r>
      <w:r w:rsidRPr="000B494E">
        <w:rPr>
          <w:noProof/>
          <w:color w:val="000000"/>
          <w:sz w:val="28"/>
          <w:szCs w:val="28"/>
        </w:rPr>
        <w:t xml:space="preserve"> этой принадлежности за счет использования множеств с нечеткими границами </w:t>
      </w:r>
      <w:r w:rsidRPr="000B494E">
        <w:rPr>
          <w:color w:val="000000"/>
          <w:sz w:val="28"/>
          <w:szCs w:val="28"/>
        </w:rPr>
        <w:t xml:space="preserve">«размытыми» (на </w:t>
      </w:r>
      <w:r w:rsidR="00D64456" w:rsidRPr="000B494E">
        <w:rPr>
          <w:color w:val="000000"/>
          <w:sz w:val="28"/>
          <w:szCs w:val="28"/>
        </w:rPr>
        <w:t>± 20%</w:t>
      </w:r>
      <w:r w:rsidRPr="000B494E">
        <w:rPr>
          <w:color w:val="000000"/>
          <w:sz w:val="28"/>
          <w:szCs w:val="28"/>
        </w:rPr>
        <w:t xml:space="preserve">), в результате чего значения соседних диапазонов шкалы могут пересекаться. Примененный подход позволяет уточнить степень потенциальной опасности воздействия на здоровье в зависимости от </w:t>
      </w:r>
      <w:r w:rsidRPr="000B494E">
        <w:rPr>
          <w:sz w:val="28"/>
          <w:szCs w:val="28"/>
        </w:rPr>
        <w:t xml:space="preserve">значений хронических суммарных </w:t>
      </w:r>
      <w:r w:rsidRPr="000B494E">
        <w:rPr>
          <w:color w:val="000000"/>
          <w:sz w:val="28"/>
          <w:szCs w:val="28"/>
        </w:rPr>
        <w:t>средних суточных доз химических веществ (таблица 12).</w:t>
      </w:r>
    </w:p>
    <w:p w14:paraId="7E1D695E" w14:textId="003ED831" w:rsidR="00EE2FE4" w:rsidRPr="000B494E" w:rsidRDefault="00EE2FE4" w:rsidP="00EE2FE4">
      <w:pPr>
        <w:tabs>
          <w:tab w:val="left" w:pos="993"/>
        </w:tabs>
        <w:spacing w:line="360" w:lineRule="auto"/>
        <w:ind w:firstLine="567"/>
        <w:jc w:val="right"/>
        <w:rPr>
          <w:color w:val="000000"/>
          <w:sz w:val="28"/>
          <w:szCs w:val="28"/>
        </w:rPr>
      </w:pPr>
      <w:r w:rsidRPr="000B494E">
        <w:rPr>
          <w:color w:val="000000"/>
          <w:sz w:val="28"/>
          <w:szCs w:val="28"/>
        </w:rPr>
        <w:t>Таблица 12</w:t>
      </w:r>
    </w:p>
    <w:p w14:paraId="49604671" w14:textId="02E3E824" w:rsidR="00EE2FE4" w:rsidRDefault="00EE2FE4" w:rsidP="00EE2FE4">
      <w:pPr>
        <w:autoSpaceDE w:val="0"/>
        <w:autoSpaceDN w:val="0"/>
        <w:adjustRightInd w:val="0"/>
        <w:ind w:firstLine="567"/>
        <w:jc w:val="center"/>
        <w:rPr>
          <w:color w:val="000000"/>
          <w:sz w:val="28"/>
          <w:szCs w:val="28"/>
        </w:rPr>
      </w:pPr>
      <w:r w:rsidRPr="000B494E">
        <w:rPr>
          <w:color w:val="000000"/>
          <w:sz w:val="28"/>
          <w:szCs w:val="28"/>
        </w:rPr>
        <w:t xml:space="preserve">Шкала уточненных диапазонов значений </w:t>
      </w:r>
      <w:r w:rsidRPr="000B494E">
        <w:rPr>
          <w:sz w:val="28"/>
          <w:szCs w:val="28"/>
        </w:rPr>
        <w:t xml:space="preserve">хронических суммарных </w:t>
      </w:r>
      <w:r w:rsidRPr="000B494E">
        <w:rPr>
          <w:color w:val="000000"/>
          <w:sz w:val="28"/>
          <w:szCs w:val="28"/>
        </w:rPr>
        <w:t xml:space="preserve">средних суточных доз вещества потенциально опасных от объекта </w:t>
      </w:r>
      <w:r w:rsidR="00DE38E1" w:rsidRPr="00DE38E1">
        <w:rPr>
          <w:color w:val="000000"/>
          <w:sz w:val="28"/>
          <w:szCs w:val="28"/>
        </w:rPr>
        <w:t>НВОС</w:t>
      </w:r>
      <w:r w:rsidRPr="000B494E">
        <w:rPr>
          <w:color w:val="000000"/>
          <w:sz w:val="28"/>
          <w:szCs w:val="28"/>
        </w:rPr>
        <w:t xml:space="preserve"> по воздействию на здоровье при суммарной экспозиции </w:t>
      </w:r>
    </w:p>
    <w:p w14:paraId="245D31F0" w14:textId="77777777" w:rsidR="0087118B" w:rsidRPr="000B494E" w:rsidRDefault="0087118B" w:rsidP="00EE2FE4">
      <w:pPr>
        <w:autoSpaceDE w:val="0"/>
        <w:autoSpaceDN w:val="0"/>
        <w:adjustRightInd w:val="0"/>
        <w:ind w:firstLine="567"/>
        <w:jc w:val="center"/>
        <w:rPr>
          <w:color w:val="000000"/>
          <w:sz w:val="28"/>
          <w:szCs w:val="28"/>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89"/>
        <w:gridCol w:w="6378"/>
        <w:gridCol w:w="1134"/>
        <w:gridCol w:w="534"/>
      </w:tblGrid>
      <w:tr w:rsidR="00EE2FE4" w:rsidRPr="000B494E" w14:paraId="084A8A91" w14:textId="77777777" w:rsidTr="00CC6B42">
        <w:trPr>
          <w:tblHeader/>
        </w:trPr>
        <w:tc>
          <w:tcPr>
            <w:tcW w:w="2189" w:type="dxa"/>
            <w:vMerge w:val="restart"/>
            <w:vAlign w:val="center"/>
          </w:tcPr>
          <w:p w14:paraId="4912B03A" w14:textId="77777777" w:rsidR="00EE2FE4" w:rsidRPr="000B494E" w:rsidRDefault="00EE2FE4" w:rsidP="00CC194A">
            <w:pPr>
              <w:tabs>
                <w:tab w:val="left" w:pos="993"/>
              </w:tabs>
              <w:jc w:val="center"/>
            </w:pPr>
            <w:r w:rsidRPr="000B494E">
              <w:t>Диапазон значений шкалы</w:t>
            </w:r>
          </w:p>
        </w:tc>
        <w:tc>
          <w:tcPr>
            <w:tcW w:w="6378" w:type="dxa"/>
            <w:vMerge w:val="restart"/>
            <w:vAlign w:val="center"/>
          </w:tcPr>
          <w:p w14:paraId="6CFF7C41" w14:textId="77777777" w:rsidR="00EE2FE4" w:rsidRPr="000B494E" w:rsidRDefault="00EE2FE4" w:rsidP="00CC194A">
            <w:pPr>
              <w:tabs>
                <w:tab w:val="left" w:pos="993"/>
              </w:tabs>
              <w:jc w:val="center"/>
              <w:rPr>
                <w:color w:val="000000"/>
              </w:rPr>
            </w:pPr>
            <w:r w:rsidRPr="000B494E">
              <w:t xml:space="preserve">Значение функции принадлежности хронических суммарных </w:t>
            </w:r>
            <w:r w:rsidRPr="000B494E">
              <w:rPr>
                <w:color w:val="000000"/>
              </w:rPr>
              <w:t xml:space="preserve">средних суточных доз вещества, потенциально опасных по воздействию на здоровье </w:t>
            </w:r>
          </w:p>
          <w:p w14:paraId="204ECBFE" w14:textId="16D3F665" w:rsidR="00EE2FE4" w:rsidRPr="000B494E" w:rsidRDefault="00EE2FE4" w:rsidP="00CC194A">
            <w:pPr>
              <w:tabs>
                <w:tab w:val="left" w:pos="993"/>
              </w:tabs>
              <w:jc w:val="center"/>
            </w:pPr>
            <w:r w:rsidRPr="000B494E">
              <w:rPr>
                <w:color w:val="000000"/>
              </w:rPr>
              <w:t>(</w:t>
            </w:r>
            <w:r w:rsidRPr="000B494E">
              <w:rPr>
                <w:i/>
                <w:lang w:val="en-US"/>
              </w:rPr>
              <w:t>ADV</w:t>
            </w:r>
            <w:r w:rsidRPr="000B494E">
              <w:rPr>
                <w:color w:val="000000"/>
                <w:position w:val="-12"/>
              </w:rPr>
              <w:object w:dxaOrig="180" w:dyaOrig="380" w14:anchorId="08528D37">
                <v:shape id="_x0000_i1100" type="#_x0000_t75" style="width:8.85pt;height:19pt" o:ole="">
                  <v:imagedata r:id="rId141" o:title=""/>
                </v:shape>
                <o:OLEObject Type="Embed" ProgID="Equation.3" ShapeID="_x0000_i1100" DrawAspect="Content" ObjectID="_1761999110" r:id="rId151"/>
              </w:object>
            </w:r>
            <w:r w:rsidRPr="000B494E">
              <w:rPr>
                <w:color w:val="000000"/>
              </w:rPr>
              <w:t xml:space="preserve">, </w:t>
            </w:r>
            <w:r w:rsidR="0012599A" w:rsidRPr="000B494E">
              <w:t>мг/(кг*сутки)</w:t>
            </w:r>
            <w:r w:rsidRPr="000B494E">
              <w:t>, к диапазонам значений шкалы</w:t>
            </w:r>
          </w:p>
        </w:tc>
        <w:tc>
          <w:tcPr>
            <w:tcW w:w="1668" w:type="dxa"/>
            <w:gridSpan w:val="2"/>
          </w:tcPr>
          <w:p w14:paraId="04994DCE" w14:textId="7DA0B7E3" w:rsidR="00EE2FE4" w:rsidRPr="000B494E" w:rsidRDefault="00EE2FE4" w:rsidP="00C92A1F">
            <w:pPr>
              <w:tabs>
                <w:tab w:val="left" w:pos="993"/>
              </w:tabs>
              <w:jc w:val="center"/>
            </w:pPr>
            <w:r w:rsidRPr="000B494E">
              <w:t>Потенциальная опасность воздействия на здоровье</w:t>
            </w:r>
          </w:p>
        </w:tc>
      </w:tr>
      <w:tr w:rsidR="00EE2FE4" w:rsidRPr="000B494E" w14:paraId="5E0C2183" w14:textId="77777777" w:rsidTr="00CC6B42">
        <w:trPr>
          <w:tblHeader/>
        </w:trPr>
        <w:tc>
          <w:tcPr>
            <w:tcW w:w="2189" w:type="dxa"/>
            <w:vMerge/>
            <w:vAlign w:val="center"/>
          </w:tcPr>
          <w:p w14:paraId="2EB28F07" w14:textId="77777777" w:rsidR="00EE2FE4" w:rsidRPr="000B494E" w:rsidRDefault="00EE2FE4" w:rsidP="00CC194A">
            <w:pPr>
              <w:tabs>
                <w:tab w:val="left" w:pos="993"/>
              </w:tabs>
              <w:jc w:val="center"/>
            </w:pPr>
          </w:p>
        </w:tc>
        <w:tc>
          <w:tcPr>
            <w:tcW w:w="6378" w:type="dxa"/>
            <w:vMerge/>
          </w:tcPr>
          <w:p w14:paraId="1325DBC8" w14:textId="77777777" w:rsidR="00EE2FE4" w:rsidRPr="000B494E" w:rsidRDefault="00EE2FE4" w:rsidP="00CC194A">
            <w:pPr>
              <w:tabs>
                <w:tab w:val="left" w:pos="993"/>
              </w:tabs>
              <w:jc w:val="center"/>
            </w:pPr>
          </w:p>
        </w:tc>
        <w:tc>
          <w:tcPr>
            <w:tcW w:w="1134" w:type="dxa"/>
          </w:tcPr>
          <w:p w14:paraId="2E6D5223" w14:textId="77777777" w:rsidR="00EE2FE4" w:rsidRPr="000B494E" w:rsidRDefault="00EE2FE4" w:rsidP="00CC194A">
            <w:pPr>
              <w:tabs>
                <w:tab w:val="left" w:pos="993"/>
              </w:tabs>
              <w:jc w:val="center"/>
            </w:pPr>
            <w:r w:rsidRPr="000B494E">
              <w:t>Степень</w:t>
            </w:r>
          </w:p>
        </w:tc>
        <w:tc>
          <w:tcPr>
            <w:tcW w:w="534" w:type="dxa"/>
          </w:tcPr>
          <w:p w14:paraId="32F4D152" w14:textId="77777777" w:rsidR="00EE2FE4" w:rsidRPr="000B494E" w:rsidRDefault="00EE2FE4" w:rsidP="00CC194A">
            <w:pPr>
              <w:tabs>
                <w:tab w:val="left" w:pos="993"/>
              </w:tabs>
              <w:jc w:val="center"/>
            </w:pPr>
            <w:r w:rsidRPr="000B494E">
              <w:t>Ранг</w:t>
            </w:r>
          </w:p>
          <w:p w14:paraId="750F1100" w14:textId="77777777" w:rsidR="00EE2FE4" w:rsidRPr="000B494E" w:rsidRDefault="00EE2FE4" w:rsidP="00CC194A">
            <w:pPr>
              <w:tabs>
                <w:tab w:val="left" w:pos="993"/>
              </w:tabs>
              <w:jc w:val="center"/>
            </w:pPr>
            <w:r w:rsidRPr="000B494E">
              <w:rPr>
                <w:i/>
              </w:rPr>
              <w:t>(</w:t>
            </w:r>
            <w:r w:rsidRPr="000B494E">
              <w:rPr>
                <w:i/>
                <w:lang w:val="en-US"/>
              </w:rPr>
              <w:t>k</w:t>
            </w:r>
            <w:r w:rsidRPr="000B494E">
              <w:t>)</w:t>
            </w:r>
          </w:p>
        </w:tc>
      </w:tr>
      <w:tr w:rsidR="00EE2FE4" w:rsidRPr="000B494E" w14:paraId="30450A72" w14:textId="77777777" w:rsidTr="00CC6B42">
        <w:trPr>
          <w:trHeight w:val="1109"/>
        </w:trPr>
        <w:tc>
          <w:tcPr>
            <w:tcW w:w="2189" w:type="dxa"/>
          </w:tcPr>
          <w:p w14:paraId="7382DD22" w14:textId="77777777" w:rsidR="00EE2FE4" w:rsidRPr="000B494E" w:rsidRDefault="00EE2FE4" w:rsidP="00CC194A">
            <w:pPr>
              <w:tabs>
                <w:tab w:val="left" w:pos="993"/>
              </w:tabs>
              <w:jc w:val="both"/>
              <w:rPr>
                <w:sz w:val="18"/>
                <w:szCs w:val="18"/>
                <w:lang w:val="en-US"/>
              </w:rPr>
            </w:pPr>
            <w:r w:rsidRPr="000B494E">
              <w:rPr>
                <w:position w:val="-12"/>
                <w:sz w:val="18"/>
                <w:szCs w:val="18"/>
                <w:lang w:val="en-US"/>
              </w:rPr>
              <w:object w:dxaOrig="2020" w:dyaOrig="360" w14:anchorId="62001CF8">
                <v:shape id="_x0000_i1101" type="#_x0000_t75" style="width:91pt;height:14.95pt" o:ole="">
                  <v:imagedata r:id="rId152" o:title=""/>
                </v:shape>
                <o:OLEObject Type="Embed" ProgID="Equation.3" ShapeID="_x0000_i1101" DrawAspect="Content" ObjectID="_1761999111" r:id="rId153"/>
              </w:object>
            </w:r>
          </w:p>
        </w:tc>
        <w:tc>
          <w:tcPr>
            <w:tcW w:w="6378" w:type="dxa"/>
            <w:vAlign w:val="center"/>
          </w:tcPr>
          <w:p w14:paraId="7E6A4ED1" w14:textId="77777777" w:rsidR="00EE2FE4" w:rsidRPr="000B494E" w:rsidRDefault="00EE2FE4" w:rsidP="00CC194A">
            <w:pPr>
              <w:tabs>
                <w:tab w:val="left" w:pos="993"/>
              </w:tabs>
              <w:rPr>
                <w:position w:val="-34"/>
              </w:rPr>
            </w:pPr>
            <w:r w:rsidRPr="000B494E">
              <w:rPr>
                <w:position w:val="-50"/>
              </w:rPr>
              <w:object w:dxaOrig="7420" w:dyaOrig="1120" w14:anchorId="39643375">
                <v:shape id="_x0000_i1102" type="#_x0000_t75" style="width:297.5pt;height:48.9pt" o:ole="">
                  <v:imagedata r:id="rId154" o:title=""/>
                </v:shape>
                <o:OLEObject Type="Embed" ProgID="Equation.3" ShapeID="_x0000_i1102" DrawAspect="Content" ObjectID="_1761999112" r:id="rId155"/>
              </w:object>
            </w:r>
          </w:p>
        </w:tc>
        <w:tc>
          <w:tcPr>
            <w:tcW w:w="1134" w:type="dxa"/>
            <w:vAlign w:val="center"/>
          </w:tcPr>
          <w:p w14:paraId="4F5EB6AA" w14:textId="0CB86D65" w:rsidR="00EE2FE4" w:rsidRPr="000B494E" w:rsidRDefault="0014053C" w:rsidP="00CC194A">
            <w:pPr>
              <w:tabs>
                <w:tab w:val="left" w:pos="993"/>
              </w:tabs>
              <w:rPr>
                <w:sz w:val="22"/>
                <w:szCs w:val="22"/>
              </w:rPr>
            </w:pPr>
            <w:r w:rsidRPr="000B494E">
              <w:rPr>
                <w:sz w:val="22"/>
                <w:szCs w:val="22"/>
              </w:rPr>
              <w:t>Низкая</w:t>
            </w:r>
          </w:p>
        </w:tc>
        <w:tc>
          <w:tcPr>
            <w:tcW w:w="534" w:type="dxa"/>
            <w:vAlign w:val="center"/>
          </w:tcPr>
          <w:p w14:paraId="7F9272A4" w14:textId="77777777" w:rsidR="00EE2FE4" w:rsidRPr="000B494E" w:rsidRDefault="00EE2FE4" w:rsidP="00CC194A">
            <w:pPr>
              <w:tabs>
                <w:tab w:val="left" w:pos="993"/>
              </w:tabs>
              <w:jc w:val="center"/>
            </w:pPr>
            <w:r w:rsidRPr="000B494E">
              <w:t>1</w:t>
            </w:r>
          </w:p>
        </w:tc>
      </w:tr>
      <w:tr w:rsidR="00EE2FE4" w:rsidRPr="000B494E" w14:paraId="490BF259" w14:textId="77777777" w:rsidTr="00CC6B42">
        <w:tc>
          <w:tcPr>
            <w:tcW w:w="2189" w:type="dxa"/>
          </w:tcPr>
          <w:p w14:paraId="63AE7D78" w14:textId="3E707B7C" w:rsidR="00EE2FE4" w:rsidRPr="000B494E" w:rsidRDefault="007E642D" w:rsidP="00CC194A">
            <w:pPr>
              <w:tabs>
                <w:tab w:val="left" w:pos="993"/>
              </w:tabs>
              <w:jc w:val="both"/>
              <w:rPr>
                <w:sz w:val="20"/>
                <w:szCs w:val="20"/>
              </w:rPr>
            </w:pPr>
            <w:r w:rsidRPr="000B494E">
              <w:rPr>
                <w:position w:val="-10"/>
                <w:sz w:val="20"/>
                <w:szCs w:val="20"/>
                <w:lang w:val="en-US"/>
              </w:rPr>
              <w:object w:dxaOrig="2620" w:dyaOrig="300" w14:anchorId="5416CF6B">
                <v:shape id="_x0000_i1103" type="#_x0000_t75" style="width:104.6pt;height:12.25pt" o:ole="">
                  <v:imagedata r:id="rId156" o:title=""/>
                </v:shape>
                <o:OLEObject Type="Embed" ProgID="Equation.3" ShapeID="_x0000_i1103" DrawAspect="Content" ObjectID="_1761999113" r:id="rId157"/>
              </w:object>
            </w:r>
          </w:p>
        </w:tc>
        <w:tc>
          <w:tcPr>
            <w:tcW w:w="6378" w:type="dxa"/>
            <w:vAlign w:val="center"/>
          </w:tcPr>
          <w:p w14:paraId="38105E6E" w14:textId="77777777" w:rsidR="00EE2FE4" w:rsidRPr="000B494E" w:rsidRDefault="00EE2FE4" w:rsidP="00CC194A">
            <w:pPr>
              <w:tabs>
                <w:tab w:val="left" w:pos="993"/>
              </w:tabs>
              <w:rPr>
                <w:b/>
              </w:rPr>
            </w:pPr>
            <w:r w:rsidRPr="000B494E">
              <w:rPr>
                <w:position w:val="-92"/>
              </w:rPr>
              <w:object w:dxaOrig="6259" w:dyaOrig="1960" w14:anchorId="0A201364">
                <v:shape id="_x0000_i1104" type="#_x0000_t75" style="width:311.1pt;height:91pt" o:ole="">
                  <v:imagedata r:id="rId158" o:title=""/>
                </v:shape>
                <o:OLEObject Type="Embed" ProgID="Equation.3" ShapeID="_x0000_i1104" DrawAspect="Content" ObjectID="_1761999114" r:id="rId159"/>
              </w:object>
            </w:r>
          </w:p>
        </w:tc>
        <w:tc>
          <w:tcPr>
            <w:tcW w:w="1134" w:type="dxa"/>
            <w:vAlign w:val="center"/>
          </w:tcPr>
          <w:p w14:paraId="670362C6" w14:textId="3347C8F1" w:rsidR="00EE2FE4" w:rsidRPr="000B494E" w:rsidRDefault="0014053C" w:rsidP="00CC194A">
            <w:pPr>
              <w:tabs>
                <w:tab w:val="left" w:pos="993"/>
              </w:tabs>
              <w:rPr>
                <w:sz w:val="22"/>
                <w:szCs w:val="22"/>
              </w:rPr>
            </w:pPr>
            <w:r w:rsidRPr="000B494E">
              <w:rPr>
                <w:sz w:val="22"/>
                <w:szCs w:val="22"/>
              </w:rPr>
              <w:t>Умеренная</w:t>
            </w:r>
          </w:p>
        </w:tc>
        <w:tc>
          <w:tcPr>
            <w:tcW w:w="534" w:type="dxa"/>
            <w:vAlign w:val="center"/>
          </w:tcPr>
          <w:p w14:paraId="07F12458" w14:textId="77777777" w:rsidR="00EE2FE4" w:rsidRPr="000B494E" w:rsidRDefault="00EE2FE4" w:rsidP="00CC194A">
            <w:pPr>
              <w:tabs>
                <w:tab w:val="left" w:pos="993"/>
              </w:tabs>
              <w:jc w:val="center"/>
            </w:pPr>
            <w:r w:rsidRPr="000B494E">
              <w:t>2</w:t>
            </w:r>
          </w:p>
        </w:tc>
      </w:tr>
      <w:tr w:rsidR="00EE2FE4" w:rsidRPr="000B494E" w14:paraId="2D79FBE8" w14:textId="77777777" w:rsidTr="00CC6B42">
        <w:trPr>
          <w:trHeight w:val="1821"/>
        </w:trPr>
        <w:tc>
          <w:tcPr>
            <w:tcW w:w="2189" w:type="dxa"/>
          </w:tcPr>
          <w:p w14:paraId="6A5D2AE1" w14:textId="5C3B1513" w:rsidR="00EE2FE4" w:rsidRPr="000B494E" w:rsidRDefault="00BC7BB8" w:rsidP="00CC194A">
            <w:pPr>
              <w:tabs>
                <w:tab w:val="left" w:pos="993"/>
              </w:tabs>
              <w:jc w:val="both"/>
            </w:pPr>
            <w:r w:rsidRPr="000B494E">
              <w:rPr>
                <w:position w:val="-14"/>
                <w:lang w:val="en-US"/>
              </w:rPr>
              <w:object w:dxaOrig="2640" w:dyaOrig="340" w14:anchorId="0B949CCD">
                <v:shape id="_x0000_i1105" type="#_x0000_t75" style="width:105.95pt;height:10.2pt" o:ole="">
                  <v:imagedata r:id="rId160" o:title=""/>
                </v:shape>
                <o:OLEObject Type="Embed" ProgID="Equation.3" ShapeID="_x0000_i1105" DrawAspect="Content" ObjectID="_1761999115" r:id="rId161"/>
              </w:object>
            </w:r>
          </w:p>
        </w:tc>
        <w:tc>
          <w:tcPr>
            <w:tcW w:w="6378" w:type="dxa"/>
            <w:vAlign w:val="center"/>
          </w:tcPr>
          <w:p w14:paraId="1342DED2" w14:textId="77777777" w:rsidR="00EE2FE4" w:rsidRPr="000B494E" w:rsidRDefault="00EE2FE4" w:rsidP="00CC194A">
            <w:pPr>
              <w:tabs>
                <w:tab w:val="left" w:pos="993"/>
              </w:tabs>
              <w:rPr>
                <w:b/>
              </w:rPr>
            </w:pPr>
            <w:r w:rsidRPr="000B494E">
              <w:rPr>
                <w:position w:val="-84"/>
              </w:rPr>
              <w:object w:dxaOrig="6440" w:dyaOrig="1800" w14:anchorId="5F502429">
                <v:shape id="_x0000_i1106" type="#_x0000_t75" style="width:298.2pt;height:91pt" o:ole="">
                  <v:imagedata r:id="rId162" o:title=""/>
                </v:shape>
                <o:OLEObject Type="Embed" ProgID="Equation.3" ShapeID="_x0000_i1106" DrawAspect="Content" ObjectID="_1761999116" r:id="rId163"/>
              </w:object>
            </w:r>
          </w:p>
        </w:tc>
        <w:tc>
          <w:tcPr>
            <w:tcW w:w="1134" w:type="dxa"/>
            <w:vAlign w:val="center"/>
          </w:tcPr>
          <w:p w14:paraId="076AD30B" w14:textId="77777777" w:rsidR="00EE2FE4" w:rsidRPr="000B494E" w:rsidRDefault="00EE2FE4" w:rsidP="00CC194A">
            <w:pPr>
              <w:tabs>
                <w:tab w:val="left" w:pos="993"/>
              </w:tabs>
              <w:rPr>
                <w:sz w:val="22"/>
                <w:szCs w:val="22"/>
              </w:rPr>
            </w:pPr>
            <w:r w:rsidRPr="000B494E">
              <w:rPr>
                <w:sz w:val="22"/>
                <w:szCs w:val="22"/>
              </w:rPr>
              <w:t>Средняя</w:t>
            </w:r>
          </w:p>
        </w:tc>
        <w:tc>
          <w:tcPr>
            <w:tcW w:w="534" w:type="dxa"/>
            <w:vAlign w:val="center"/>
          </w:tcPr>
          <w:p w14:paraId="282EFBAE" w14:textId="77777777" w:rsidR="00EE2FE4" w:rsidRPr="000B494E" w:rsidRDefault="00EE2FE4" w:rsidP="00CC194A">
            <w:pPr>
              <w:tabs>
                <w:tab w:val="left" w:pos="993"/>
              </w:tabs>
              <w:jc w:val="center"/>
              <w:rPr>
                <w:sz w:val="22"/>
                <w:szCs w:val="22"/>
              </w:rPr>
            </w:pPr>
            <w:r w:rsidRPr="000B494E">
              <w:rPr>
                <w:sz w:val="22"/>
                <w:szCs w:val="22"/>
              </w:rPr>
              <w:t>3</w:t>
            </w:r>
          </w:p>
        </w:tc>
      </w:tr>
      <w:tr w:rsidR="00EE2FE4" w:rsidRPr="000B494E" w14:paraId="2E795A2E" w14:textId="77777777" w:rsidTr="00CC6B42">
        <w:trPr>
          <w:trHeight w:val="1821"/>
        </w:trPr>
        <w:tc>
          <w:tcPr>
            <w:tcW w:w="2189" w:type="dxa"/>
          </w:tcPr>
          <w:p w14:paraId="3BC1C7E0" w14:textId="7224CD22" w:rsidR="00EE2FE4" w:rsidRPr="000B494E" w:rsidRDefault="007E642D" w:rsidP="00CC194A">
            <w:pPr>
              <w:jc w:val="both"/>
            </w:pPr>
            <w:r w:rsidRPr="000B494E">
              <w:rPr>
                <w:position w:val="-10"/>
                <w:lang w:val="en-US"/>
              </w:rPr>
              <w:object w:dxaOrig="2480" w:dyaOrig="300" w14:anchorId="208821DF">
                <v:shape id="_x0000_i1107" type="#_x0000_t75" style="width:105.95pt;height:12.9pt" o:ole="">
                  <v:imagedata r:id="rId164" o:title=""/>
                </v:shape>
                <o:OLEObject Type="Embed" ProgID="Equation.3" ShapeID="_x0000_i1107" DrawAspect="Content" ObjectID="_1761999117" r:id="rId165"/>
              </w:object>
            </w:r>
          </w:p>
        </w:tc>
        <w:tc>
          <w:tcPr>
            <w:tcW w:w="6378" w:type="dxa"/>
            <w:vAlign w:val="center"/>
          </w:tcPr>
          <w:p w14:paraId="141DB8FD" w14:textId="77777777" w:rsidR="00EE2FE4" w:rsidRPr="000B494E" w:rsidRDefault="00EE2FE4" w:rsidP="00CC194A">
            <w:pPr>
              <w:jc w:val="center"/>
              <w:rPr>
                <w:b/>
                <w:sz w:val="2"/>
                <w:szCs w:val="2"/>
              </w:rPr>
            </w:pPr>
            <w:r w:rsidRPr="000B494E">
              <w:rPr>
                <w:position w:val="-86"/>
              </w:rPr>
              <w:object w:dxaOrig="8960" w:dyaOrig="1840" w14:anchorId="21882DD9">
                <v:shape id="_x0000_i1108" type="#_x0000_t75" style="width:321.3pt;height:67.9pt" o:ole="">
                  <v:imagedata r:id="rId166" o:title=""/>
                </v:shape>
                <o:OLEObject Type="Embed" ProgID="Equation.3" ShapeID="_x0000_i1108" DrawAspect="Content" ObjectID="_1761999118" r:id="rId167"/>
              </w:object>
            </w:r>
          </w:p>
        </w:tc>
        <w:tc>
          <w:tcPr>
            <w:tcW w:w="1134" w:type="dxa"/>
            <w:vAlign w:val="center"/>
          </w:tcPr>
          <w:p w14:paraId="534E88DE" w14:textId="77777777" w:rsidR="00EE2FE4" w:rsidRPr="000B494E" w:rsidRDefault="00EE2FE4" w:rsidP="00CC194A">
            <w:pPr>
              <w:tabs>
                <w:tab w:val="left" w:pos="993"/>
              </w:tabs>
              <w:rPr>
                <w:sz w:val="22"/>
                <w:szCs w:val="22"/>
              </w:rPr>
            </w:pPr>
            <w:r w:rsidRPr="000B494E">
              <w:rPr>
                <w:sz w:val="22"/>
                <w:szCs w:val="22"/>
              </w:rPr>
              <w:t>Высокая</w:t>
            </w:r>
          </w:p>
        </w:tc>
        <w:tc>
          <w:tcPr>
            <w:tcW w:w="534" w:type="dxa"/>
            <w:vAlign w:val="center"/>
          </w:tcPr>
          <w:p w14:paraId="06E58704" w14:textId="77777777" w:rsidR="00EE2FE4" w:rsidRPr="000B494E" w:rsidRDefault="00EE2FE4" w:rsidP="00CC194A">
            <w:pPr>
              <w:tabs>
                <w:tab w:val="left" w:pos="993"/>
              </w:tabs>
              <w:jc w:val="center"/>
              <w:rPr>
                <w:sz w:val="22"/>
                <w:szCs w:val="22"/>
                <w:lang w:val="en-US"/>
              </w:rPr>
            </w:pPr>
            <w:r w:rsidRPr="000B494E">
              <w:rPr>
                <w:sz w:val="22"/>
                <w:szCs w:val="22"/>
                <w:lang w:val="en-US"/>
              </w:rPr>
              <w:t>4</w:t>
            </w:r>
          </w:p>
        </w:tc>
      </w:tr>
      <w:tr w:rsidR="00EE2FE4" w:rsidRPr="000B494E" w14:paraId="2FBE37AF" w14:textId="77777777" w:rsidTr="00CC6B42">
        <w:tc>
          <w:tcPr>
            <w:tcW w:w="2189" w:type="dxa"/>
          </w:tcPr>
          <w:p w14:paraId="00855342" w14:textId="77777777" w:rsidR="00EE2FE4" w:rsidRPr="000B494E" w:rsidRDefault="007E642D" w:rsidP="00CC194A">
            <w:pPr>
              <w:tabs>
                <w:tab w:val="left" w:pos="993"/>
              </w:tabs>
              <w:jc w:val="both"/>
            </w:pPr>
            <w:r w:rsidRPr="000B494E">
              <w:rPr>
                <w:position w:val="-10"/>
                <w:lang w:val="en-US"/>
              </w:rPr>
              <w:object w:dxaOrig="1800" w:dyaOrig="300" w14:anchorId="00539C67">
                <v:shape id="_x0000_i1109" type="#_x0000_t75" style="width:82.85pt;height:15.6pt" o:ole="">
                  <v:imagedata r:id="rId168" o:title=""/>
                </v:shape>
                <o:OLEObject Type="Embed" ProgID="Equation.3" ShapeID="_x0000_i1109" DrawAspect="Content" ObjectID="_1761999119" r:id="rId169"/>
              </w:object>
            </w:r>
          </w:p>
        </w:tc>
        <w:tc>
          <w:tcPr>
            <w:tcW w:w="6378" w:type="dxa"/>
            <w:vAlign w:val="center"/>
          </w:tcPr>
          <w:p w14:paraId="15D7B577" w14:textId="77777777" w:rsidR="00EE2FE4" w:rsidRPr="000B494E" w:rsidRDefault="00EE2FE4" w:rsidP="00CC194A">
            <w:pPr>
              <w:tabs>
                <w:tab w:val="left" w:pos="993"/>
              </w:tabs>
              <w:rPr>
                <w:b/>
              </w:rPr>
            </w:pPr>
            <w:r w:rsidRPr="000B494E">
              <w:rPr>
                <w:position w:val="-50"/>
              </w:rPr>
              <w:object w:dxaOrig="6780" w:dyaOrig="1120" w14:anchorId="22A3C23C">
                <v:shape id="_x0000_i1110" type="#_x0000_t75" style="width:302.95pt;height:53pt" o:ole="">
                  <v:imagedata r:id="rId170" o:title=""/>
                </v:shape>
                <o:OLEObject Type="Embed" ProgID="Equation.3" ShapeID="_x0000_i1110" DrawAspect="Content" ObjectID="_1761999120" r:id="rId171"/>
              </w:object>
            </w:r>
          </w:p>
        </w:tc>
        <w:tc>
          <w:tcPr>
            <w:tcW w:w="1134" w:type="dxa"/>
            <w:vAlign w:val="center"/>
          </w:tcPr>
          <w:p w14:paraId="0F594956" w14:textId="695B34ED" w:rsidR="00EE2FE4" w:rsidRPr="000B494E" w:rsidRDefault="0014053C" w:rsidP="00CC194A">
            <w:pPr>
              <w:tabs>
                <w:tab w:val="left" w:pos="993"/>
              </w:tabs>
              <w:rPr>
                <w:sz w:val="22"/>
                <w:szCs w:val="22"/>
              </w:rPr>
            </w:pPr>
            <w:r w:rsidRPr="000B494E">
              <w:rPr>
                <w:sz w:val="22"/>
                <w:szCs w:val="22"/>
              </w:rPr>
              <w:t xml:space="preserve">Очень </w:t>
            </w:r>
            <w:r w:rsidR="00EE2FE4" w:rsidRPr="000B494E">
              <w:rPr>
                <w:sz w:val="22"/>
                <w:szCs w:val="22"/>
              </w:rPr>
              <w:t>высокая</w:t>
            </w:r>
          </w:p>
        </w:tc>
        <w:tc>
          <w:tcPr>
            <w:tcW w:w="534" w:type="dxa"/>
            <w:vAlign w:val="center"/>
          </w:tcPr>
          <w:p w14:paraId="6F5F2292" w14:textId="77777777" w:rsidR="00EE2FE4" w:rsidRPr="000B494E" w:rsidRDefault="00EE2FE4" w:rsidP="00CC194A">
            <w:pPr>
              <w:tabs>
                <w:tab w:val="left" w:pos="993"/>
              </w:tabs>
              <w:jc w:val="center"/>
              <w:rPr>
                <w:sz w:val="22"/>
                <w:szCs w:val="22"/>
              </w:rPr>
            </w:pPr>
            <w:r w:rsidRPr="000B494E">
              <w:rPr>
                <w:sz w:val="22"/>
                <w:szCs w:val="22"/>
              </w:rPr>
              <w:t>5</w:t>
            </w:r>
          </w:p>
        </w:tc>
      </w:tr>
    </w:tbl>
    <w:p w14:paraId="2F6B0161" w14:textId="77777777" w:rsidR="00EE2FE4" w:rsidRPr="000B494E" w:rsidRDefault="00EE2FE4" w:rsidP="00EE2FE4">
      <w:pPr>
        <w:pStyle w:val="ac"/>
        <w:tabs>
          <w:tab w:val="left" w:pos="993"/>
        </w:tabs>
        <w:ind w:left="0" w:firstLine="567"/>
        <w:contextualSpacing w:val="0"/>
        <w:jc w:val="both"/>
        <w:rPr>
          <w:sz w:val="28"/>
          <w:szCs w:val="28"/>
          <w:shd w:val="clear" w:color="auto" w:fill="FFFFFF"/>
        </w:rPr>
      </w:pPr>
    </w:p>
    <w:p w14:paraId="3720A0AF" w14:textId="1FEB1AC2" w:rsidR="00EE2FE4" w:rsidRPr="000B494E" w:rsidRDefault="0087118B" w:rsidP="00EE2FE4">
      <w:pPr>
        <w:tabs>
          <w:tab w:val="left" w:pos="993"/>
          <w:tab w:val="left" w:pos="1276"/>
        </w:tabs>
        <w:ind w:firstLine="567"/>
        <w:jc w:val="both"/>
        <w:rPr>
          <w:color w:val="000000"/>
          <w:sz w:val="28"/>
          <w:szCs w:val="28"/>
        </w:rPr>
      </w:pPr>
      <w:r>
        <w:rPr>
          <w:color w:val="000000"/>
          <w:sz w:val="28"/>
          <w:szCs w:val="28"/>
        </w:rPr>
        <w:t>72</w:t>
      </w:r>
      <w:r w:rsidR="00EE2FE4" w:rsidRPr="000B494E">
        <w:rPr>
          <w:color w:val="000000"/>
          <w:sz w:val="28"/>
          <w:szCs w:val="28"/>
        </w:rPr>
        <w:t xml:space="preserve">. Для оценки совокупного воздействия объекта </w:t>
      </w:r>
      <w:r w:rsidR="00DE38E1" w:rsidRPr="00DE38E1">
        <w:rPr>
          <w:color w:val="000000"/>
          <w:sz w:val="28"/>
          <w:szCs w:val="28"/>
        </w:rPr>
        <w:t>НВОС</w:t>
      </w:r>
      <w:r w:rsidR="00EE2FE4" w:rsidRPr="000B494E">
        <w:rPr>
          <w:color w:val="000000"/>
          <w:sz w:val="28"/>
          <w:szCs w:val="28"/>
        </w:rPr>
        <w:t xml:space="preserve"> на здоровье граждан осуществляют следующую последовательность действий:</w:t>
      </w:r>
    </w:p>
    <w:p w14:paraId="79C1271F" w14:textId="15CD7804" w:rsidR="00EE2FE4" w:rsidRPr="000B494E" w:rsidRDefault="00EE2FE4" w:rsidP="0012599A">
      <w:pPr>
        <w:tabs>
          <w:tab w:val="left" w:pos="993"/>
          <w:tab w:val="left" w:pos="1276"/>
        </w:tabs>
        <w:ind w:firstLine="567"/>
        <w:jc w:val="both"/>
        <w:rPr>
          <w:sz w:val="28"/>
          <w:szCs w:val="28"/>
        </w:rPr>
      </w:pPr>
      <w:r w:rsidRPr="000B494E">
        <w:rPr>
          <w:color w:val="000000"/>
          <w:sz w:val="28"/>
          <w:szCs w:val="28"/>
        </w:rPr>
        <w:t>присвоение ранга нарушению здоровья в виде впервые выявленного</w:t>
      </w:r>
      <w:r w:rsidR="00376E92" w:rsidRPr="000B494E">
        <w:rPr>
          <w:color w:val="000000"/>
          <w:sz w:val="28"/>
          <w:szCs w:val="28"/>
        </w:rPr>
        <w:t xml:space="preserve"> </w:t>
      </w:r>
      <w:r w:rsidRPr="000B494E">
        <w:rPr>
          <w:color w:val="000000"/>
          <w:sz w:val="28"/>
          <w:szCs w:val="28"/>
        </w:rPr>
        <w:t xml:space="preserve">хронического заболевания, отнесенного к конкретному классу болезней (код МКБ-10 от С00 до </w:t>
      </w:r>
      <w:r w:rsidRPr="000B494E">
        <w:rPr>
          <w:color w:val="000000"/>
          <w:sz w:val="28"/>
          <w:szCs w:val="28"/>
          <w:lang w:val="en-US"/>
        </w:rPr>
        <w:t>R</w:t>
      </w:r>
      <w:r w:rsidRPr="000B494E">
        <w:rPr>
          <w:color w:val="000000"/>
          <w:sz w:val="28"/>
          <w:szCs w:val="28"/>
        </w:rPr>
        <w:t xml:space="preserve">99) </w:t>
      </w:r>
      <w:r w:rsidRPr="000B494E">
        <w:rPr>
          <w:i/>
          <w:color w:val="000000"/>
          <w:sz w:val="28"/>
          <w:szCs w:val="28"/>
        </w:rPr>
        <w:t>(</w:t>
      </w:r>
      <w:r w:rsidRPr="000B494E">
        <w:rPr>
          <w:i/>
          <w:color w:val="000000"/>
          <w:sz w:val="28"/>
          <w:szCs w:val="28"/>
          <w:lang w:val="en-US"/>
        </w:rPr>
        <w:t>l</w:t>
      </w:r>
      <w:r w:rsidRPr="000B494E">
        <w:rPr>
          <w:i/>
          <w:color w:val="000000"/>
          <w:sz w:val="28"/>
          <w:szCs w:val="28"/>
        </w:rPr>
        <w:t>),</w:t>
      </w:r>
      <w:r w:rsidRPr="000B494E">
        <w:rPr>
          <w:color w:val="000000"/>
          <w:sz w:val="28"/>
          <w:szCs w:val="28"/>
        </w:rPr>
        <w:t xml:space="preserve"> с учетом </w:t>
      </w:r>
      <w:r w:rsidRPr="000B494E">
        <w:rPr>
          <w:sz w:val="28"/>
          <w:szCs w:val="28"/>
        </w:rPr>
        <w:t xml:space="preserve">его тяжести (в диапазоне значений от 0 до 1) (приложение </w:t>
      </w:r>
      <w:r w:rsidR="0087118B">
        <w:rPr>
          <w:sz w:val="28"/>
          <w:szCs w:val="28"/>
        </w:rPr>
        <w:t xml:space="preserve">№ </w:t>
      </w:r>
      <w:r w:rsidR="00ED1A6D" w:rsidRPr="000B494E">
        <w:rPr>
          <w:sz w:val="28"/>
          <w:szCs w:val="28"/>
        </w:rPr>
        <w:t>7</w:t>
      </w:r>
      <w:r w:rsidRPr="000B494E">
        <w:rPr>
          <w:sz w:val="28"/>
          <w:szCs w:val="28"/>
        </w:rPr>
        <w:t xml:space="preserve"> к </w:t>
      </w:r>
      <w:r w:rsidR="0087118B">
        <w:rPr>
          <w:sz w:val="28"/>
          <w:szCs w:val="28"/>
        </w:rPr>
        <w:t xml:space="preserve">настоящей </w:t>
      </w:r>
      <w:r w:rsidR="000B4B54" w:rsidRPr="000B494E">
        <w:rPr>
          <w:sz w:val="28"/>
          <w:szCs w:val="28"/>
        </w:rPr>
        <w:t>Методике</w:t>
      </w:r>
      <w:r w:rsidRPr="000B494E">
        <w:rPr>
          <w:sz w:val="28"/>
          <w:szCs w:val="28"/>
        </w:rPr>
        <w:t>);</w:t>
      </w:r>
    </w:p>
    <w:p w14:paraId="0206D065" w14:textId="10D32F99" w:rsidR="00EE2FE4" w:rsidRPr="000B494E" w:rsidRDefault="00EE2FE4" w:rsidP="0012599A">
      <w:pPr>
        <w:tabs>
          <w:tab w:val="left" w:pos="993"/>
          <w:tab w:val="left" w:pos="1276"/>
        </w:tabs>
        <w:ind w:firstLine="567"/>
        <w:jc w:val="both"/>
        <w:rPr>
          <w:sz w:val="28"/>
          <w:szCs w:val="28"/>
        </w:rPr>
      </w:pPr>
      <w:r w:rsidRPr="000B494E">
        <w:rPr>
          <w:sz w:val="28"/>
          <w:szCs w:val="28"/>
        </w:rPr>
        <w:t xml:space="preserve">определение веса каждого </w:t>
      </w:r>
      <w:r w:rsidRPr="000B494E">
        <w:rPr>
          <w:color w:val="000000"/>
          <w:sz w:val="28"/>
          <w:szCs w:val="28"/>
        </w:rPr>
        <w:t>ранжированного по степени тяжести класса болезни в совокупном негативном ответе со стороны здоровья (в общем перечне выявленных классов болезней) (</w:t>
      </w:r>
      <w:r w:rsidRPr="000B494E">
        <w:rPr>
          <w:i/>
          <w:color w:val="000000"/>
          <w:sz w:val="28"/>
          <w:szCs w:val="28"/>
          <w:lang w:val="en-US"/>
        </w:rPr>
        <w:t>P</w:t>
      </w:r>
      <w:r w:rsidRPr="000B494E">
        <w:rPr>
          <w:i/>
          <w:color w:val="000000"/>
          <w:sz w:val="28"/>
          <w:szCs w:val="28"/>
          <w:vertAlign w:val="subscript"/>
          <w:lang w:val="en-US"/>
        </w:rPr>
        <w:t>l</w:t>
      </w:r>
      <w:r w:rsidRPr="000B494E">
        <w:rPr>
          <w:color w:val="000000"/>
          <w:sz w:val="28"/>
          <w:szCs w:val="28"/>
        </w:rPr>
        <w:t>) по правилу Фишберна:</w:t>
      </w:r>
    </w:p>
    <w:p w14:paraId="5A755708" w14:textId="6805959B" w:rsidR="00EE2FE4" w:rsidRPr="000B494E" w:rsidRDefault="007328D8" w:rsidP="00166369">
      <w:pPr>
        <w:tabs>
          <w:tab w:val="left" w:pos="993"/>
          <w:tab w:val="left" w:pos="1276"/>
        </w:tabs>
        <w:jc w:val="right"/>
        <w:rPr>
          <w:sz w:val="28"/>
          <w:szCs w:val="28"/>
        </w:rPr>
      </w:pPr>
      <w:r w:rsidRPr="000B494E">
        <w:rPr>
          <w:position w:val="-28"/>
          <w:sz w:val="28"/>
          <w:szCs w:val="28"/>
        </w:rPr>
        <w:tab/>
      </w:r>
      <w:r w:rsidRPr="000B494E">
        <w:rPr>
          <w:position w:val="-28"/>
          <w:sz w:val="28"/>
          <w:szCs w:val="28"/>
        </w:rPr>
        <w:tab/>
      </w:r>
      <w:r w:rsidRPr="000B494E">
        <w:rPr>
          <w:position w:val="-28"/>
          <w:sz w:val="28"/>
          <w:szCs w:val="28"/>
        </w:rPr>
        <w:tab/>
      </w:r>
      <w:r w:rsidRPr="000B494E">
        <w:rPr>
          <w:position w:val="-28"/>
          <w:sz w:val="28"/>
          <w:szCs w:val="28"/>
        </w:rPr>
        <w:tab/>
      </w:r>
      <w:r w:rsidRPr="000B494E">
        <w:rPr>
          <w:position w:val="-28"/>
          <w:sz w:val="28"/>
          <w:szCs w:val="28"/>
        </w:rPr>
        <w:tab/>
      </w:r>
      <w:r w:rsidR="00EE2FE4" w:rsidRPr="000B494E">
        <w:rPr>
          <w:position w:val="-28"/>
          <w:sz w:val="28"/>
          <w:szCs w:val="28"/>
        </w:rPr>
        <w:object w:dxaOrig="1640" w:dyaOrig="660" w14:anchorId="7F5F2EB8">
          <v:shape id="_x0000_i1111" type="#_x0000_t75" style="width:91pt;height:36.7pt" o:ole="">
            <v:imagedata r:id="rId172" o:title=""/>
          </v:shape>
          <o:OLEObject Type="Embed" ProgID="Equation.3" ShapeID="_x0000_i1111" DrawAspect="Content" ObjectID="_1761999121" r:id="rId173"/>
        </w:object>
      </w:r>
      <w:r w:rsidR="00EE2FE4" w:rsidRPr="000B494E">
        <w:rPr>
          <w:sz w:val="28"/>
          <w:szCs w:val="28"/>
        </w:rPr>
        <w:t>,</w:t>
      </w:r>
      <w:r w:rsidR="00EE2FE4" w:rsidRPr="000B494E">
        <w:rPr>
          <w:sz w:val="28"/>
          <w:szCs w:val="28"/>
        </w:rPr>
        <w:tab/>
      </w:r>
      <w:r w:rsidR="00376E92" w:rsidRPr="000B494E">
        <w:rPr>
          <w:sz w:val="28"/>
          <w:szCs w:val="28"/>
        </w:rPr>
        <w:t xml:space="preserve"> </w:t>
      </w:r>
      <w:r w:rsidR="00EE2FE4" w:rsidRPr="000B494E">
        <w:rPr>
          <w:sz w:val="28"/>
          <w:szCs w:val="28"/>
        </w:rPr>
        <w:tab/>
      </w:r>
      <w:r w:rsidR="00EE2FE4" w:rsidRPr="000B494E">
        <w:rPr>
          <w:sz w:val="28"/>
          <w:szCs w:val="28"/>
        </w:rPr>
        <w:tab/>
      </w:r>
      <w:r w:rsidR="00166369" w:rsidRPr="000B494E">
        <w:rPr>
          <w:sz w:val="28"/>
          <w:szCs w:val="28"/>
        </w:rPr>
        <w:tab/>
      </w:r>
      <w:r w:rsidRPr="000B494E">
        <w:rPr>
          <w:sz w:val="28"/>
          <w:szCs w:val="28"/>
        </w:rPr>
        <w:tab/>
      </w:r>
      <w:r w:rsidR="00EE2FE4" w:rsidRPr="000B494E">
        <w:rPr>
          <w:sz w:val="28"/>
          <w:szCs w:val="28"/>
        </w:rPr>
        <w:tab/>
        <w:t>(12)</w:t>
      </w:r>
    </w:p>
    <w:p w14:paraId="6298AB6B" w14:textId="77777777" w:rsidR="00EE2FE4" w:rsidRPr="000B494E" w:rsidRDefault="00EE2FE4" w:rsidP="00EE2FE4">
      <w:pPr>
        <w:tabs>
          <w:tab w:val="left" w:pos="993"/>
          <w:tab w:val="left" w:pos="1276"/>
        </w:tabs>
        <w:jc w:val="right"/>
        <w:rPr>
          <w:color w:val="000000"/>
          <w:sz w:val="28"/>
          <w:szCs w:val="28"/>
        </w:rPr>
      </w:pPr>
    </w:p>
    <w:p w14:paraId="15F50CBA" w14:textId="77777777" w:rsidR="00EE2FE4" w:rsidRPr="0087118B" w:rsidRDefault="00EE2FE4" w:rsidP="00EE2FE4">
      <w:pPr>
        <w:tabs>
          <w:tab w:val="left" w:pos="0"/>
          <w:tab w:val="left" w:pos="993"/>
        </w:tabs>
        <w:ind w:firstLine="567"/>
        <w:jc w:val="both"/>
        <w:rPr>
          <w:color w:val="000000"/>
          <w:sz w:val="28"/>
        </w:rPr>
      </w:pPr>
      <w:r w:rsidRPr="0087118B">
        <w:rPr>
          <w:color w:val="000000"/>
          <w:sz w:val="28"/>
        </w:rPr>
        <w:t xml:space="preserve">где </w:t>
      </w:r>
      <w:r w:rsidRPr="0087118B">
        <w:rPr>
          <w:i/>
          <w:color w:val="000000"/>
          <w:sz w:val="28"/>
          <w:lang w:val="en-US"/>
        </w:rPr>
        <w:t>P</w:t>
      </w:r>
      <w:r w:rsidRPr="0087118B">
        <w:rPr>
          <w:i/>
          <w:color w:val="000000"/>
          <w:sz w:val="28"/>
          <w:vertAlign w:val="subscript"/>
          <w:lang w:val="en-US"/>
        </w:rPr>
        <w:t>l</w:t>
      </w:r>
      <w:r w:rsidRPr="0087118B">
        <w:rPr>
          <w:color w:val="000000"/>
          <w:sz w:val="28"/>
        </w:rPr>
        <w:t xml:space="preserve"> – вес ранжированного класса болезни в совокупном негативном ответе по всем выявленным классам болезней;</w:t>
      </w:r>
    </w:p>
    <w:p w14:paraId="74F601C6" w14:textId="77777777" w:rsidR="00EE2FE4" w:rsidRPr="0087118B" w:rsidRDefault="00EE2FE4" w:rsidP="00EE2FE4">
      <w:pPr>
        <w:tabs>
          <w:tab w:val="left" w:pos="0"/>
          <w:tab w:val="left" w:pos="993"/>
        </w:tabs>
        <w:ind w:firstLine="567"/>
        <w:jc w:val="both"/>
        <w:rPr>
          <w:color w:val="000000"/>
          <w:sz w:val="28"/>
        </w:rPr>
      </w:pPr>
      <w:r w:rsidRPr="0087118B">
        <w:rPr>
          <w:color w:val="000000"/>
          <w:position w:val="-4"/>
          <w:sz w:val="28"/>
        </w:rPr>
        <w:object w:dxaOrig="300" w:dyaOrig="279" w14:anchorId="0190368B">
          <v:shape id="_x0000_i1112" type="#_x0000_t75" style="width:11.55pt;height:11.55pt" o:ole="">
            <v:imagedata r:id="rId174" o:title=""/>
          </v:shape>
          <o:OLEObject Type="Embed" ProgID="Equation.3" ShapeID="_x0000_i1112" DrawAspect="Content" ObjectID="_1761999122" r:id="rId175"/>
        </w:object>
      </w:r>
      <w:r w:rsidRPr="0087118B">
        <w:rPr>
          <w:color w:val="000000"/>
          <w:sz w:val="28"/>
        </w:rPr>
        <w:t xml:space="preserve"> – общее количество классов болезней, выявленных в совокупном негативном ответе, связанном с суммарной экспозицией всех веществ;</w:t>
      </w:r>
    </w:p>
    <w:p w14:paraId="1CAF10B4" w14:textId="77777777" w:rsidR="00EE2FE4" w:rsidRPr="0087118B" w:rsidRDefault="00EE2FE4" w:rsidP="00EE2FE4">
      <w:pPr>
        <w:tabs>
          <w:tab w:val="left" w:pos="0"/>
          <w:tab w:val="left" w:pos="993"/>
        </w:tabs>
        <w:ind w:firstLine="567"/>
        <w:jc w:val="both"/>
        <w:rPr>
          <w:color w:val="000000"/>
          <w:sz w:val="28"/>
        </w:rPr>
      </w:pPr>
      <w:r w:rsidRPr="0087118B">
        <w:rPr>
          <w:i/>
          <w:sz w:val="28"/>
          <w:lang w:val="en-US"/>
        </w:rPr>
        <w:t>l</w:t>
      </w:r>
      <w:r w:rsidRPr="0087118B">
        <w:rPr>
          <w:i/>
          <w:sz w:val="28"/>
        </w:rPr>
        <w:t xml:space="preserve"> </w:t>
      </w:r>
      <w:r w:rsidRPr="0087118B">
        <w:rPr>
          <w:color w:val="000000"/>
          <w:sz w:val="28"/>
        </w:rPr>
        <w:t>– ранг нарушения здоровья (класса болезни) по степени тяжести.</w:t>
      </w:r>
    </w:p>
    <w:p w14:paraId="4A2D7865" w14:textId="77777777" w:rsidR="00D03A43" w:rsidRPr="000B494E" w:rsidRDefault="00D03A43" w:rsidP="00D03A43">
      <w:pPr>
        <w:tabs>
          <w:tab w:val="left" w:pos="0"/>
          <w:tab w:val="left" w:pos="993"/>
          <w:tab w:val="left" w:pos="1134"/>
        </w:tabs>
        <w:jc w:val="both"/>
        <w:rPr>
          <w:color w:val="000000"/>
          <w:sz w:val="28"/>
          <w:szCs w:val="28"/>
        </w:rPr>
      </w:pPr>
    </w:p>
    <w:p w14:paraId="11269988" w14:textId="43BE4B87" w:rsidR="00EE2FE4" w:rsidRPr="000B494E" w:rsidRDefault="00EE2FE4" w:rsidP="0012599A">
      <w:pPr>
        <w:tabs>
          <w:tab w:val="left" w:pos="0"/>
          <w:tab w:val="left" w:pos="993"/>
          <w:tab w:val="left" w:pos="1134"/>
        </w:tabs>
        <w:ind w:firstLine="567"/>
        <w:jc w:val="both"/>
        <w:rPr>
          <w:strike/>
          <w:color w:val="000000"/>
          <w:sz w:val="28"/>
          <w:szCs w:val="28"/>
        </w:rPr>
      </w:pPr>
      <w:r w:rsidRPr="000B494E">
        <w:rPr>
          <w:color w:val="000000"/>
          <w:sz w:val="28"/>
          <w:szCs w:val="28"/>
        </w:rPr>
        <w:t>распространение установленного веса каждого класса болезней (</w:t>
      </w:r>
      <w:r w:rsidRPr="000B494E">
        <w:rPr>
          <w:i/>
          <w:color w:val="000000"/>
          <w:sz w:val="28"/>
          <w:szCs w:val="28"/>
          <w:lang w:val="en-US"/>
        </w:rPr>
        <w:t>P</w:t>
      </w:r>
      <w:r w:rsidRPr="000B494E">
        <w:rPr>
          <w:i/>
          <w:color w:val="000000"/>
          <w:sz w:val="28"/>
          <w:szCs w:val="28"/>
          <w:vertAlign w:val="subscript"/>
          <w:lang w:val="en-US"/>
        </w:rPr>
        <w:t>l</w:t>
      </w:r>
      <w:r w:rsidRPr="000B494E">
        <w:rPr>
          <w:color w:val="000000"/>
          <w:sz w:val="28"/>
          <w:szCs w:val="28"/>
        </w:rPr>
        <w:t>) на каждое вещество, формирующее суммарную экспозицию, и связанный с ней совокупный негативный ответ по всем выявленным классам болезней (</w:t>
      </w:r>
      <w:r w:rsidRPr="000B494E">
        <w:rPr>
          <w:i/>
          <w:color w:val="000000"/>
          <w:sz w:val="28"/>
          <w:szCs w:val="28"/>
          <w:lang w:val="en-US"/>
        </w:rPr>
        <w:t>G</w:t>
      </w:r>
      <w:r w:rsidRPr="000B494E">
        <w:rPr>
          <w:i/>
          <w:color w:val="000000"/>
          <w:sz w:val="28"/>
          <w:szCs w:val="28"/>
          <w:vertAlign w:val="subscript"/>
          <w:lang w:val="en-US"/>
        </w:rPr>
        <w:t>i</w:t>
      </w:r>
      <w:r w:rsidRPr="000B494E">
        <w:rPr>
          <w:color w:val="000000"/>
          <w:sz w:val="28"/>
          <w:szCs w:val="28"/>
        </w:rPr>
        <w:t>);</w:t>
      </w:r>
    </w:p>
    <w:p w14:paraId="10DC9DC0" w14:textId="4E3A7569" w:rsidR="00EE2FE4" w:rsidRPr="000B494E" w:rsidRDefault="00EE2FE4" w:rsidP="0012599A">
      <w:pPr>
        <w:tabs>
          <w:tab w:val="left" w:pos="993"/>
        </w:tabs>
        <w:ind w:firstLine="567"/>
        <w:jc w:val="both"/>
        <w:rPr>
          <w:color w:val="000000"/>
          <w:sz w:val="28"/>
          <w:szCs w:val="28"/>
        </w:rPr>
      </w:pPr>
      <w:r w:rsidRPr="000B494E">
        <w:rPr>
          <w:color w:val="000000"/>
          <w:sz w:val="28"/>
          <w:szCs w:val="28"/>
        </w:rPr>
        <w:t xml:space="preserve">определение веса выявленного нарушения здоровья по каждому классу болезни согласно правила перехода от значений хронической суммарной средней суточной дозы каждого вещества к весам нарушения здоровья по каждому классу болезней, обусловленного суммарной экспозицией всех действующих веществ, по формуле: </w:t>
      </w:r>
    </w:p>
    <w:p w14:paraId="61033F54" w14:textId="1CB9F565" w:rsidR="00EE2FE4" w:rsidRPr="000B494E" w:rsidRDefault="00BC7BB8" w:rsidP="00EE2FE4">
      <w:pPr>
        <w:tabs>
          <w:tab w:val="left" w:pos="993"/>
        </w:tabs>
        <w:jc w:val="right"/>
        <w:rPr>
          <w:sz w:val="28"/>
          <w:szCs w:val="28"/>
        </w:rPr>
      </w:pPr>
      <w:r w:rsidRPr="000B494E">
        <w:rPr>
          <w:position w:val="-28"/>
          <w:sz w:val="28"/>
          <w:szCs w:val="28"/>
        </w:rPr>
        <w:object w:dxaOrig="2700" w:dyaOrig="700" w14:anchorId="148922FA">
          <v:shape id="_x0000_i1113" type="#_x0000_t75" style="width:127.7pt;height:36.7pt" o:ole="">
            <v:imagedata r:id="rId176" o:title=""/>
          </v:shape>
          <o:OLEObject Type="Embed" ProgID="Equation.3" ShapeID="_x0000_i1113" DrawAspect="Content" ObjectID="_1761999123" r:id="rId177"/>
        </w:object>
      </w:r>
      <w:r w:rsidRPr="000B494E">
        <w:rPr>
          <w:sz w:val="28"/>
          <w:szCs w:val="28"/>
        </w:rPr>
        <w:t xml:space="preserve"> </w:t>
      </w:r>
      <w:r w:rsidR="00EE2FE4" w:rsidRPr="000B494E">
        <w:rPr>
          <w:sz w:val="28"/>
          <w:szCs w:val="28"/>
        </w:rPr>
        <w:t>,</w:t>
      </w:r>
      <w:r w:rsidR="00EE2FE4" w:rsidRPr="000B494E">
        <w:rPr>
          <w:sz w:val="28"/>
          <w:szCs w:val="28"/>
        </w:rPr>
        <w:tab/>
      </w:r>
      <w:r w:rsidR="00EE2FE4" w:rsidRPr="000B494E">
        <w:rPr>
          <w:sz w:val="28"/>
          <w:szCs w:val="28"/>
        </w:rPr>
        <w:tab/>
      </w:r>
      <w:r w:rsidR="00EE2FE4" w:rsidRPr="000B494E">
        <w:rPr>
          <w:sz w:val="28"/>
          <w:szCs w:val="28"/>
        </w:rPr>
        <w:tab/>
      </w:r>
      <w:r w:rsidR="00EE2FE4" w:rsidRPr="000B494E">
        <w:rPr>
          <w:sz w:val="28"/>
          <w:szCs w:val="28"/>
        </w:rPr>
        <w:tab/>
      </w:r>
      <w:r w:rsidR="00376E92" w:rsidRPr="000B494E">
        <w:rPr>
          <w:sz w:val="28"/>
          <w:szCs w:val="28"/>
        </w:rPr>
        <w:t xml:space="preserve"> </w:t>
      </w:r>
      <w:r w:rsidR="00EE2FE4" w:rsidRPr="000B494E">
        <w:rPr>
          <w:sz w:val="28"/>
          <w:szCs w:val="28"/>
        </w:rPr>
        <w:tab/>
        <w:t>(13)</w:t>
      </w:r>
    </w:p>
    <w:p w14:paraId="54A15899" w14:textId="77777777" w:rsidR="00EE2FE4" w:rsidRPr="000B494E" w:rsidRDefault="00EE2FE4" w:rsidP="00EE2FE4">
      <w:pPr>
        <w:tabs>
          <w:tab w:val="left" w:pos="993"/>
        </w:tabs>
        <w:jc w:val="right"/>
        <w:rPr>
          <w:sz w:val="28"/>
          <w:szCs w:val="28"/>
        </w:rPr>
      </w:pPr>
    </w:p>
    <w:p w14:paraId="4CD0D2AD" w14:textId="77777777" w:rsidR="00EE2FE4" w:rsidRPr="0087118B" w:rsidRDefault="00EE2FE4" w:rsidP="00EE2FE4">
      <w:pPr>
        <w:tabs>
          <w:tab w:val="left" w:pos="567"/>
          <w:tab w:val="left" w:pos="993"/>
        </w:tabs>
        <w:ind w:firstLine="567"/>
        <w:jc w:val="both"/>
        <w:rPr>
          <w:color w:val="000000"/>
          <w:sz w:val="28"/>
        </w:rPr>
      </w:pPr>
      <w:r w:rsidRPr="0087118B">
        <w:rPr>
          <w:sz w:val="28"/>
        </w:rPr>
        <w:t>где</w:t>
      </w:r>
      <w:r w:rsidRPr="0087118B">
        <w:rPr>
          <w:sz w:val="28"/>
        </w:rPr>
        <w:fldChar w:fldCharType="begin"/>
      </w:r>
      <w:r w:rsidRPr="0087118B">
        <w:rPr>
          <w:sz w:val="28"/>
        </w:rPr>
        <w:instrText xml:space="preserve"> QUOTE </w:instrText>
      </w:r>
      <m:oMath>
        <m:nary>
          <m:naryPr>
            <m:chr m:val="∑"/>
            <m:limLoc m:val="undOvr"/>
            <m:ctrlPr>
              <w:rPr>
                <w:rFonts w:ascii="Cambria Math" w:hAnsi="Cambria Math"/>
                <w:i/>
                <w:sz w:val="28"/>
              </w:rPr>
            </m:ctrlPr>
          </m:naryPr>
          <m:sub>
            <m:r>
              <m:rPr>
                <m:sty m:val="p"/>
              </m:rPr>
              <w:rPr>
                <w:rFonts w:ascii="Cambria Math" w:hAnsi="Cambria Math"/>
                <w:sz w:val="28"/>
              </w:rPr>
              <m:t>i=1</m:t>
            </m:r>
          </m:sub>
          <m:sup>
            <m:r>
              <m:rPr>
                <m:sty m:val="p"/>
              </m:rPr>
              <w:rPr>
                <w:rFonts w:ascii="Cambria Math" w:hAnsi="Cambria Math"/>
                <w:sz w:val="28"/>
              </w:rPr>
              <m:t>11</m:t>
            </m:r>
          </m:sup>
          <m:e>
            <m:sSub>
              <m:sSubPr>
                <m:ctrlPr>
                  <w:rPr>
                    <w:rFonts w:ascii="Cambria Math" w:hAnsi="Cambria Math"/>
                    <w:i/>
                    <w:sz w:val="28"/>
                    <w:lang w:val="en-US"/>
                  </w:rPr>
                </m:ctrlPr>
              </m:sSubPr>
              <m:e>
                <m:r>
                  <m:rPr>
                    <m:sty m:val="p"/>
                  </m:rPr>
                  <w:rPr>
                    <w:rFonts w:ascii="Cambria Math" w:hAnsi="Cambria Math"/>
                    <w:sz w:val="28"/>
                    <w:lang w:val="en-US"/>
                  </w:rPr>
                  <m:t>r</m:t>
                </m:r>
              </m:e>
              <m:sub>
                <m:r>
                  <m:rPr>
                    <m:sty m:val="p"/>
                  </m:rPr>
                  <w:rPr>
                    <w:rFonts w:ascii="Cambria Math" w:hAnsi="Cambria Math"/>
                    <w:sz w:val="28"/>
                    <w:lang w:val="en-US"/>
                  </w:rPr>
                  <m:t>i</m:t>
                </m:r>
              </m:sub>
            </m:sSub>
          </m:e>
        </m:nary>
        <m:r>
          <m:rPr>
            <m:sty m:val="p"/>
          </m:rPr>
          <w:rPr>
            <w:rFonts w:ascii="Cambria Math" w:hAnsi="Cambria Math"/>
            <w:sz w:val="28"/>
          </w:rPr>
          <m:t>*</m:t>
        </m:r>
        <m:sSub>
          <m:sSubPr>
            <m:ctrlPr>
              <w:rPr>
                <w:rFonts w:ascii="Cambria Math" w:hAnsi="Cambria Math"/>
                <w:i/>
                <w:sz w:val="28"/>
              </w:rPr>
            </m:ctrlPr>
          </m:sSubPr>
          <m:e>
            <m:r>
              <m:rPr>
                <m:sty m:val="p"/>
              </m:rPr>
              <w:rPr>
                <w:rFonts w:ascii="Cambria Math" w:hAnsi="Cambria Math"/>
                <w:sz w:val="28"/>
              </w:rPr>
              <m:t>μ</m:t>
            </m:r>
          </m:e>
          <m:sub>
            <m:r>
              <m:rPr>
                <m:sty m:val="p"/>
              </m:rPr>
              <w:rPr>
                <w:rFonts w:ascii="Cambria Math" w:hAnsi="Cambria Math"/>
                <w:sz w:val="28"/>
              </w:rPr>
              <m:t>ki</m:t>
            </m:r>
          </m:sub>
        </m:sSub>
      </m:oMath>
      <w:r w:rsidRPr="0087118B">
        <w:rPr>
          <w:sz w:val="28"/>
        </w:rPr>
        <w:fldChar w:fldCharType="end"/>
      </w:r>
      <w:r w:rsidRPr="0087118B">
        <w:rPr>
          <w:sz w:val="28"/>
        </w:rPr>
        <w:tab/>
      </w:r>
      <w:r w:rsidRPr="0087118B">
        <w:rPr>
          <w:position w:val="-12"/>
          <w:sz w:val="28"/>
        </w:rPr>
        <w:object w:dxaOrig="300" w:dyaOrig="380" w14:anchorId="6C0F984D">
          <v:shape id="_x0000_i1114" type="#_x0000_t75" style="width:19pt;height:19pt" o:ole="">
            <v:imagedata r:id="rId178" o:title=""/>
          </v:shape>
          <o:OLEObject Type="Embed" ProgID="Equation.3" ShapeID="_x0000_i1114" DrawAspect="Content" ObjectID="_1761999124" r:id="rId179"/>
        </w:object>
      </w:r>
      <w:r w:rsidRPr="0087118B">
        <w:rPr>
          <w:sz w:val="28"/>
        </w:rPr>
        <w:t xml:space="preserve"> – вес нарушения здоровья по каждому классу болезни, установленному</w:t>
      </w:r>
      <w:r w:rsidRPr="0087118B">
        <w:rPr>
          <w:color w:val="000000"/>
          <w:sz w:val="28"/>
        </w:rPr>
        <w:t xml:space="preserve"> в совокупном негативном ответе по всем выявленным классам болезней, связанном с суммарной экспозицией всех действующих веществ;</w:t>
      </w:r>
    </w:p>
    <w:p w14:paraId="022F22AC" w14:textId="77777777" w:rsidR="00EE2FE4" w:rsidRPr="0087118B" w:rsidRDefault="00EE2FE4" w:rsidP="00EE2FE4">
      <w:pPr>
        <w:tabs>
          <w:tab w:val="left" w:pos="993"/>
          <w:tab w:val="left" w:pos="1134"/>
        </w:tabs>
        <w:ind w:firstLine="567"/>
        <w:jc w:val="both"/>
        <w:rPr>
          <w:color w:val="000000"/>
          <w:sz w:val="28"/>
        </w:rPr>
      </w:pPr>
      <w:r w:rsidRPr="0087118B">
        <w:rPr>
          <w:position w:val="-12"/>
          <w:sz w:val="28"/>
        </w:rPr>
        <w:object w:dxaOrig="320" w:dyaOrig="380" w14:anchorId="2D52B241">
          <v:shape id="_x0000_i1115" type="#_x0000_t75" style="width:19pt;height:19pt" o:ole="">
            <v:imagedata r:id="rId180" o:title=""/>
          </v:shape>
          <o:OLEObject Type="Embed" ProgID="Equation.3" ShapeID="_x0000_i1115" DrawAspect="Content" ObjectID="_1761999125" r:id="rId181"/>
        </w:object>
      </w:r>
      <w:r w:rsidRPr="0087118B">
        <w:rPr>
          <w:color w:val="000000"/>
          <w:sz w:val="28"/>
        </w:rPr>
        <w:t>– вес каждого вещества, формирующего суммарную экспозицию этого вещества и связанное с ней нарушение здоровья по каждому классу болезней; определяется по весу класса болезни в совокупном негативном ответе по всем выявленным классам болезней;</w:t>
      </w:r>
    </w:p>
    <w:p w14:paraId="6551E292" w14:textId="77777777" w:rsidR="00EE2FE4" w:rsidRPr="0087118B" w:rsidRDefault="00EE2FE4" w:rsidP="00EE2FE4">
      <w:pPr>
        <w:tabs>
          <w:tab w:val="left" w:pos="993"/>
        </w:tabs>
        <w:ind w:firstLine="567"/>
        <w:jc w:val="both"/>
        <w:rPr>
          <w:sz w:val="28"/>
        </w:rPr>
      </w:pPr>
      <w:r w:rsidRPr="0087118B">
        <w:rPr>
          <w:position w:val="-12"/>
          <w:sz w:val="28"/>
        </w:rPr>
        <w:object w:dxaOrig="360" w:dyaOrig="380" w14:anchorId="588D3576">
          <v:shape id="_x0000_i1116" type="#_x0000_t75" style="width:19pt;height:19pt" o:ole="">
            <v:imagedata r:id="rId182" o:title=""/>
          </v:shape>
          <o:OLEObject Type="Embed" ProgID="Equation.3" ShapeID="_x0000_i1116" DrawAspect="Content" ObjectID="_1761999126" r:id="rId183"/>
        </w:object>
      </w:r>
      <w:r w:rsidRPr="0087118B">
        <w:rPr>
          <w:sz w:val="28"/>
        </w:rPr>
        <w:t xml:space="preserve">– значение функции </w:t>
      </w:r>
      <w:r w:rsidRPr="0087118B">
        <w:rPr>
          <w:color w:val="000000"/>
          <w:sz w:val="28"/>
        </w:rPr>
        <w:t xml:space="preserve">принадлежности хронической суммарной </w:t>
      </w:r>
      <w:r w:rsidRPr="0087118B">
        <w:rPr>
          <w:noProof/>
          <w:color w:val="000000"/>
          <w:sz w:val="28"/>
        </w:rPr>
        <w:t>средней суточной дозы каждого вещества, отнесенное к соотетствующему диапазону ш</w:t>
      </w:r>
      <w:r w:rsidRPr="0087118B">
        <w:rPr>
          <w:sz w:val="28"/>
        </w:rPr>
        <w:t xml:space="preserve">калы значений хронических суммарных </w:t>
      </w:r>
      <w:r w:rsidRPr="0087118B">
        <w:rPr>
          <w:color w:val="000000"/>
          <w:sz w:val="28"/>
        </w:rPr>
        <w:t>средних суточных доз веществ, потенциально опасных по воздействию на здоровье;</w:t>
      </w:r>
    </w:p>
    <w:p w14:paraId="116DDCD3" w14:textId="77777777" w:rsidR="00EE2FE4" w:rsidRPr="0087118B" w:rsidRDefault="00EE2FE4" w:rsidP="00EE2FE4">
      <w:pPr>
        <w:tabs>
          <w:tab w:val="left" w:pos="993"/>
          <w:tab w:val="left" w:pos="1134"/>
        </w:tabs>
        <w:ind w:firstLine="567"/>
        <w:jc w:val="both"/>
        <w:rPr>
          <w:color w:val="000000"/>
          <w:sz w:val="28"/>
        </w:rPr>
      </w:pPr>
      <w:r w:rsidRPr="0087118B">
        <w:rPr>
          <w:i/>
          <w:color w:val="000000"/>
          <w:sz w:val="28"/>
          <w:lang w:val="en-US"/>
        </w:rPr>
        <w:t>k</w:t>
      </w:r>
      <w:r w:rsidRPr="0087118B">
        <w:rPr>
          <w:color w:val="000000"/>
          <w:sz w:val="28"/>
        </w:rPr>
        <w:t xml:space="preserve"> – категория суммарной средней суточной дозы вещества по потенциальной опасности воздействия на здоровье.</w:t>
      </w:r>
    </w:p>
    <w:p w14:paraId="3EBD56B4" w14:textId="77777777" w:rsidR="00EE2FE4" w:rsidRPr="000B494E" w:rsidRDefault="00EE2FE4" w:rsidP="00EE2FE4">
      <w:pPr>
        <w:tabs>
          <w:tab w:val="left" w:pos="993"/>
          <w:tab w:val="left" w:pos="1134"/>
        </w:tabs>
        <w:ind w:firstLine="567"/>
        <w:jc w:val="both"/>
        <w:rPr>
          <w:color w:val="000000"/>
        </w:rPr>
      </w:pPr>
    </w:p>
    <w:p w14:paraId="00B41F3F" w14:textId="23F793CF" w:rsidR="00EE2FE4" w:rsidRPr="000B494E" w:rsidRDefault="00EE2FE4" w:rsidP="0012599A">
      <w:pPr>
        <w:tabs>
          <w:tab w:val="left" w:pos="993"/>
        </w:tabs>
        <w:ind w:firstLine="567"/>
        <w:jc w:val="both"/>
        <w:rPr>
          <w:sz w:val="28"/>
          <w:szCs w:val="28"/>
        </w:rPr>
      </w:pPr>
      <w:r w:rsidRPr="000B494E">
        <w:rPr>
          <w:sz w:val="28"/>
          <w:szCs w:val="28"/>
        </w:rPr>
        <w:t xml:space="preserve">расчет величины воздействия объекта </w:t>
      </w:r>
      <w:r w:rsidR="00DE38E1" w:rsidRPr="00DE38E1">
        <w:rPr>
          <w:sz w:val="28"/>
          <w:szCs w:val="28"/>
        </w:rPr>
        <w:t>НВОС</w:t>
      </w:r>
      <w:r w:rsidRPr="000B494E">
        <w:rPr>
          <w:sz w:val="28"/>
          <w:szCs w:val="28"/>
        </w:rPr>
        <w:t xml:space="preserve"> на</w:t>
      </w:r>
      <w:r w:rsidR="00376E92" w:rsidRPr="000B494E">
        <w:rPr>
          <w:sz w:val="28"/>
          <w:szCs w:val="28"/>
        </w:rPr>
        <w:t xml:space="preserve"> </w:t>
      </w:r>
      <w:r w:rsidRPr="000B494E">
        <w:rPr>
          <w:sz w:val="28"/>
          <w:szCs w:val="28"/>
        </w:rPr>
        <w:t>здоровье (</w:t>
      </w:r>
      <w:r w:rsidRPr="000B494E">
        <w:rPr>
          <w:sz w:val="28"/>
          <w:szCs w:val="28"/>
          <w:lang w:val="en-US"/>
        </w:rPr>
        <w:t>r</w:t>
      </w:r>
      <w:r w:rsidRPr="000B494E">
        <w:rPr>
          <w:sz w:val="28"/>
          <w:szCs w:val="28"/>
        </w:rPr>
        <w:t>) осуществляют на основании установленного веса нарушения здоровья по каждому классу болезни, выявленному</w:t>
      </w:r>
      <w:r w:rsidRPr="000B494E">
        <w:rPr>
          <w:color w:val="000000"/>
          <w:sz w:val="28"/>
          <w:szCs w:val="28"/>
        </w:rPr>
        <w:t xml:space="preserve"> в совокупном негативном ответе по всем классам болезней и связанному с суммарной экспозицией по всем веществам,</w:t>
      </w:r>
      <w:r w:rsidRPr="000B494E">
        <w:rPr>
          <w:sz w:val="28"/>
          <w:szCs w:val="28"/>
        </w:rPr>
        <w:t xml:space="preserve"> с учетом числа случаев выявленных нарушений по каждому классу болезней, отнесенных к числу случаев выявленных нарушений по всем классам болезней, по формуле:</w:t>
      </w:r>
    </w:p>
    <w:p w14:paraId="6362FCC0" w14:textId="35175722" w:rsidR="00EE2FE4" w:rsidRPr="000B494E" w:rsidRDefault="00EE2FE4" w:rsidP="00EE2FE4">
      <w:pPr>
        <w:tabs>
          <w:tab w:val="left" w:pos="993"/>
        </w:tabs>
        <w:ind w:firstLine="567"/>
        <w:jc w:val="right"/>
        <w:rPr>
          <w:sz w:val="28"/>
          <w:szCs w:val="28"/>
        </w:rPr>
      </w:pPr>
      <m:oMath>
        <m:r>
          <w:rPr>
            <w:rFonts w:ascii="Cambria Math" w:hAnsi="Cambria Math"/>
            <w:sz w:val="28"/>
            <w:szCs w:val="28"/>
          </w:rPr>
          <m:t>r</m:t>
        </m:r>
        <m:r>
          <m:rPr>
            <m:sty m:val="p"/>
          </m:rPr>
          <w:rPr>
            <w:rFonts w:ascii="Cambria Math" w:hAnsi="Cambria Math"/>
            <w:position w:val="-2"/>
          </w:rPr>
          <w:object w:dxaOrig="200" w:dyaOrig="160" w14:anchorId="3C48E581">
            <v:shape id="_x0000_i1117" type="#_x0000_t75" style="width:11.55pt;height:8.85pt" o:ole="">
              <v:imagedata r:id="rId184" o:title=""/>
            </v:shape>
            <o:OLEObject Type="Embed" ProgID="Equation.3" ShapeID="_x0000_i1117" DrawAspect="Content" ObjectID="_1761999127" r:id="rId185"/>
          </w:object>
        </m:r>
        <m:d>
          <m:dPr>
            <m:ctrlPr>
              <w:rPr>
                <w:rFonts w:ascii="Cambria Math" w:hAnsi="Cambria Math"/>
                <w:i/>
                <w:sz w:val="28"/>
                <w:szCs w:val="28"/>
              </w:rPr>
            </m:ctrlPr>
          </m:dPr>
          <m:e>
            <m:r>
              <m:rPr>
                <m:sty m:val="p"/>
              </m:rPr>
              <w:rPr>
                <w:rFonts w:ascii="Cambria Math" w:hAnsi="Cambria Math"/>
                <w:position w:val="-28"/>
              </w:rPr>
              <w:object w:dxaOrig="920" w:dyaOrig="680" w14:anchorId="1E589FBF">
                <v:shape id="_x0000_i1119" type="#_x0000_t75" style="width:45.5pt;height:33.3pt" o:ole="">
                  <v:imagedata r:id="rId186" o:title=""/>
                </v:shape>
                <o:OLEObject Type="Embed" ProgID="Equation.3" ShapeID="_x0000_i1119" DrawAspect="Content" ObjectID="_1761999128" r:id="rId187"/>
              </w:objec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lang w:val="en-US"/>
              </w:rPr>
              <m:t>Nk</m:t>
            </m:r>
          </m:num>
          <m:den>
            <m:r>
              <w:rPr>
                <w:rFonts w:ascii="Cambria Math" w:hAnsi="Cambria Math"/>
                <w:sz w:val="28"/>
                <w:szCs w:val="28"/>
              </w:rPr>
              <m:t>N</m:t>
            </m:r>
            <m:r>
              <m:rPr>
                <m:sty m:val="p"/>
              </m:rPr>
              <w:rPr>
                <w:rFonts w:ascii="Cambria Math" w:hAnsi="Cambria Math"/>
                <w:color w:val="000000"/>
              </w:rPr>
              <m:t>к…</m:t>
            </m:r>
            <m:r>
              <m:rPr>
                <m:sty m:val="p"/>
              </m:rPr>
              <w:rPr>
                <w:rFonts w:ascii="Cambria Math" w:hAnsi="Cambria Math"/>
                <w:color w:val="000000"/>
                <w:lang w:val="en-US"/>
              </w:rPr>
              <m:t>n</m:t>
            </m:r>
          </m:den>
        </m:f>
      </m:oMath>
      <w:r w:rsidR="00EF4F76" w:rsidRPr="000B494E">
        <w:rPr>
          <w:sz w:val="28"/>
          <w:szCs w:val="28"/>
        </w:rPr>
        <w:t xml:space="preserve"> ,</w:t>
      </w:r>
      <w:r w:rsidRPr="000B494E">
        <w:rPr>
          <w:sz w:val="28"/>
          <w:szCs w:val="28"/>
        </w:rPr>
        <w:tab/>
      </w:r>
      <w:r w:rsidRPr="000B494E">
        <w:rPr>
          <w:sz w:val="28"/>
          <w:szCs w:val="28"/>
        </w:rPr>
        <w:tab/>
      </w:r>
      <w:r w:rsidRPr="000B494E">
        <w:rPr>
          <w:sz w:val="28"/>
          <w:szCs w:val="28"/>
        </w:rPr>
        <w:tab/>
      </w:r>
      <w:r w:rsidR="007328D8" w:rsidRPr="000B494E">
        <w:rPr>
          <w:sz w:val="28"/>
          <w:szCs w:val="28"/>
        </w:rPr>
        <w:tab/>
      </w:r>
      <w:r w:rsidRPr="000B494E">
        <w:rPr>
          <w:sz w:val="28"/>
          <w:szCs w:val="28"/>
        </w:rPr>
        <w:tab/>
        <w:t>(14)</w:t>
      </w:r>
    </w:p>
    <w:p w14:paraId="67874B2B" w14:textId="77777777" w:rsidR="00EE2FE4" w:rsidRPr="000B494E" w:rsidRDefault="00EE2FE4" w:rsidP="00EE2FE4">
      <w:pPr>
        <w:tabs>
          <w:tab w:val="left" w:pos="993"/>
        </w:tabs>
        <w:ind w:firstLine="567"/>
        <w:jc w:val="right"/>
        <w:rPr>
          <w:sz w:val="28"/>
          <w:szCs w:val="28"/>
        </w:rPr>
      </w:pPr>
    </w:p>
    <w:p w14:paraId="4C5BAB0E" w14:textId="77777777" w:rsidR="00EE2FE4" w:rsidRPr="0087118B" w:rsidRDefault="00EE2FE4" w:rsidP="00EE2FE4">
      <w:pPr>
        <w:tabs>
          <w:tab w:val="left" w:pos="993"/>
        </w:tabs>
        <w:ind w:firstLine="567"/>
        <w:jc w:val="both"/>
        <w:rPr>
          <w:sz w:val="28"/>
        </w:rPr>
      </w:pPr>
      <w:r w:rsidRPr="0087118B">
        <w:rPr>
          <w:sz w:val="28"/>
        </w:rPr>
        <w:t xml:space="preserve">где </w:t>
      </w:r>
      <w:r w:rsidRPr="0087118B">
        <w:rPr>
          <w:i/>
          <w:sz w:val="28"/>
          <w:lang w:val="en-US"/>
        </w:rPr>
        <w:t>r</w:t>
      </w:r>
      <w:r w:rsidRPr="0087118B">
        <w:rPr>
          <w:i/>
          <w:sz w:val="28"/>
        </w:rPr>
        <w:t xml:space="preserve"> </w:t>
      </w:r>
      <w:r w:rsidRPr="0087118B">
        <w:rPr>
          <w:sz w:val="28"/>
        </w:rPr>
        <w:t>– значение переменной, отражающей совокупное воздействие объекта НВОС на здоровье</w:t>
      </w:r>
      <w:r w:rsidRPr="0087118B">
        <w:rPr>
          <w:color w:val="000000"/>
          <w:sz w:val="28"/>
        </w:rPr>
        <w:t xml:space="preserve"> в виде заболевания определенной степени тяжести, отнесенного к конкретному классу болезней, обусловленного суммарной экспозицией всех действующих веществ с учетом </w:t>
      </w:r>
      <w:r w:rsidRPr="0087118B">
        <w:rPr>
          <w:sz w:val="28"/>
        </w:rPr>
        <w:t>числа случаев выявленных нарушений по конкретному классу болезней, отнесенных к числу случаев выявленных нарушений по всем классам болезней</w:t>
      </w:r>
      <w:r w:rsidRPr="0087118B">
        <w:rPr>
          <w:color w:val="000000"/>
          <w:sz w:val="28"/>
        </w:rPr>
        <w:t xml:space="preserve">; </w:t>
      </w:r>
    </w:p>
    <w:p w14:paraId="73BE0A48" w14:textId="69338949" w:rsidR="00EE2FE4" w:rsidRPr="0087118B" w:rsidRDefault="00EE2FE4" w:rsidP="00EE2FE4">
      <w:pPr>
        <w:tabs>
          <w:tab w:val="left" w:pos="993"/>
        </w:tabs>
        <w:ind w:firstLine="567"/>
        <w:jc w:val="both"/>
        <w:rPr>
          <w:sz w:val="28"/>
        </w:rPr>
      </w:pPr>
      <w:r w:rsidRPr="0087118B">
        <w:rPr>
          <w:position w:val="-12"/>
          <w:sz w:val="28"/>
        </w:rPr>
        <w:object w:dxaOrig="240" w:dyaOrig="400" w14:anchorId="3EFC026C">
          <v:shape id="_x0000_i1120" type="#_x0000_t75" style="width:14.25pt;height:21.75pt" o:ole="">
            <v:imagedata r:id="rId188" o:title=""/>
          </v:shape>
          <o:OLEObject Type="Embed" ProgID="Equation.3" ShapeID="_x0000_i1120" DrawAspect="Content" ObjectID="_1761999129" r:id="rId189"/>
        </w:object>
      </w:r>
      <w:r w:rsidRPr="0087118B">
        <w:rPr>
          <w:sz w:val="28"/>
        </w:rPr>
        <w:t xml:space="preserve"> – середина каждого диапазона шкалы </w:t>
      </w:r>
      <w:r w:rsidRPr="0087118B">
        <w:rPr>
          <w:color w:val="000000"/>
          <w:sz w:val="28"/>
        </w:rPr>
        <w:t xml:space="preserve">потенциальной опасности химических веществ от объекта </w:t>
      </w:r>
      <w:r w:rsidR="00DE38E1" w:rsidRPr="00DE38E1">
        <w:rPr>
          <w:color w:val="000000"/>
          <w:sz w:val="28"/>
        </w:rPr>
        <w:t>НВОС</w:t>
      </w:r>
      <w:r w:rsidRPr="0087118B">
        <w:rPr>
          <w:color w:val="000000"/>
          <w:sz w:val="28"/>
        </w:rPr>
        <w:t xml:space="preserve"> по воздействию на здоровье при суммарной экспозиции каждого вещества</w:t>
      </w:r>
      <w:r w:rsidRPr="0087118B">
        <w:rPr>
          <w:sz w:val="28"/>
        </w:rPr>
        <w:t>;</w:t>
      </w:r>
    </w:p>
    <w:p w14:paraId="5C9D4FF6" w14:textId="77777777" w:rsidR="00EE2FE4" w:rsidRPr="0087118B" w:rsidRDefault="00EE2FE4" w:rsidP="00EE2FE4">
      <w:pPr>
        <w:tabs>
          <w:tab w:val="left" w:pos="567"/>
          <w:tab w:val="left" w:pos="993"/>
        </w:tabs>
        <w:ind w:firstLine="567"/>
        <w:jc w:val="both"/>
        <w:rPr>
          <w:color w:val="000000"/>
          <w:sz w:val="28"/>
        </w:rPr>
      </w:pPr>
      <w:r w:rsidRPr="0087118B">
        <w:rPr>
          <w:position w:val="-12"/>
          <w:sz w:val="28"/>
        </w:rPr>
        <w:object w:dxaOrig="300" w:dyaOrig="380" w14:anchorId="64F5CF5C">
          <v:shape id="_x0000_i1121" type="#_x0000_t75" style="width:19pt;height:19pt" o:ole="">
            <v:imagedata r:id="rId190" o:title=""/>
          </v:shape>
          <o:OLEObject Type="Embed" ProgID="Equation.3" ShapeID="_x0000_i1121" DrawAspect="Content" ObjectID="_1761999130" r:id="rId191"/>
        </w:object>
      </w:r>
      <w:r w:rsidRPr="0087118B">
        <w:rPr>
          <w:sz w:val="28"/>
        </w:rPr>
        <w:t xml:space="preserve"> – вес нарушения здоровья по каждому классу болезни, установленному</w:t>
      </w:r>
      <w:r w:rsidRPr="0087118B">
        <w:rPr>
          <w:color w:val="000000"/>
          <w:sz w:val="28"/>
        </w:rPr>
        <w:t xml:space="preserve"> в совокупном негативном ответе по всем выявленным классам болезней, связанном с суммарной экспозицией всех действующих веществ;</w:t>
      </w:r>
    </w:p>
    <w:p w14:paraId="1A11681C" w14:textId="7F56393B" w:rsidR="00EE2FE4" w:rsidRPr="0087118B" w:rsidRDefault="00EE2FE4" w:rsidP="00EE2FE4">
      <w:pPr>
        <w:tabs>
          <w:tab w:val="left" w:pos="567"/>
          <w:tab w:val="left" w:pos="993"/>
        </w:tabs>
        <w:ind w:firstLine="567"/>
        <w:jc w:val="both"/>
        <w:rPr>
          <w:color w:val="000000"/>
          <w:sz w:val="28"/>
        </w:rPr>
      </w:pPr>
      <w:r w:rsidRPr="0087118B">
        <w:rPr>
          <w:i/>
          <w:color w:val="000000"/>
          <w:sz w:val="28"/>
          <w:lang w:val="en-US"/>
        </w:rPr>
        <w:t>Nk</w:t>
      </w:r>
      <w:r w:rsidRPr="0087118B">
        <w:rPr>
          <w:color w:val="000000"/>
          <w:sz w:val="28"/>
        </w:rPr>
        <w:t xml:space="preserve"> – </w:t>
      </w:r>
      <w:r w:rsidRPr="0087118B">
        <w:rPr>
          <w:sz w:val="28"/>
        </w:rPr>
        <w:t>число случаев выявленных нарушений</w:t>
      </w:r>
      <w:r w:rsidR="00376E92" w:rsidRPr="0087118B">
        <w:rPr>
          <w:sz w:val="28"/>
        </w:rPr>
        <w:t xml:space="preserve"> </w:t>
      </w:r>
      <w:r w:rsidRPr="0087118B">
        <w:rPr>
          <w:sz w:val="28"/>
        </w:rPr>
        <w:t>по каждому классу болезней;</w:t>
      </w:r>
    </w:p>
    <w:p w14:paraId="28D3C88C" w14:textId="77777777" w:rsidR="00EE2FE4" w:rsidRPr="0087118B" w:rsidRDefault="00EE2FE4" w:rsidP="00EE2FE4">
      <w:pPr>
        <w:tabs>
          <w:tab w:val="left" w:pos="567"/>
          <w:tab w:val="left" w:pos="993"/>
        </w:tabs>
        <w:ind w:firstLine="567"/>
        <w:jc w:val="both"/>
        <w:rPr>
          <w:color w:val="000000"/>
          <w:sz w:val="28"/>
        </w:rPr>
      </w:pPr>
      <w:r w:rsidRPr="0087118B">
        <w:rPr>
          <w:i/>
          <w:color w:val="000000"/>
          <w:sz w:val="28"/>
          <w:lang w:val="en-US"/>
        </w:rPr>
        <w:t>Nk</w:t>
      </w:r>
      <w:r w:rsidRPr="0087118B">
        <w:rPr>
          <w:i/>
          <w:color w:val="000000"/>
          <w:sz w:val="28"/>
        </w:rPr>
        <w:t>…</w:t>
      </w:r>
      <w:r w:rsidRPr="0087118B">
        <w:rPr>
          <w:i/>
          <w:color w:val="000000"/>
          <w:sz w:val="28"/>
          <w:lang w:val="en-US"/>
        </w:rPr>
        <w:t>n</w:t>
      </w:r>
      <w:r w:rsidRPr="0087118B">
        <w:rPr>
          <w:color w:val="000000"/>
          <w:sz w:val="28"/>
        </w:rPr>
        <w:t xml:space="preserve"> – </w:t>
      </w:r>
      <w:r w:rsidRPr="0087118B">
        <w:rPr>
          <w:sz w:val="28"/>
        </w:rPr>
        <w:t>число случаев выявленных нарушений по всем классам болезней.</w:t>
      </w:r>
    </w:p>
    <w:p w14:paraId="5FC17C8C" w14:textId="77777777" w:rsidR="00EE2FE4" w:rsidRPr="000B494E" w:rsidRDefault="00EE2FE4" w:rsidP="00EE2FE4">
      <w:pPr>
        <w:tabs>
          <w:tab w:val="left" w:pos="567"/>
          <w:tab w:val="left" w:pos="993"/>
        </w:tabs>
        <w:ind w:firstLine="567"/>
        <w:jc w:val="both"/>
        <w:rPr>
          <w:color w:val="000000"/>
        </w:rPr>
      </w:pPr>
    </w:p>
    <w:p w14:paraId="1CD3F0F6" w14:textId="51441494" w:rsidR="00EE2FE4" w:rsidRPr="000B494E" w:rsidRDefault="0087118B" w:rsidP="00EE2FE4">
      <w:pPr>
        <w:pBdr>
          <w:top w:val="nil"/>
          <w:left w:val="nil"/>
          <w:bottom w:val="nil"/>
          <w:right w:val="nil"/>
          <w:between w:val="nil"/>
        </w:pBdr>
        <w:tabs>
          <w:tab w:val="left" w:pos="993"/>
        </w:tabs>
        <w:ind w:firstLine="567"/>
        <w:jc w:val="both"/>
        <w:rPr>
          <w:sz w:val="28"/>
          <w:szCs w:val="28"/>
        </w:rPr>
      </w:pPr>
      <w:r>
        <w:rPr>
          <w:color w:val="000000"/>
          <w:sz w:val="28"/>
          <w:szCs w:val="28"/>
        </w:rPr>
        <w:t>73</w:t>
      </w:r>
      <w:r w:rsidR="00EE2FE4" w:rsidRPr="000B494E">
        <w:rPr>
          <w:color w:val="000000"/>
          <w:sz w:val="28"/>
          <w:szCs w:val="28"/>
        </w:rPr>
        <w:t xml:space="preserve">. Оценку степени совокупного воздействия на здоровье граждан </w:t>
      </w:r>
      <w:r w:rsidR="00EE2FE4" w:rsidRPr="000B494E">
        <w:rPr>
          <w:i/>
          <w:color w:val="000000"/>
          <w:sz w:val="28"/>
          <w:szCs w:val="28"/>
        </w:rPr>
        <w:t>(</w:t>
      </w:r>
      <w:r w:rsidR="00EE2FE4" w:rsidRPr="000B494E">
        <w:rPr>
          <w:i/>
          <w:color w:val="000000"/>
          <w:sz w:val="28"/>
          <w:szCs w:val="28"/>
          <w:lang w:val="en-US"/>
        </w:rPr>
        <w:t>R</w:t>
      </w:r>
      <w:r w:rsidR="00EE2FE4" w:rsidRPr="000B494E">
        <w:rPr>
          <w:i/>
          <w:color w:val="000000"/>
          <w:sz w:val="28"/>
          <w:szCs w:val="28"/>
        </w:rPr>
        <w:t>)</w:t>
      </w:r>
      <w:r w:rsidR="00EE2FE4" w:rsidRPr="000B494E">
        <w:rPr>
          <w:color w:val="000000"/>
          <w:sz w:val="28"/>
          <w:szCs w:val="28"/>
        </w:rPr>
        <w:t xml:space="preserve"> проводят на основании определения значения функции принадлежности величины воздействия объекта </w:t>
      </w:r>
      <w:r w:rsidR="00DE38E1" w:rsidRPr="00DE38E1">
        <w:rPr>
          <w:color w:val="000000"/>
          <w:sz w:val="28"/>
          <w:szCs w:val="28"/>
        </w:rPr>
        <w:t>НВОС</w:t>
      </w:r>
      <w:r>
        <w:rPr>
          <w:color w:val="000000"/>
          <w:sz w:val="28"/>
          <w:szCs w:val="28"/>
        </w:rPr>
        <w:t xml:space="preserve"> </w:t>
      </w:r>
      <w:r w:rsidR="00EE2FE4" w:rsidRPr="000B494E">
        <w:rPr>
          <w:sz w:val="28"/>
          <w:szCs w:val="28"/>
        </w:rPr>
        <w:t xml:space="preserve">на здоровье </w:t>
      </w:r>
      <w:r w:rsidR="00EE2FE4" w:rsidRPr="000B494E">
        <w:rPr>
          <w:i/>
          <w:sz w:val="28"/>
          <w:szCs w:val="28"/>
        </w:rPr>
        <w:t>(</w:t>
      </w:r>
      <w:r w:rsidR="00EE2FE4" w:rsidRPr="000B494E">
        <w:rPr>
          <w:position w:val="-12"/>
        </w:rPr>
        <w:object w:dxaOrig="660" w:dyaOrig="380" w14:anchorId="4520EC5D">
          <v:shape id="_x0000_i1122" type="#_x0000_t75" style="width:35.3pt;height:19pt" o:ole="">
            <v:imagedata r:id="rId192" o:title=""/>
          </v:shape>
          <o:OLEObject Type="Embed" ProgID="Equation.3" ShapeID="_x0000_i1122" DrawAspect="Content" ObjectID="_1761999131" r:id="rId193"/>
        </w:object>
      </w:r>
      <w:r w:rsidR="00EE2FE4" w:rsidRPr="000B494E">
        <w:rPr>
          <w:sz w:val="28"/>
          <w:szCs w:val="28"/>
        </w:rPr>
        <w:t>) к диапазонам значений шкалы (таблица 13).</w:t>
      </w:r>
    </w:p>
    <w:p w14:paraId="5C1DC38A" w14:textId="2F956930" w:rsidR="00EE2FE4" w:rsidRPr="000B494E" w:rsidRDefault="00EE2FE4" w:rsidP="00EE2FE4">
      <w:pPr>
        <w:tabs>
          <w:tab w:val="left" w:pos="993"/>
        </w:tabs>
        <w:ind w:firstLine="567"/>
        <w:jc w:val="right"/>
        <w:rPr>
          <w:sz w:val="28"/>
          <w:szCs w:val="28"/>
        </w:rPr>
      </w:pPr>
      <w:r w:rsidRPr="000B494E">
        <w:rPr>
          <w:color w:val="000000"/>
          <w:sz w:val="28"/>
          <w:szCs w:val="28"/>
        </w:rPr>
        <w:t>Таблица 13</w:t>
      </w:r>
    </w:p>
    <w:p w14:paraId="007CD2F7" w14:textId="77777777" w:rsidR="0087118B" w:rsidRDefault="0087118B" w:rsidP="00EE2FE4">
      <w:pPr>
        <w:tabs>
          <w:tab w:val="left" w:pos="993"/>
        </w:tabs>
        <w:jc w:val="center"/>
        <w:rPr>
          <w:sz w:val="28"/>
          <w:szCs w:val="28"/>
        </w:rPr>
      </w:pPr>
    </w:p>
    <w:p w14:paraId="7CE369D5" w14:textId="79C5500C" w:rsidR="00EE2FE4" w:rsidRDefault="00EE2FE4" w:rsidP="00EE2FE4">
      <w:pPr>
        <w:tabs>
          <w:tab w:val="left" w:pos="993"/>
        </w:tabs>
        <w:jc w:val="center"/>
        <w:rPr>
          <w:sz w:val="28"/>
          <w:szCs w:val="28"/>
        </w:rPr>
      </w:pPr>
      <w:r w:rsidRPr="000B494E">
        <w:rPr>
          <w:sz w:val="28"/>
          <w:szCs w:val="28"/>
        </w:rPr>
        <w:t>Шкала диапазонов значений степени совокупного воздействия объекта НВОС</w:t>
      </w:r>
      <w:r w:rsidR="00376E92" w:rsidRPr="000B494E">
        <w:rPr>
          <w:sz w:val="28"/>
          <w:szCs w:val="28"/>
        </w:rPr>
        <w:t xml:space="preserve"> </w:t>
      </w:r>
      <w:r w:rsidRPr="000B494E">
        <w:rPr>
          <w:sz w:val="28"/>
          <w:szCs w:val="28"/>
        </w:rPr>
        <w:t>на здоровье граждан</w:t>
      </w:r>
    </w:p>
    <w:p w14:paraId="219CE2A2" w14:textId="77777777" w:rsidR="0087118B" w:rsidRPr="000B494E" w:rsidRDefault="0087118B" w:rsidP="00EE2FE4">
      <w:pPr>
        <w:tabs>
          <w:tab w:val="left" w:pos="993"/>
        </w:tabs>
        <w:jc w:val="center"/>
        <w:rPr>
          <w:sz w:val="28"/>
          <w:szCs w:val="28"/>
        </w:rPr>
      </w:pPr>
    </w:p>
    <w:tbl>
      <w:tblPr>
        <w:tblW w:w="9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268"/>
        <w:gridCol w:w="4881"/>
        <w:gridCol w:w="1843"/>
        <w:gridCol w:w="851"/>
      </w:tblGrid>
      <w:tr w:rsidR="00BC7BB8" w:rsidRPr="000B494E" w14:paraId="1BF04C54" w14:textId="77777777" w:rsidTr="00BC7BB8">
        <w:tc>
          <w:tcPr>
            <w:tcW w:w="2268" w:type="dxa"/>
            <w:vAlign w:val="center"/>
          </w:tcPr>
          <w:p w14:paraId="7020ED99" w14:textId="77777777" w:rsidR="00BC7BB8" w:rsidRPr="000B494E" w:rsidRDefault="00BC7BB8" w:rsidP="00CC194A">
            <w:pPr>
              <w:tabs>
                <w:tab w:val="left" w:pos="993"/>
              </w:tabs>
              <w:jc w:val="center"/>
            </w:pPr>
            <w:r w:rsidRPr="000B494E">
              <w:t>Диапазон значений степени совокупного воздействия</w:t>
            </w:r>
          </w:p>
        </w:tc>
        <w:tc>
          <w:tcPr>
            <w:tcW w:w="4881" w:type="dxa"/>
            <w:vAlign w:val="center"/>
          </w:tcPr>
          <w:p w14:paraId="3A47EBBC" w14:textId="77777777" w:rsidR="00BC7BB8" w:rsidRPr="000B494E" w:rsidRDefault="00BC7BB8" w:rsidP="00CC194A">
            <w:pPr>
              <w:tabs>
                <w:tab w:val="left" w:pos="993"/>
              </w:tabs>
              <w:jc w:val="center"/>
            </w:pPr>
            <w:r w:rsidRPr="000B494E">
              <w:t>Функция принадлежности величины совокупного воздействия к диапазонам</w:t>
            </w:r>
          </w:p>
          <w:p w14:paraId="742B6D60" w14:textId="77777777" w:rsidR="00BC7BB8" w:rsidRPr="000B494E" w:rsidRDefault="00BC7BB8" w:rsidP="00CC194A">
            <w:pPr>
              <w:tabs>
                <w:tab w:val="left" w:pos="993"/>
              </w:tabs>
              <w:jc w:val="center"/>
            </w:pPr>
            <w:r w:rsidRPr="000B494E">
              <w:t>значений шкалы</w:t>
            </w:r>
          </w:p>
        </w:tc>
        <w:tc>
          <w:tcPr>
            <w:tcW w:w="1843" w:type="dxa"/>
            <w:vAlign w:val="center"/>
          </w:tcPr>
          <w:p w14:paraId="609CA8C3" w14:textId="77777777" w:rsidR="00BC7BB8" w:rsidRPr="000B494E" w:rsidRDefault="00BC7BB8" w:rsidP="00CC194A">
            <w:pPr>
              <w:tabs>
                <w:tab w:val="left" w:pos="993"/>
              </w:tabs>
              <w:jc w:val="center"/>
            </w:pPr>
            <w:r w:rsidRPr="000B494E">
              <w:t xml:space="preserve">Степень совокупного воздействия </w:t>
            </w:r>
            <w:r w:rsidRPr="000B494E">
              <w:rPr>
                <w:i/>
              </w:rPr>
              <w:t>(</w:t>
            </w:r>
            <w:r w:rsidRPr="000B494E">
              <w:rPr>
                <w:i/>
                <w:lang w:val="en-US"/>
              </w:rPr>
              <w:t>R</w:t>
            </w:r>
            <w:r w:rsidRPr="000B494E">
              <w:rPr>
                <w:i/>
              </w:rPr>
              <w:t>)</w:t>
            </w:r>
          </w:p>
        </w:tc>
        <w:tc>
          <w:tcPr>
            <w:tcW w:w="851" w:type="dxa"/>
            <w:vAlign w:val="center"/>
          </w:tcPr>
          <w:p w14:paraId="410FF329" w14:textId="75032FA8" w:rsidR="00BC7BB8" w:rsidRPr="000B494E" w:rsidRDefault="00BC7BB8" w:rsidP="00CC194A">
            <w:pPr>
              <w:tabs>
                <w:tab w:val="left" w:pos="993"/>
              </w:tabs>
              <w:jc w:val="center"/>
            </w:pPr>
            <w:r w:rsidRPr="000B494E">
              <w:t>Ранг</w:t>
            </w:r>
          </w:p>
        </w:tc>
      </w:tr>
      <w:tr w:rsidR="00EE2FE4" w:rsidRPr="000B494E" w14:paraId="2137FDB6" w14:textId="77777777" w:rsidTr="00BC7BB8">
        <w:tc>
          <w:tcPr>
            <w:tcW w:w="2268" w:type="dxa"/>
            <w:vAlign w:val="center"/>
          </w:tcPr>
          <w:p w14:paraId="6CAD0396" w14:textId="77777777" w:rsidR="00EE2FE4" w:rsidRPr="000B494E" w:rsidRDefault="00EE2FE4" w:rsidP="00CC194A">
            <w:pPr>
              <w:tabs>
                <w:tab w:val="left" w:pos="993"/>
              </w:tabs>
              <w:rPr>
                <w:lang w:val="en-US"/>
              </w:rPr>
            </w:pPr>
            <w:r w:rsidRPr="000B494E">
              <w:rPr>
                <w:position w:val="-10"/>
                <w:lang w:val="en-US"/>
              </w:rPr>
              <w:object w:dxaOrig="1219" w:dyaOrig="340" w14:anchorId="1B1893DD">
                <v:shape id="_x0000_i1123" type="#_x0000_t75" style="width:74.7pt;height:19pt" o:ole="">
                  <v:imagedata r:id="rId194" o:title=""/>
                </v:shape>
                <o:OLEObject Type="Embed" ProgID="Equation.3" ShapeID="_x0000_i1123" DrawAspect="Content" ObjectID="_1761999132" r:id="rId195"/>
              </w:object>
            </w:r>
          </w:p>
        </w:tc>
        <w:tc>
          <w:tcPr>
            <w:tcW w:w="4881" w:type="dxa"/>
            <w:vAlign w:val="center"/>
          </w:tcPr>
          <w:p w14:paraId="446F7FDD" w14:textId="77777777" w:rsidR="00EE2FE4" w:rsidRPr="000B494E" w:rsidRDefault="00EE2FE4" w:rsidP="00CC194A">
            <w:pPr>
              <w:tabs>
                <w:tab w:val="left" w:pos="993"/>
              </w:tabs>
              <w:rPr>
                <w:position w:val="-34"/>
              </w:rPr>
            </w:pPr>
            <w:r w:rsidRPr="000B494E">
              <w:rPr>
                <w:position w:val="-30"/>
              </w:rPr>
              <w:object w:dxaOrig="4780" w:dyaOrig="720" w14:anchorId="18ED443A">
                <v:shape id="_x0000_i1124" type="#_x0000_t75" style="width:230.95pt;height:36.7pt" o:ole="">
                  <v:imagedata r:id="rId196" o:title=""/>
                </v:shape>
                <o:OLEObject Type="Embed" ProgID="Equation.3" ShapeID="_x0000_i1124" DrawAspect="Content" ObjectID="_1761999133" r:id="rId197"/>
              </w:object>
            </w:r>
          </w:p>
        </w:tc>
        <w:tc>
          <w:tcPr>
            <w:tcW w:w="1843" w:type="dxa"/>
            <w:vAlign w:val="center"/>
          </w:tcPr>
          <w:p w14:paraId="04890A32" w14:textId="10C457B3" w:rsidR="00EE2FE4" w:rsidRPr="000B494E" w:rsidRDefault="00F72631" w:rsidP="00CC194A">
            <w:pPr>
              <w:tabs>
                <w:tab w:val="left" w:pos="993"/>
              </w:tabs>
            </w:pPr>
            <w:r w:rsidRPr="000B494E">
              <w:t>Низкая</w:t>
            </w:r>
          </w:p>
        </w:tc>
        <w:tc>
          <w:tcPr>
            <w:tcW w:w="851" w:type="dxa"/>
            <w:vAlign w:val="center"/>
          </w:tcPr>
          <w:p w14:paraId="1858C987" w14:textId="77777777" w:rsidR="00EE2FE4" w:rsidRPr="000B494E" w:rsidRDefault="00EE2FE4" w:rsidP="00CC194A">
            <w:pPr>
              <w:tabs>
                <w:tab w:val="left" w:pos="993"/>
              </w:tabs>
              <w:jc w:val="center"/>
              <w:rPr>
                <w:lang w:val="en-US"/>
              </w:rPr>
            </w:pPr>
            <w:r w:rsidRPr="000B494E">
              <w:rPr>
                <w:lang w:val="en-US"/>
              </w:rPr>
              <w:t>1</w:t>
            </w:r>
          </w:p>
        </w:tc>
      </w:tr>
      <w:tr w:rsidR="00EE2FE4" w:rsidRPr="000B494E" w14:paraId="62FE084C" w14:textId="77777777" w:rsidTr="00BC7BB8">
        <w:trPr>
          <w:trHeight w:val="689"/>
        </w:trPr>
        <w:tc>
          <w:tcPr>
            <w:tcW w:w="2268" w:type="dxa"/>
            <w:vAlign w:val="center"/>
          </w:tcPr>
          <w:p w14:paraId="7C0CF566" w14:textId="77777777" w:rsidR="00EE2FE4" w:rsidRPr="000B494E" w:rsidRDefault="00EE2FE4" w:rsidP="00CC194A">
            <w:pPr>
              <w:tabs>
                <w:tab w:val="left" w:pos="993"/>
              </w:tabs>
            </w:pPr>
            <w:r w:rsidRPr="000B494E">
              <w:rPr>
                <w:position w:val="-10"/>
                <w:lang w:val="en-US"/>
              </w:rPr>
              <w:object w:dxaOrig="1540" w:dyaOrig="340" w14:anchorId="615F2EB9">
                <v:shape id="_x0000_i1125" type="#_x0000_t75" style="width:91pt;height:19pt" o:ole="">
                  <v:imagedata r:id="rId198" o:title=""/>
                </v:shape>
                <o:OLEObject Type="Embed" ProgID="Equation.3" ShapeID="_x0000_i1125" DrawAspect="Content" ObjectID="_1761999134" r:id="rId199"/>
              </w:object>
            </w:r>
          </w:p>
        </w:tc>
        <w:tc>
          <w:tcPr>
            <w:tcW w:w="4881" w:type="dxa"/>
            <w:vAlign w:val="center"/>
          </w:tcPr>
          <w:p w14:paraId="182F326F" w14:textId="77777777" w:rsidR="00EE2FE4" w:rsidRPr="000B494E" w:rsidRDefault="00EE2FE4" w:rsidP="00CC194A">
            <w:pPr>
              <w:tabs>
                <w:tab w:val="left" w:pos="993"/>
              </w:tabs>
              <w:rPr>
                <w:b/>
                <w:sz w:val="2"/>
                <w:szCs w:val="2"/>
              </w:rPr>
            </w:pPr>
            <w:r w:rsidRPr="000B494E">
              <w:rPr>
                <w:position w:val="-50"/>
              </w:rPr>
              <w:object w:dxaOrig="5060" w:dyaOrig="1120" w14:anchorId="1B905E41">
                <v:shape id="_x0000_i1126" type="#_x0000_t75" style="width:245.9pt;height:53pt" o:ole="">
                  <v:imagedata r:id="rId200" o:title=""/>
                </v:shape>
                <o:OLEObject Type="Embed" ProgID="Equation.3" ShapeID="_x0000_i1126" DrawAspect="Content" ObjectID="_1761999135" r:id="rId201"/>
              </w:object>
            </w:r>
          </w:p>
        </w:tc>
        <w:tc>
          <w:tcPr>
            <w:tcW w:w="1843" w:type="dxa"/>
            <w:vAlign w:val="center"/>
          </w:tcPr>
          <w:p w14:paraId="65AE80D9" w14:textId="510BD577" w:rsidR="00EE2FE4" w:rsidRPr="000B494E" w:rsidRDefault="00F72631" w:rsidP="00CC194A">
            <w:pPr>
              <w:tabs>
                <w:tab w:val="left" w:pos="993"/>
              </w:tabs>
            </w:pPr>
            <w:r w:rsidRPr="000B494E">
              <w:t>Умеренная</w:t>
            </w:r>
          </w:p>
        </w:tc>
        <w:tc>
          <w:tcPr>
            <w:tcW w:w="851" w:type="dxa"/>
            <w:vAlign w:val="center"/>
          </w:tcPr>
          <w:p w14:paraId="7291EB55" w14:textId="77777777" w:rsidR="00EE2FE4" w:rsidRPr="000B494E" w:rsidRDefault="00EE2FE4" w:rsidP="00CC194A">
            <w:pPr>
              <w:tabs>
                <w:tab w:val="left" w:pos="993"/>
              </w:tabs>
              <w:jc w:val="center"/>
              <w:rPr>
                <w:lang w:val="en-US"/>
              </w:rPr>
            </w:pPr>
            <w:r w:rsidRPr="000B494E">
              <w:rPr>
                <w:lang w:val="en-US"/>
              </w:rPr>
              <w:t>2</w:t>
            </w:r>
          </w:p>
        </w:tc>
      </w:tr>
      <w:tr w:rsidR="00EE2FE4" w:rsidRPr="000B494E" w14:paraId="67AD3883" w14:textId="77777777" w:rsidTr="00BC7BB8">
        <w:trPr>
          <w:trHeight w:val="1091"/>
        </w:trPr>
        <w:tc>
          <w:tcPr>
            <w:tcW w:w="2268" w:type="dxa"/>
            <w:vAlign w:val="center"/>
          </w:tcPr>
          <w:p w14:paraId="46914585" w14:textId="77777777" w:rsidR="00EE2FE4" w:rsidRPr="000B494E" w:rsidRDefault="00EE2FE4" w:rsidP="00CC194A">
            <w:pPr>
              <w:tabs>
                <w:tab w:val="left" w:pos="993"/>
              </w:tabs>
            </w:pPr>
            <w:r w:rsidRPr="000B494E">
              <w:rPr>
                <w:position w:val="-12"/>
                <w:lang w:val="en-US"/>
              </w:rPr>
              <w:object w:dxaOrig="1540" w:dyaOrig="360" w14:anchorId="0C7C9E6F">
                <v:shape id="_x0000_i1127" type="#_x0000_t75" style="width:91pt;height:19pt" o:ole="">
                  <v:imagedata r:id="rId202" o:title=""/>
                </v:shape>
                <o:OLEObject Type="Embed" ProgID="Equation.3" ShapeID="_x0000_i1127" DrawAspect="Content" ObjectID="_1761999136" r:id="rId203"/>
              </w:object>
            </w:r>
          </w:p>
        </w:tc>
        <w:tc>
          <w:tcPr>
            <w:tcW w:w="4881" w:type="dxa"/>
            <w:vAlign w:val="center"/>
          </w:tcPr>
          <w:p w14:paraId="4E24C719" w14:textId="77777777" w:rsidR="00EE2FE4" w:rsidRPr="000B494E" w:rsidRDefault="00EE2FE4" w:rsidP="00CC194A">
            <w:pPr>
              <w:tabs>
                <w:tab w:val="left" w:pos="993"/>
              </w:tabs>
              <w:rPr>
                <w:b/>
                <w:sz w:val="2"/>
                <w:szCs w:val="2"/>
              </w:rPr>
            </w:pPr>
            <w:r w:rsidRPr="000B494E">
              <w:rPr>
                <w:position w:val="-50"/>
              </w:rPr>
              <w:object w:dxaOrig="5000" w:dyaOrig="1120" w14:anchorId="23D6D25B">
                <v:shape id="_x0000_i1128" type="#_x0000_t75" style="width:254.05pt;height:53pt" o:ole="">
                  <v:imagedata r:id="rId204" o:title=""/>
                </v:shape>
                <o:OLEObject Type="Embed" ProgID="Equation.3" ShapeID="_x0000_i1128" DrawAspect="Content" ObjectID="_1761999137" r:id="rId205"/>
              </w:object>
            </w:r>
          </w:p>
        </w:tc>
        <w:tc>
          <w:tcPr>
            <w:tcW w:w="1843" w:type="dxa"/>
            <w:vAlign w:val="center"/>
          </w:tcPr>
          <w:p w14:paraId="73F6E45E" w14:textId="77777777" w:rsidR="00EE2FE4" w:rsidRPr="000B494E" w:rsidRDefault="00EE2FE4" w:rsidP="00CC194A">
            <w:pPr>
              <w:tabs>
                <w:tab w:val="left" w:pos="993"/>
              </w:tabs>
            </w:pPr>
            <w:r w:rsidRPr="000B494E">
              <w:t>Средняя</w:t>
            </w:r>
          </w:p>
        </w:tc>
        <w:tc>
          <w:tcPr>
            <w:tcW w:w="851" w:type="dxa"/>
            <w:vAlign w:val="center"/>
          </w:tcPr>
          <w:p w14:paraId="61A3E5A1" w14:textId="77777777" w:rsidR="00EE2FE4" w:rsidRPr="000B494E" w:rsidRDefault="00EE2FE4" w:rsidP="00CC194A">
            <w:pPr>
              <w:tabs>
                <w:tab w:val="left" w:pos="993"/>
              </w:tabs>
              <w:jc w:val="center"/>
              <w:rPr>
                <w:lang w:val="en-US"/>
              </w:rPr>
            </w:pPr>
            <w:r w:rsidRPr="000B494E">
              <w:rPr>
                <w:lang w:val="en-US"/>
              </w:rPr>
              <w:t>3</w:t>
            </w:r>
          </w:p>
        </w:tc>
      </w:tr>
      <w:tr w:rsidR="00EE2FE4" w:rsidRPr="000B494E" w14:paraId="002B2B33" w14:textId="77777777" w:rsidTr="00BC7BB8">
        <w:tc>
          <w:tcPr>
            <w:tcW w:w="2268" w:type="dxa"/>
            <w:vAlign w:val="center"/>
          </w:tcPr>
          <w:p w14:paraId="7B5DF06C" w14:textId="77777777" w:rsidR="00EE2FE4" w:rsidRPr="000B494E" w:rsidRDefault="00EE2FE4" w:rsidP="00CC194A">
            <w:pPr>
              <w:tabs>
                <w:tab w:val="left" w:pos="993"/>
              </w:tabs>
            </w:pPr>
            <w:r w:rsidRPr="000B494E">
              <w:rPr>
                <w:position w:val="-10"/>
                <w:lang w:val="en-US"/>
              </w:rPr>
              <w:object w:dxaOrig="1540" w:dyaOrig="340" w14:anchorId="0350B239">
                <v:shape id="_x0000_i1129" type="#_x0000_t75" style="width:91pt;height:19pt" o:ole="">
                  <v:imagedata r:id="rId206" o:title=""/>
                </v:shape>
                <o:OLEObject Type="Embed" ProgID="Equation.3" ShapeID="_x0000_i1129" DrawAspect="Content" ObjectID="_1761999138" r:id="rId207"/>
              </w:object>
            </w:r>
          </w:p>
        </w:tc>
        <w:tc>
          <w:tcPr>
            <w:tcW w:w="4881" w:type="dxa"/>
            <w:vAlign w:val="center"/>
          </w:tcPr>
          <w:p w14:paraId="5DDD6295" w14:textId="77777777" w:rsidR="00EE2FE4" w:rsidRPr="000B494E" w:rsidRDefault="00EE2FE4" w:rsidP="00CC194A">
            <w:pPr>
              <w:tabs>
                <w:tab w:val="left" w:pos="993"/>
              </w:tabs>
              <w:rPr>
                <w:b/>
                <w:sz w:val="2"/>
                <w:szCs w:val="2"/>
              </w:rPr>
            </w:pPr>
            <w:r w:rsidRPr="000B494E">
              <w:rPr>
                <w:position w:val="-50"/>
              </w:rPr>
              <w:object w:dxaOrig="5000" w:dyaOrig="1120" w14:anchorId="49D1DAEC">
                <v:shape id="_x0000_i1130" type="#_x0000_t75" style="width:245.9pt;height:53pt" o:ole="">
                  <v:imagedata r:id="rId208" o:title=""/>
                </v:shape>
                <o:OLEObject Type="Embed" ProgID="Equation.3" ShapeID="_x0000_i1130" DrawAspect="Content" ObjectID="_1761999139" r:id="rId209"/>
              </w:object>
            </w:r>
          </w:p>
        </w:tc>
        <w:tc>
          <w:tcPr>
            <w:tcW w:w="1843" w:type="dxa"/>
            <w:vAlign w:val="center"/>
          </w:tcPr>
          <w:p w14:paraId="111BD801" w14:textId="77777777" w:rsidR="00EE2FE4" w:rsidRPr="000B494E" w:rsidRDefault="00EE2FE4" w:rsidP="00CC194A">
            <w:pPr>
              <w:tabs>
                <w:tab w:val="left" w:pos="993"/>
              </w:tabs>
            </w:pPr>
            <w:r w:rsidRPr="000B494E">
              <w:t>Высокая</w:t>
            </w:r>
          </w:p>
        </w:tc>
        <w:tc>
          <w:tcPr>
            <w:tcW w:w="851" w:type="dxa"/>
            <w:vAlign w:val="center"/>
          </w:tcPr>
          <w:p w14:paraId="743A6B16" w14:textId="77777777" w:rsidR="00EE2FE4" w:rsidRPr="000B494E" w:rsidRDefault="00EE2FE4" w:rsidP="00CC194A">
            <w:pPr>
              <w:tabs>
                <w:tab w:val="left" w:pos="993"/>
              </w:tabs>
              <w:jc w:val="center"/>
              <w:rPr>
                <w:lang w:val="en-US"/>
              </w:rPr>
            </w:pPr>
            <w:r w:rsidRPr="000B494E">
              <w:rPr>
                <w:lang w:val="en-US"/>
              </w:rPr>
              <w:t>4</w:t>
            </w:r>
          </w:p>
        </w:tc>
      </w:tr>
      <w:tr w:rsidR="00EE2FE4" w:rsidRPr="000B494E" w14:paraId="66E65237" w14:textId="77777777" w:rsidTr="00BC7BB8">
        <w:trPr>
          <w:trHeight w:val="988"/>
        </w:trPr>
        <w:tc>
          <w:tcPr>
            <w:tcW w:w="2268" w:type="dxa"/>
            <w:vAlign w:val="center"/>
          </w:tcPr>
          <w:p w14:paraId="1324EEEA" w14:textId="77777777" w:rsidR="00EE2FE4" w:rsidRPr="000B494E" w:rsidRDefault="00EE2FE4" w:rsidP="00CC194A">
            <w:pPr>
              <w:tabs>
                <w:tab w:val="left" w:pos="993"/>
              </w:tabs>
            </w:pPr>
            <w:r w:rsidRPr="000B494E">
              <w:rPr>
                <w:position w:val="-12"/>
                <w:lang w:val="en-US"/>
              </w:rPr>
              <w:object w:dxaOrig="1200" w:dyaOrig="360" w14:anchorId="12C85BA4">
                <v:shape id="_x0000_i1131" type="#_x0000_t75" style="width:86.95pt;height:19pt" o:ole="">
                  <v:imagedata r:id="rId210" o:title=""/>
                </v:shape>
                <o:OLEObject Type="Embed" ProgID="Equation.3" ShapeID="_x0000_i1131" DrawAspect="Content" ObjectID="_1761999140" r:id="rId211"/>
              </w:object>
            </w:r>
          </w:p>
        </w:tc>
        <w:tc>
          <w:tcPr>
            <w:tcW w:w="4881" w:type="dxa"/>
            <w:vAlign w:val="center"/>
          </w:tcPr>
          <w:p w14:paraId="0AEE4102" w14:textId="77777777" w:rsidR="00EE2FE4" w:rsidRPr="000B494E" w:rsidRDefault="00EE2FE4" w:rsidP="00CC194A">
            <w:pPr>
              <w:tabs>
                <w:tab w:val="left" w:pos="993"/>
              </w:tabs>
              <w:rPr>
                <w:b/>
              </w:rPr>
            </w:pPr>
            <w:r w:rsidRPr="000B494E">
              <w:rPr>
                <w:position w:val="-30"/>
              </w:rPr>
              <w:object w:dxaOrig="4800" w:dyaOrig="720" w14:anchorId="2B706D22">
                <v:shape id="_x0000_i1132" type="#_x0000_t75" style="width:235pt;height:35.3pt" o:ole="">
                  <v:imagedata r:id="rId212" o:title=""/>
                </v:shape>
                <o:OLEObject Type="Embed" ProgID="Equation.3" ShapeID="_x0000_i1132" DrawAspect="Content" ObjectID="_1761999141" r:id="rId213"/>
              </w:object>
            </w:r>
          </w:p>
        </w:tc>
        <w:tc>
          <w:tcPr>
            <w:tcW w:w="1843" w:type="dxa"/>
            <w:vAlign w:val="center"/>
          </w:tcPr>
          <w:p w14:paraId="71409BD5" w14:textId="77777777" w:rsidR="00EE2FE4" w:rsidRPr="000B494E" w:rsidRDefault="00EE2FE4" w:rsidP="00CC194A">
            <w:pPr>
              <w:tabs>
                <w:tab w:val="left" w:pos="993"/>
              </w:tabs>
            </w:pPr>
            <w:r w:rsidRPr="000B494E">
              <w:t>Очень высокая</w:t>
            </w:r>
          </w:p>
        </w:tc>
        <w:tc>
          <w:tcPr>
            <w:tcW w:w="851" w:type="dxa"/>
            <w:vAlign w:val="center"/>
          </w:tcPr>
          <w:p w14:paraId="56A72FEC" w14:textId="77777777" w:rsidR="00EE2FE4" w:rsidRPr="000B494E" w:rsidRDefault="00EE2FE4" w:rsidP="00CC194A">
            <w:pPr>
              <w:tabs>
                <w:tab w:val="left" w:pos="993"/>
              </w:tabs>
              <w:jc w:val="center"/>
              <w:rPr>
                <w:lang w:val="en-US"/>
              </w:rPr>
            </w:pPr>
            <w:r w:rsidRPr="000B494E">
              <w:rPr>
                <w:lang w:val="en-US"/>
              </w:rPr>
              <w:t>5</w:t>
            </w:r>
          </w:p>
        </w:tc>
      </w:tr>
    </w:tbl>
    <w:p w14:paraId="2CECEDE2" w14:textId="77777777" w:rsidR="00EE2FE4" w:rsidRPr="000B494E" w:rsidRDefault="00EE2FE4" w:rsidP="00EE2FE4">
      <w:pPr>
        <w:tabs>
          <w:tab w:val="left" w:pos="0"/>
          <w:tab w:val="left" w:pos="993"/>
        </w:tabs>
        <w:spacing w:line="288" w:lineRule="auto"/>
        <w:ind w:firstLine="567"/>
        <w:jc w:val="both"/>
        <w:rPr>
          <w:sz w:val="28"/>
          <w:szCs w:val="28"/>
        </w:rPr>
      </w:pPr>
    </w:p>
    <w:p w14:paraId="186ED224" w14:textId="6985FDA0" w:rsidR="00EE2FE4" w:rsidRPr="000B494E" w:rsidRDefault="0087118B" w:rsidP="00EE2FE4">
      <w:pPr>
        <w:pStyle w:val="ac"/>
        <w:tabs>
          <w:tab w:val="left" w:pos="0"/>
          <w:tab w:val="left" w:pos="993"/>
        </w:tabs>
        <w:spacing w:line="288" w:lineRule="auto"/>
        <w:ind w:left="0" w:firstLine="567"/>
        <w:contextualSpacing w:val="0"/>
        <w:jc w:val="both"/>
        <w:rPr>
          <w:sz w:val="28"/>
          <w:szCs w:val="28"/>
        </w:rPr>
      </w:pPr>
      <w:r>
        <w:rPr>
          <w:sz w:val="28"/>
          <w:szCs w:val="28"/>
        </w:rPr>
        <w:t>74</w:t>
      </w:r>
      <w:r w:rsidR="00EE2FE4" w:rsidRPr="000B494E">
        <w:rPr>
          <w:sz w:val="28"/>
          <w:szCs w:val="28"/>
        </w:rPr>
        <w:t>. Совокупное воздействие объекта</w:t>
      </w:r>
      <w:r w:rsidR="00DE38E1" w:rsidRPr="00DE38E1">
        <w:t xml:space="preserve"> </w:t>
      </w:r>
      <w:r w:rsidR="00DE38E1" w:rsidRPr="00DE38E1">
        <w:rPr>
          <w:sz w:val="28"/>
          <w:szCs w:val="28"/>
        </w:rPr>
        <w:t xml:space="preserve">НВОС </w:t>
      </w:r>
      <w:r w:rsidR="00EE2FE4" w:rsidRPr="000B494E">
        <w:rPr>
          <w:sz w:val="28"/>
          <w:szCs w:val="28"/>
        </w:rPr>
        <w:t>на здоровье граждан считают значимым при выполнении условия: установленное значение степени совокупного воздействия принадлежит диапазону шкалы значений, оцениваемому как «</w:t>
      </w:r>
      <w:r w:rsidR="00F72631" w:rsidRPr="000B494E">
        <w:rPr>
          <w:sz w:val="28"/>
          <w:szCs w:val="28"/>
        </w:rPr>
        <w:t>умеренный</w:t>
      </w:r>
      <w:r w:rsidR="00EE2FE4" w:rsidRPr="000B494E">
        <w:rPr>
          <w:sz w:val="28"/>
          <w:szCs w:val="28"/>
        </w:rPr>
        <w:t xml:space="preserve">» и выше (ранг 2 и выше). </w:t>
      </w:r>
    </w:p>
    <w:p w14:paraId="6E807D27" w14:textId="4912AD1E" w:rsidR="00EE2FE4" w:rsidRPr="000B494E" w:rsidRDefault="0087118B" w:rsidP="00EE2FE4">
      <w:pPr>
        <w:tabs>
          <w:tab w:val="left" w:pos="0"/>
          <w:tab w:val="left" w:pos="993"/>
        </w:tabs>
        <w:spacing w:line="288" w:lineRule="auto"/>
        <w:ind w:firstLine="567"/>
        <w:jc w:val="both"/>
        <w:rPr>
          <w:sz w:val="28"/>
          <w:szCs w:val="28"/>
        </w:rPr>
      </w:pPr>
      <w:r>
        <w:rPr>
          <w:sz w:val="28"/>
          <w:szCs w:val="28"/>
        </w:rPr>
        <w:t>75</w:t>
      </w:r>
      <w:r w:rsidR="00EE2FE4" w:rsidRPr="000B494E">
        <w:rPr>
          <w:sz w:val="28"/>
          <w:szCs w:val="28"/>
        </w:rPr>
        <w:t xml:space="preserve">. Оценку вклада каждого вещества в величину совокупного воздействия объекта </w:t>
      </w:r>
      <w:r w:rsidR="00DE38E1" w:rsidRPr="00DE38E1">
        <w:rPr>
          <w:sz w:val="28"/>
          <w:szCs w:val="28"/>
        </w:rPr>
        <w:t>НВОС</w:t>
      </w:r>
      <w:r w:rsidR="00EE2FE4" w:rsidRPr="000B494E">
        <w:rPr>
          <w:sz w:val="28"/>
          <w:szCs w:val="28"/>
        </w:rPr>
        <w:t xml:space="preserve"> на здоровье</w:t>
      </w:r>
      <w:r>
        <w:rPr>
          <w:sz w:val="28"/>
          <w:szCs w:val="28"/>
        </w:rPr>
        <w:t xml:space="preserve"> граждан</w:t>
      </w:r>
      <w:r w:rsidR="00EE2FE4" w:rsidRPr="000B494E">
        <w:rPr>
          <w:sz w:val="28"/>
          <w:szCs w:val="28"/>
        </w:rPr>
        <w:t xml:space="preserve"> проводят по формуле: </w:t>
      </w:r>
    </w:p>
    <w:p w14:paraId="524E2559" w14:textId="5B768A0B" w:rsidR="00EE2FE4" w:rsidRPr="000B494E" w:rsidRDefault="007328D8" w:rsidP="00EE2FE4">
      <w:pPr>
        <w:tabs>
          <w:tab w:val="left" w:pos="0"/>
          <w:tab w:val="left" w:pos="993"/>
        </w:tabs>
        <w:spacing w:line="288" w:lineRule="auto"/>
        <w:jc w:val="center"/>
        <w:rPr>
          <w:sz w:val="28"/>
          <w:szCs w:val="28"/>
        </w:rPr>
      </w:pPr>
      <w:r w:rsidRPr="000B494E">
        <w:rPr>
          <w:i/>
          <w:sz w:val="28"/>
          <w:szCs w:val="28"/>
        </w:rPr>
        <w:tab/>
      </w:r>
      <w:r w:rsidRPr="000B494E">
        <w:rPr>
          <w:i/>
          <w:sz w:val="28"/>
          <w:szCs w:val="28"/>
        </w:rPr>
        <w:tab/>
      </w:r>
      <w:r w:rsidRPr="000B494E">
        <w:rPr>
          <w:i/>
          <w:sz w:val="28"/>
          <w:szCs w:val="28"/>
        </w:rPr>
        <w:tab/>
      </w:r>
      <w:r w:rsidRPr="000B494E">
        <w:rPr>
          <w:i/>
          <w:sz w:val="28"/>
          <w:szCs w:val="28"/>
        </w:rPr>
        <w:tab/>
      </w:r>
      <w:r w:rsidRPr="000B494E">
        <w:rPr>
          <w:i/>
          <w:sz w:val="28"/>
          <w:szCs w:val="28"/>
        </w:rPr>
        <w:tab/>
      </w:r>
      <w:r w:rsidR="00376E92" w:rsidRPr="000B494E">
        <w:rPr>
          <w:i/>
          <w:sz w:val="28"/>
          <w:szCs w:val="28"/>
        </w:rPr>
        <w:t xml:space="preserve"> </w:t>
      </w:r>
      <w:r w:rsidR="00EE2FE4" w:rsidRPr="000B494E">
        <w:rPr>
          <w:i/>
          <w:position w:val="-12"/>
          <w:sz w:val="28"/>
          <w:szCs w:val="28"/>
        </w:rPr>
        <w:object w:dxaOrig="2140" w:dyaOrig="400" w14:anchorId="131780EE">
          <v:shape id="_x0000_i1133" type="#_x0000_t75" style="width:107.3pt;height:19pt" o:ole="">
            <v:imagedata r:id="rId214" o:title=""/>
          </v:shape>
          <o:OLEObject Type="Embed" ProgID="Equation.3" ShapeID="_x0000_i1133" DrawAspect="Content" ObjectID="_1761999142" r:id="rId215"/>
        </w:object>
      </w:r>
      <w:r w:rsidR="00EF4F76" w:rsidRPr="000B494E">
        <w:rPr>
          <w:i/>
          <w:sz w:val="28"/>
          <w:szCs w:val="28"/>
        </w:rPr>
        <w:t>,</w:t>
      </w:r>
      <w:r w:rsidR="00EE2FE4" w:rsidRPr="000B494E">
        <w:rPr>
          <w:i/>
          <w:sz w:val="28"/>
          <w:szCs w:val="28"/>
        </w:rPr>
        <w:tab/>
      </w:r>
      <w:r w:rsidRPr="000B494E">
        <w:rPr>
          <w:i/>
          <w:sz w:val="28"/>
          <w:szCs w:val="28"/>
        </w:rPr>
        <w:tab/>
      </w:r>
      <w:r w:rsidRPr="000B494E">
        <w:rPr>
          <w:i/>
          <w:sz w:val="28"/>
          <w:szCs w:val="28"/>
        </w:rPr>
        <w:tab/>
      </w:r>
      <w:r w:rsidR="00376E92" w:rsidRPr="000B494E">
        <w:rPr>
          <w:i/>
          <w:sz w:val="28"/>
          <w:szCs w:val="28"/>
        </w:rPr>
        <w:t xml:space="preserve"> </w:t>
      </w:r>
      <w:r w:rsidR="00EE2FE4" w:rsidRPr="000B494E">
        <w:rPr>
          <w:i/>
          <w:sz w:val="28"/>
          <w:szCs w:val="28"/>
        </w:rPr>
        <w:tab/>
      </w:r>
      <w:r w:rsidR="00EE2FE4" w:rsidRPr="000B494E">
        <w:rPr>
          <w:sz w:val="28"/>
          <w:szCs w:val="28"/>
        </w:rPr>
        <w:t>(15)</w:t>
      </w:r>
    </w:p>
    <w:p w14:paraId="418E303A" w14:textId="63D73CC8" w:rsidR="00EE2FE4" w:rsidRPr="0087118B" w:rsidRDefault="00EE2FE4" w:rsidP="00EE2FE4">
      <w:pPr>
        <w:tabs>
          <w:tab w:val="left" w:pos="0"/>
          <w:tab w:val="left" w:pos="993"/>
        </w:tabs>
        <w:ind w:firstLine="567"/>
        <w:jc w:val="both"/>
        <w:rPr>
          <w:sz w:val="28"/>
        </w:rPr>
      </w:pPr>
      <w:r w:rsidRPr="0087118B">
        <w:rPr>
          <w:sz w:val="28"/>
        </w:rPr>
        <w:t xml:space="preserve">где </w:t>
      </w:r>
      <w:r w:rsidRPr="0087118B">
        <w:rPr>
          <w:i/>
          <w:sz w:val="28"/>
          <w:lang w:val="en-US"/>
        </w:rPr>
        <w:t>Q</w:t>
      </w:r>
      <w:r w:rsidRPr="0087118B">
        <w:rPr>
          <w:i/>
          <w:sz w:val="28"/>
          <w:vertAlign w:val="subscript"/>
          <w:lang w:val="en-US"/>
        </w:rPr>
        <w:t>i</w:t>
      </w:r>
      <w:r w:rsidRPr="0087118B">
        <w:rPr>
          <w:i/>
          <w:sz w:val="28"/>
        </w:rPr>
        <w:t xml:space="preserve"> – </w:t>
      </w:r>
      <w:r w:rsidRPr="0087118B">
        <w:rPr>
          <w:sz w:val="28"/>
        </w:rPr>
        <w:t xml:space="preserve">вклад каждого вещества в величину совокупного воздействия объекта </w:t>
      </w:r>
      <w:r w:rsidR="00DE38E1" w:rsidRPr="00DE38E1">
        <w:rPr>
          <w:sz w:val="28"/>
        </w:rPr>
        <w:t>НВОС</w:t>
      </w:r>
      <w:r w:rsidRPr="0087118B">
        <w:rPr>
          <w:sz w:val="28"/>
        </w:rPr>
        <w:t xml:space="preserve"> на здоровье</w:t>
      </w:r>
      <w:r w:rsidR="0087118B">
        <w:rPr>
          <w:sz w:val="28"/>
        </w:rPr>
        <w:t xml:space="preserve"> граждан</w:t>
      </w:r>
      <w:r w:rsidRPr="0087118B">
        <w:rPr>
          <w:sz w:val="28"/>
        </w:rPr>
        <w:t>;</w:t>
      </w:r>
    </w:p>
    <w:p w14:paraId="06DCF884" w14:textId="77777777" w:rsidR="00EE2FE4" w:rsidRPr="0087118B" w:rsidRDefault="00EE2FE4" w:rsidP="00EE2FE4">
      <w:pPr>
        <w:tabs>
          <w:tab w:val="left" w:pos="0"/>
          <w:tab w:val="left" w:pos="993"/>
        </w:tabs>
        <w:ind w:firstLine="567"/>
        <w:jc w:val="both"/>
        <w:rPr>
          <w:sz w:val="28"/>
        </w:rPr>
      </w:pPr>
      <w:r w:rsidRPr="0087118B">
        <w:rPr>
          <w:position w:val="-12"/>
          <w:sz w:val="28"/>
        </w:rPr>
        <w:object w:dxaOrig="240" w:dyaOrig="400" w14:anchorId="07B9DA32">
          <v:shape id="_x0000_i1134" type="#_x0000_t75" style="width:14.25pt;height:21.75pt" o:ole="">
            <v:imagedata r:id="rId188" o:title=""/>
          </v:shape>
          <o:OLEObject Type="Embed" ProgID="Equation.3" ShapeID="_x0000_i1134" DrawAspect="Content" ObjectID="_1761999143" r:id="rId216"/>
        </w:object>
      </w:r>
      <w:r w:rsidRPr="0087118B">
        <w:rPr>
          <w:sz w:val="28"/>
        </w:rPr>
        <w:t xml:space="preserve"> – середина каждого диапазона шкалы значений степени совокупного воздействия на здоровье;</w:t>
      </w:r>
    </w:p>
    <w:p w14:paraId="66369274" w14:textId="77777777" w:rsidR="00EE2FE4" w:rsidRPr="0087118B" w:rsidRDefault="00EE2FE4" w:rsidP="00EE2FE4">
      <w:pPr>
        <w:tabs>
          <w:tab w:val="left" w:pos="0"/>
          <w:tab w:val="left" w:pos="993"/>
          <w:tab w:val="left" w:pos="1134"/>
        </w:tabs>
        <w:ind w:firstLine="567"/>
        <w:jc w:val="both"/>
        <w:rPr>
          <w:color w:val="000000"/>
          <w:sz w:val="28"/>
        </w:rPr>
      </w:pPr>
      <w:r w:rsidRPr="0087118B">
        <w:rPr>
          <w:position w:val="-12"/>
          <w:sz w:val="28"/>
        </w:rPr>
        <w:object w:dxaOrig="320" w:dyaOrig="380" w14:anchorId="7FF45852">
          <v:shape id="_x0000_i1135" type="#_x0000_t75" style="width:19pt;height:19pt" o:ole="">
            <v:imagedata r:id="rId217" o:title=""/>
          </v:shape>
          <o:OLEObject Type="Embed" ProgID="Equation.3" ShapeID="_x0000_i1135" DrawAspect="Content" ObjectID="_1761999144" r:id="rId218"/>
        </w:object>
      </w:r>
      <w:r w:rsidRPr="0087118B">
        <w:rPr>
          <w:color w:val="000000"/>
          <w:sz w:val="28"/>
        </w:rPr>
        <w:t>– вес каждого вещества, формирующего суммарную экспозицию и связанный с ней совокупный негативный ответ;</w:t>
      </w:r>
    </w:p>
    <w:p w14:paraId="6D0523A9" w14:textId="1B9CBBEC" w:rsidR="00EE2FE4" w:rsidRPr="0087118B" w:rsidRDefault="00EE2FE4" w:rsidP="0087118B">
      <w:pPr>
        <w:tabs>
          <w:tab w:val="left" w:pos="0"/>
          <w:tab w:val="left" w:pos="993"/>
        </w:tabs>
        <w:ind w:firstLine="567"/>
        <w:jc w:val="both"/>
        <w:rPr>
          <w:color w:val="000000"/>
          <w:sz w:val="28"/>
        </w:rPr>
      </w:pPr>
      <w:r w:rsidRPr="0087118B">
        <w:rPr>
          <w:position w:val="-12"/>
          <w:sz w:val="28"/>
        </w:rPr>
        <w:object w:dxaOrig="340" w:dyaOrig="360" w14:anchorId="5BED4FC7">
          <v:shape id="_x0000_i1136" type="#_x0000_t75" style="width:19pt;height:19pt" o:ole="">
            <v:imagedata r:id="rId148" o:title=""/>
          </v:shape>
          <o:OLEObject Type="Embed" ProgID="Equation.3" ShapeID="_x0000_i1136" DrawAspect="Content" ObjectID="_1761999145" r:id="rId219"/>
        </w:object>
      </w:r>
      <w:r w:rsidRPr="0087118B">
        <w:rPr>
          <w:sz w:val="28"/>
        </w:rPr>
        <w:t xml:space="preserve">– значение функции </w:t>
      </w:r>
      <w:r w:rsidRPr="0087118B">
        <w:rPr>
          <w:color w:val="000000"/>
          <w:sz w:val="28"/>
        </w:rPr>
        <w:t xml:space="preserve">принадлежности хронической </w:t>
      </w:r>
      <w:r w:rsidRPr="0087118B">
        <w:rPr>
          <w:noProof/>
          <w:color w:val="000000"/>
          <w:sz w:val="28"/>
        </w:rPr>
        <w:t>средней суточной дозы каждого вещества, отнесенной к соответствующему диапазону ш</w:t>
      </w:r>
      <w:r w:rsidRPr="0087118B">
        <w:rPr>
          <w:sz w:val="28"/>
        </w:rPr>
        <w:t xml:space="preserve">калы значений </w:t>
      </w:r>
      <w:r w:rsidRPr="0087118B">
        <w:rPr>
          <w:color w:val="000000"/>
          <w:sz w:val="28"/>
        </w:rPr>
        <w:t>среднесуточных доз веществ, потенциально опасных по воздействию на здоровье при суммарной экспозиции каждого вещества.</w:t>
      </w:r>
    </w:p>
    <w:p w14:paraId="7935FA1C" w14:textId="041A3C18" w:rsidR="00EE2FE4" w:rsidRPr="000B494E" w:rsidRDefault="0087118B" w:rsidP="00EE2FE4">
      <w:pPr>
        <w:tabs>
          <w:tab w:val="left" w:pos="0"/>
          <w:tab w:val="left" w:pos="993"/>
        </w:tabs>
        <w:spacing w:line="288" w:lineRule="auto"/>
        <w:ind w:firstLine="567"/>
        <w:jc w:val="both"/>
        <w:rPr>
          <w:color w:val="000000"/>
          <w:sz w:val="28"/>
          <w:szCs w:val="28"/>
        </w:rPr>
      </w:pPr>
      <w:r>
        <w:rPr>
          <w:color w:val="000000"/>
          <w:sz w:val="28"/>
          <w:szCs w:val="28"/>
        </w:rPr>
        <w:t>76</w:t>
      </w:r>
      <w:r w:rsidR="00EE2FE4" w:rsidRPr="000B494E">
        <w:rPr>
          <w:color w:val="000000"/>
          <w:sz w:val="28"/>
          <w:szCs w:val="28"/>
        </w:rPr>
        <w:t>. Формирование таблицы согласованных значений данных по установленному вкладу веществ в величину совокупного воздействия на здоровье проводят по шаблону, представленному в таблице 14.</w:t>
      </w:r>
    </w:p>
    <w:p w14:paraId="07BCB402" w14:textId="7158C8A8" w:rsidR="00EE2FE4" w:rsidRPr="000B494E" w:rsidRDefault="00EE2FE4" w:rsidP="00EE2FE4">
      <w:pPr>
        <w:tabs>
          <w:tab w:val="left" w:pos="0"/>
          <w:tab w:val="left" w:pos="993"/>
        </w:tabs>
        <w:ind w:firstLine="567"/>
        <w:jc w:val="right"/>
        <w:rPr>
          <w:color w:val="000000"/>
          <w:sz w:val="28"/>
          <w:szCs w:val="28"/>
        </w:rPr>
      </w:pPr>
      <w:r w:rsidRPr="000B494E">
        <w:rPr>
          <w:color w:val="000000"/>
          <w:sz w:val="28"/>
          <w:szCs w:val="28"/>
        </w:rPr>
        <w:t>Таблица 14</w:t>
      </w:r>
    </w:p>
    <w:p w14:paraId="39E1595F" w14:textId="77777777" w:rsidR="0087118B" w:rsidRDefault="0087118B" w:rsidP="00EE2FE4">
      <w:pPr>
        <w:tabs>
          <w:tab w:val="left" w:pos="0"/>
          <w:tab w:val="left" w:pos="993"/>
        </w:tabs>
        <w:ind w:firstLine="567"/>
        <w:jc w:val="center"/>
        <w:rPr>
          <w:color w:val="000000"/>
          <w:sz w:val="28"/>
          <w:szCs w:val="28"/>
        </w:rPr>
      </w:pPr>
    </w:p>
    <w:p w14:paraId="6D5255BD" w14:textId="5E1F3F89" w:rsidR="00EE2FE4" w:rsidRDefault="00EE2FE4" w:rsidP="00EE2FE4">
      <w:pPr>
        <w:tabs>
          <w:tab w:val="left" w:pos="0"/>
          <w:tab w:val="left" w:pos="993"/>
        </w:tabs>
        <w:ind w:firstLine="567"/>
        <w:jc w:val="center"/>
        <w:rPr>
          <w:color w:val="000000"/>
          <w:sz w:val="28"/>
          <w:szCs w:val="28"/>
        </w:rPr>
      </w:pPr>
      <w:r w:rsidRPr="000B494E">
        <w:rPr>
          <w:color w:val="000000"/>
          <w:sz w:val="28"/>
          <w:szCs w:val="28"/>
        </w:rPr>
        <w:t xml:space="preserve">Вклад вещества в совокупное воздействие на здоровье </w:t>
      </w:r>
    </w:p>
    <w:p w14:paraId="6FD54EF2" w14:textId="77777777" w:rsidR="0087118B" w:rsidRPr="000B494E" w:rsidRDefault="0087118B" w:rsidP="00EE2FE4">
      <w:pPr>
        <w:tabs>
          <w:tab w:val="left" w:pos="0"/>
          <w:tab w:val="left" w:pos="993"/>
        </w:tabs>
        <w:ind w:firstLine="567"/>
        <w:jc w:val="center"/>
        <w:rPr>
          <w:color w:val="000000"/>
          <w:sz w:val="28"/>
          <w:szCs w:val="28"/>
        </w:rPr>
      </w:pPr>
    </w:p>
    <w:tbl>
      <w:tblPr>
        <w:tblStyle w:val="41"/>
        <w:tblW w:w="9519" w:type="dxa"/>
        <w:tblInd w:w="115" w:type="dxa"/>
        <w:tblLayout w:type="fixed"/>
        <w:tblLook w:val="0000" w:firstRow="0" w:lastRow="0" w:firstColumn="0" w:lastColumn="0" w:noHBand="0" w:noVBand="0"/>
      </w:tblPr>
      <w:tblGrid>
        <w:gridCol w:w="3402"/>
        <w:gridCol w:w="6117"/>
      </w:tblGrid>
      <w:tr w:rsidR="00EE2FE4" w:rsidRPr="000B494E" w14:paraId="766D14D3" w14:textId="77777777" w:rsidTr="00CC6B42">
        <w:trPr>
          <w:trHeight w:val="140"/>
        </w:trPr>
        <w:tc>
          <w:tcPr>
            <w:tcW w:w="3402" w:type="dxa"/>
            <w:tcBorders>
              <w:top w:val="single" w:sz="4" w:space="0" w:color="000000"/>
              <w:left w:val="single" w:sz="4" w:space="0" w:color="000000"/>
              <w:bottom w:val="single" w:sz="4" w:space="0" w:color="000000"/>
              <w:right w:val="single" w:sz="4" w:space="0" w:color="000000"/>
            </w:tcBorders>
            <w:vAlign w:val="center"/>
          </w:tcPr>
          <w:p w14:paraId="2335C8E2" w14:textId="77777777" w:rsidR="00EE2FE4" w:rsidRPr="000B494E" w:rsidRDefault="00EE2FE4" w:rsidP="00CC194A">
            <w:pPr>
              <w:tabs>
                <w:tab w:val="left" w:pos="0"/>
                <w:tab w:val="left" w:pos="993"/>
              </w:tabs>
              <w:jc w:val="center"/>
              <w:rPr>
                <w:color w:val="000000"/>
              </w:rPr>
            </w:pPr>
            <w:r w:rsidRPr="000B494E">
              <w:rPr>
                <w:color w:val="000000"/>
              </w:rPr>
              <w:t>Наименование класса болезней</w:t>
            </w:r>
          </w:p>
        </w:tc>
        <w:tc>
          <w:tcPr>
            <w:tcW w:w="6117" w:type="dxa"/>
            <w:tcBorders>
              <w:top w:val="single" w:sz="4" w:space="0" w:color="000000"/>
              <w:left w:val="nil"/>
              <w:right w:val="single" w:sz="4" w:space="0" w:color="000000"/>
            </w:tcBorders>
          </w:tcPr>
          <w:p w14:paraId="6168395A" w14:textId="42EDDBA2" w:rsidR="00EE2FE4" w:rsidRPr="000B494E" w:rsidRDefault="00EE2FE4" w:rsidP="00955335">
            <w:pPr>
              <w:tabs>
                <w:tab w:val="left" w:pos="0"/>
                <w:tab w:val="left" w:pos="993"/>
              </w:tabs>
              <w:jc w:val="center"/>
              <w:rPr>
                <w:color w:val="000000"/>
              </w:rPr>
            </w:pPr>
            <w:r w:rsidRPr="000B494E">
              <w:rPr>
                <w:color w:val="000000"/>
              </w:rPr>
              <w:t>Вклад вещества в совокупное воздействие на</w:t>
            </w:r>
            <w:r w:rsidR="00376E92" w:rsidRPr="000B494E">
              <w:rPr>
                <w:color w:val="000000"/>
              </w:rPr>
              <w:t xml:space="preserve"> </w:t>
            </w:r>
            <w:r w:rsidRPr="000B494E">
              <w:rPr>
                <w:color w:val="000000"/>
              </w:rPr>
              <w:t>здоровь</w:t>
            </w:r>
            <w:r w:rsidR="00955335" w:rsidRPr="000B494E">
              <w:rPr>
                <w:color w:val="000000"/>
              </w:rPr>
              <w:t>е</w:t>
            </w:r>
            <w:r w:rsidRPr="000B494E">
              <w:rPr>
                <w:color w:val="000000"/>
              </w:rPr>
              <w:t>, %</w:t>
            </w:r>
          </w:p>
        </w:tc>
      </w:tr>
      <w:tr w:rsidR="00EE2FE4" w:rsidRPr="000B494E" w14:paraId="5E33566B" w14:textId="77777777" w:rsidTr="00CC6B42">
        <w:trPr>
          <w:trHeight w:val="140"/>
        </w:trPr>
        <w:tc>
          <w:tcPr>
            <w:tcW w:w="3402" w:type="dxa"/>
            <w:tcBorders>
              <w:top w:val="single" w:sz="4" w:space="0" w:color="000000"/>
              <w:left w:val="single" w:sz="4" w:space="0" w:color="000000"/>
              <w:bottom w:val="single" w:sz="4" w:space="0" w:color="auto"/>
              <w:right w:val="single" w:sz="4" w:space="0" w:color="000000"/>
            </w:tcBorders>
            <w:vAlign w:val="center"/>
          </w:tcPr>
          <w:p w14:paraId="51C4C867" w14:textId="77777777" w:rsidR="00EE2FE4" w:rsidRPr="000B494E" w:rsidRDefault="00EE2FE4" w:rsidP="00CC194A">
            <w:pPr>
              <w:widowControl w:val="0"/>
              <w:pBdr>
                <w:top w:val="nil"/>
                <w:left w:val="nil"/>
                <w:bottom w:val="nil"/>
                <w:right w:val="nil"/>
                <w:between w:val="nil"/>
              </w:pBdr>
              <w:jc w:val="center"/>
              <w:rPr>
                <w:b/>
                <w:color w:val="000000"/>
              </w:rPr>
            </w:pPr>
            <w:r w:rsidRPr="000B494E">
              <w:rPr>
                <w:i/>
                <w:color w:val="000000"/>
              </w:rPr>
              <w:t>Z</w:t>
            </w:r>
          </w:p>
        </w:tc>
        <w:tc>
          <w:tcPr>
            <w:tcW w:w="6117" w:type="dxa"/>
            <w:tcBorders>
              <w:top w:val="single" w:sz="4" w:space="0" w:color="000000"/>
              <w:left w:val="single" w:sz="4" w:space="0" w:color="000000"/>
              <w:bottom w:val="single" w:sz="4" w:space="0" w:color="auto"/>
              <w:right w:val="single" w:sz="4" w:space="0" w:color="000000"/>
            </w:tcBorders>
            <w:vAlign w:val="bottom"/>
          </w:tcPr>
          <w:p w14:paraId="05490AE3" w14:textId="77777777" w:rsidR="00EE2FE4" w:rsidRPr="000B494E" w:rsidRDefault="00EE2FE4" w:rsidP="00CC194A">
            <w:pPr>
              <w:tabs>
                <w:tab w:val="left" w:pos="0"/>
                <w:tab w:val="left" w:pos="993"/>
              </w:tabs>
              <w:ind w:firstLine="567"/>
              <w:jc w:val="center"/>
              <w:rPr>
                <w:b/>
                <w:color w:val="000000"/>
              </w:rPr>
            </w:pPr>
            <w:r w:rsidRPr="000B494E">
              <w:rPr>
                <w:i/>
                <w:sz w:val="28"/>
                <w:szCs w:val="28"/>
              </w:rPr>
              <w:t>Q</w:t>
            </w:r>
            <w:r w:rsidRPr="000B494E">
              <w:rPr>
                <w:i/>
                <w:sz w:val="28"/>
                <w:szCs w:val="28"/>
                <w:vertAlign w:val="subscript"/>
              </w:rPr>
              <w:t>i</w:t>
            </w:r>
          </w:p>
        </w:tc>
      </w:tr>
    </w:tbl>
    <w:p w14:paraId="72872A4C" w14:textId="77777777" w:rsidR="00EE2FE4" w:rsidRPr="000B494E" w:rsidRDefault="00EE2FE4" w:rsidP="00EE2FE4">
      <w:pPr>
        <w:tabs>
          <w:tab w:val="left" w:pos="993"/>
        </w:tabs>
        <w:ind w:left="567"/>
        <w:jc w:val="both"/>
        <w:rPr>
          <w:sz w:val="28"/>
          <w:szCs w:val="28"/>
        </w:rPr>
      </w:pPr>
    </w:p>
    <w:p w14:paraId="466EA73C" w14:textId="030AE450" w:rsidR="00EE2FE4" w:rsidRPr="000B494E" w:rsidRDefault="0087118B" w:rsidP="00EE2FE4">
      <w:pPr>
        <w:pStyle w:val="ac"/>
        <w:tabs>
          <w:tab w:val="left" w:pos="1560"/>
        </w:tabs>
        <w:spacing w:line="264" w:lineRule="auto"/>
        <w:ind w:left="0" w:firstLine="566"/>
        <w:contextualSpacing w:val="0"/>
        <w:jc w:val="both"/>
        <w:rPr>
          <w:sz w:val="28"/>
          <w:szCs w:val="28"/>
        </w:rPr>
      </w:pPr>
      <w:r>
        <w:rPr>
          <w:sz w:val="28"/>
          <w:szCs w:val="28"/>
        </w:rPr>
        <w:t>77</w:t>
      </w:r>
      <w:r w:rsidR="00EE2FE4" w:rsidRPr="000B494E">
        <w:rPr>
          <w:sz w:val="28"/>
          <w:szCs w:val="28"/>
        </w:rPr>
        <w:t xml:space="preserve">. Величину совокупного воздействия объекта </w:t>
      </w:r>
      <w:r w:rsidR="00DE38E1" w:rsidRPr="00DE38E1">
        <w:rPr>
          <w:sz w:val="28"/>
          <w:szCs w:val="28"/>
        </w:rPr>
        <w:t>НВОС</w:t>
      </w:r>
      <w:r w:rsidR="00EE2FE4" w:rsidRPr="000B494E">
        <w:rPr>
          <w:sz w:val="28"/>
          <w:szCs w:val="28"/>
        </w:rPr>
        <w:t xml:space="preserve"> на здоровье в виде </w:t>
      </w:r>
      <w:r w:rsidR="00F72631" w:rsidRPr="000B494E">
        <w:rPr>
          <w:sz w:val="28"/>
          <w:szCs w:val="28"/>
        </w:rPr>
        <w:t>вредного</w:t>
      </w:r>
      <w:r w:rsidR="00EE2FE4" w:rsidRPr="000B494E">
        <w:rPr>
          <w:sz w:val="28"/>
          <w:szCs w:val="28"/>
        </w:rPr>
        <w:t xml:space="preserve"> эффекта по конкретному классу болезни (Δr) определяют для экспонированной группы относительно аналогичной группы неэкспонированных лиц по формуле:</w:t>
      </w:r>
    </w:p>
    <w:p w14:paraId="4889291C" w14:textId="0B9ACE15" w:rsidR="00EE2FE4" w:rsidRPr="000B494E" w:rsidRDefault="001A5552" w:rsidP="007B6E8C">
      <w:pPr>
        <w:tabs>
          <w:tab w:val="left" w:pos="0"/>
          <w:tab w:val="left" w:pos="993"/>
        </w:tabs>
        <w:spacing w:line="264" w:lineRule="auto"/>
        <w:ind w:firstLine="567"/>
        <w:jc w:val="right"/>
        <w:rPr>
          <w:sz w:val="28"/>
          <w:szCs w:val="28"/>
        </w:rPr>
      </w:pPr>
      <w:r w:rsidRPr="000B494E">
        <w:rPr>
          <w:sz w:val="28"/>
          <w:szCs w:val="28"/>
        </w:rPr>
        <w:tab/>
      </w:r>
      <w:r w:rsidRPr="000B494E">
        <w:rPr>
          <w:sz w:val="28"/>
          <w:szCs w:val="28"/>
        </w:rPr>
        <w:tab/>
      </w:r>
      <w:r w:rsidRPr="000B494E">
        <w:rPr>
          <w:sz w:val="28"/>
          <w:szCs w:val="28"/>
        </w:rPr>
        <w:tab/>
      </w:r>
      <w:r w:rsidRPr="000B494E">
        <w:rPr>
          <w:sz w:val="28"/>
          <w:szCs w:val="28"/>
        </w:rPr>
        <w:tab/>
      </w:r>
      <w:r w:rsidRPr="000B494E">
        <w:rPr>
          <w:sz w:val="28"/>
          <w:szCs w:val="28"/>
        </w:rPr>
        <w:tab/>
      </w:r>
      <w:r w:rsidR="00376E92" w:rsidRPr="000B494E">
        <w:rPr>
          <w:sz w:val="28"/>
          <w:szCs w:val="28"/>
        </w:rPr>
        <w:t xml:space="preserve"> </w:t>
      </w:r>
      <w:r w:rsidR="00EE2FE4" w:rsidRPr="000B494E">
        <w:rPr>
          <w:sz w:val="28"/>
          <w:szCs w:val="28"/>
        </w:rPr>
        <w:t>Δr = r</w:t>
      </w:r>
      <w:r w:rsidR="00EE2FE4" w:rsidRPr="000B494E">
        <w:rPr>
          <w:sz w:val="28"/>
          <w:szCs w:val="28"/>
          <w:vertAlign w:val="subscript"/>
        </w:rPr>
        <w:t>1</w:t>
      </w:r>
      <w:r w:rsidR="00EE2FE4" w:rsidRPr="000B494E">
        <w:rPr>
          <w:sz w:val="28"/>
          <w:szCs w:val="28"/>
        </w:rPr>
        <w:t xml:space="preserve"> – r</w:t>
      </w:r>
      <w:r w:rsidR="00EE2FE4" w:rsidRPr="000B494E">
        <w:rPr>
          <w:sz w:val="28"/>
          <w:szCs w:val="28"/>
          <w:vertAlign w:val="subscript"/>
        </w:rPr>
        <w:t xml:space="preserve">2 </w:t>
      </w:r>
      <w:r w:rsidR="00EE2FE4" w:rsidRPr="000B494E">
        <w:rPr>
          <w:sz w:val="28"/>
          <w:szCs w:val="28"/>
        </w:rPr>
        <w:t xml:space="preserve">, </w:t>
      </w:r>
      <w:r w:rsidR="00EE2FE4" w:rsidRPr="000B494E">
        <w:rPr>
          <w:sz w:val="28"/>
          <w:szCs w:val="28"/>
        </w:rPr>
        <w:tab/>
      </w:r>
      <w:r w:rsidR="00EE2FE4" w:rsidRPr="000B494E">
        <w:rPr>
          <w:sz w:val="28"/>
          <w:szCs w:val="28"/>
        </w:rPr>
        <w:tab/>
      </w:r>
      <w:r w:rsidR="00376E92" w:rsidRPr="000B494E">
        <w:rPr>
          <w:sz w:val="28"/>
          <w:szCs w:val="28"/>
        </w:rPr>
        <w:t xml:space="preserve"> </w:t>
      </w:r>
      <w:r w:rsidR="00EE2FE4" w:rsidRPr="000B494E">
        <w:rPr>
          <w:sz w:val="28"/>
          <w:szCs w:val="28"/>
        </w:rPr>
        <w:tab/>
      </w:r>
      <w:r w:rsidR="007B6E8C" w:rsidRPr="000B494E">
        <w:rPr>
          <w:sz w:val="28"/>
          <w:szCs w:val="28"/>
        </w:rPr>
        <w:tab/>
      </w:r>
      <w:r w:rsidR="007B6E8C" w:rsidRPr="000B494E">
        <w:rPr>
          <w:sz w:val="28"/>
          <w:szCs w:val="28"/>
        </w:rPr>
        <w:tab/>
      </w:r>
      <w:r w:rsidR="00EE2FE4" w:rsidRPr="000B494E">
        <w:rPr>
          <w:sz w:val="28"/>
          <w:szCs w:val="28"/>
        </w:rPr>
        <w:t>(10)</w:t>
      </w:r>
    </w:p>
    <w:p w14:paraId="50FAEC84" w14:textId="77777777" w:rsidR="00EE2FE4" w:rsidRPr="000B494E" w:rsidRDefault="00EE2FE4" w:rsidP="00D64456">
      <w:pPr>
        <w:tabs>
          <w:tab w:val="left" w:pos="0"/>
          <w:tab w:val="left" w:pos="993"/>
        </w:tabs>
        <w:ind w:firstLine="567"/>
        <w:jc w:val="both"/>
      </w:pPr>
    </w:p>
    <w:p w14:paraId="45505985" w14:textId="77777777" w:rsidR="00EE2FE4" w:rsidRPr="0087118B" w:rsidRDefault="00EE2FE4" w:rsidP="00EE2FE4">
      <w:pPr>
        <w:tabs>
          <w:tab w:val="left" w:pos="0"/>
          <w:tab w:val="left" w:pos="993"/>
        </w:tabs>
        <w:spacing w:line="264" w:lineRule="auto"/>
        <w:ind w:firstLine="567"/>
        <w:jc w:val="both"/>
        <w:rPr>
          <w:sz w:val="28"/>
        </w:rPr>
      </w:pPr>
      <w:r w:rsidRPr="0087118B">
        <w:rPr>
          <w:sz w:val="28"/>
        </w:rPr>
        <w:t xml:space="preserve">где </w:t>
      </w:r>
      <w:r w:rsidRPr="0087118B">
        <w:rPr>
          <w:i/>
          <w:sz w:val="28"/>
        </w:rPr>
        <w:t>Δr</w:t>
      </w:r>
      <w:r w:rsidRPr="0087118B">
        <w:rPr>
          <w:sz w:val="28"/>
        </w:rPr>
        <w:t xml:space="preserve"> – величина совокупного воздействия на здоровье экспонированных лиц относительно нарушений здоровья у неэкспонированной группы лиц за аналогичный период наблюдения (1 год);</w:t>
      </w:r>
    </w:p>
    <w:p w14:paraId="36872DCA" w14:textId="77777777" w:rsidR="00EE2FE4" w:rsidRPr="0087118B" w:rsidRDefault="00EE2FE4" w:rsidP="00EE2FE4">
      <w:pPr>
        <w:tabs>
          <w:tab w:val="left" w:pos="0"/>
          <w:tab w:val="left" w:pos="993"/>
        </w:tabs>
        <w:spacing w:line="264" w:lineRule="auto"/>
        <w:ind w:firstLine="567"/>
        <w:jc w:val="both"/>
        <w:rPr>
          <w:sz w:val="28"/>
        </w:rPr>
      </w:pPr>
      <w:r w:rsidRPr="0087118B">
        <w:rPr>
          <w:i/>
          <w:sz w:val="28"/>
        </w:rPr>
        <w:t>r</w:t>
      </w:r>
      <w:r w:rsidRPr="0087118B">
        <w:rPr>
          <w:i/>
          <w:sz w:val="28"/>
          <w:vertAlign w:val="subscript"/>
        </w:rPr>
        <w:t xml:space="preserve">1 </w:t>
      </w:r>
      <w:r w:rsidRPr="0087118B">
        <w:rPr>
          <w:sz w:val="28"/>
        </w:rPr>
        <w:t>– величина совокупного воздействия на здоровье лиц в зоне под воздействием;</w:t>
      </w:r>
    </w:p>
    <w:p w14:paraId="7AF47C7D" w14:textId="044C3247" w:rsidR="00EE2FE4" w:rsidRPr="0087118B" w:rsidRDefault="00EE2FE4" w:rsidP="00EE2FE4">
      <w:pPr>
        <w:tabs>
          <w:tab w:val="left" w:pos="0"/>
          <w:tab w:val="left" w:pos="993"/>
        </w:tabs>
        <w:spacing w:line="264" w:lineRule="auto"/>
        <w:ind w:firstLine="567"/>
        <w:jc w:val="both"/>
        <w:rPr>
          <w:sz w:val="28"/>
        </w:rPr>
      </w:pPr>
      <w:r w:rsidRPr="0087118B">
        <w:rPr>
          <w:i/>
          <w:sz w:val="28"/>
        </w:rPr>
        <w:t>r</w:t>
      </w:r>
      <w:r w:rsidRPr="0087118B">
        <w:rPr>
          <w:i/>
          <w:sz w:val="28"/>
          <w:vertAlign w:val="subscript"/>
        </w:rPr>
        <w:t>2</w:t>
      </w:r>
      <w:r w:rsidR="00376E92" w:rsidRPr="0087118B">
        <w:rPr>
          <w:i/>
          <w:sz w:val="28"/>
          <w:vertAlign w:val="subscript"/>
        </w:rPr>
        <w:t xml:space="preserve"> </w:t>
      </w:r>
      <w:r w:rsidRPr="0087118B">
        <w:rPr>
          <w:sz w:val="28"/>
        </w:rPr>
        <w:t xml:space="preserve">– величина </w:t>
      </w:r>
      <w:r w:rsidR="00955335" w:rsidRPr="0087118B">
        <w:rPr>
          <w:sz w:val="28"/>
        </w:rPr>
        <w:t xml:space="preserve">совокупного воздействия на здоровье лиц </w:t>
      </w:r>
      <w:r w:rsidRPr="0087118B">
        <w:rPr>
          <w:sz w:val="28"/>
        </w:rPr>
        <w:t>в зоне вне воздействия.</w:t>
      </w:r>
    </w:p>
    <w:p w14:paraId="1058CD03" w14:textId="77777777" w:rsidR="00EE2FE4" w:rsidRPr="000B494E" w:rsidRDefault="00EE2FE4" w:rsidP="00EE2FE4">
      <w:pPr>
        <w:tabs>
          <w:tab w:val="left" w:pos="0"/>
          <w:tab w:val="left" w:pos="993"/>
        </w:tabs>
        <w:spacing w:line="264" w:lineRule="auto"/>
        <w:ind w:firstLine="567"/>
        <w:jc w:val="both"/>
      </w:pPr>
    </w:p>
    <w:p w14:paraId="39BD9A79" w14:textId="77777777" w:rsidR="00EE2FE4" w:rsidRPr="000B494E" w:rsidRDefault="00EE2FE4" w:rsidP="00EE2FE4">
      <w:pPr>
        <w:tabs>
          <w:tab w:val="left" w:pos="0"/>
          <w:tab w:val="left" w:pos="993"/>
        </w:tabs>
        <w:spacing w:line="264" w:lineRule="auto"/>
        <w:ind w:firstLine="567"/>
        <w:jc w:val="both"/>
        <w:rPr>
          <w:u w:val="single"/>
        </w:rPr>
      </w:pPr>
      <w:r w:rsidRPr="000B494E">
        <w:rPr>
          <w:sz w:val="28"/>
          <w:szCs w:val="28"/>
        </w:rPr>
        <w:t xml:space="preserve">Следует учитывать, что если установленная величина совокупного воздействия на здоровье лиц в зоне под воздействием меньше значения наблюдаемых показателей у лиц в зоне вне воздействия, то Δr принимает значение 0. </w:t>
      </w:r>
    </w:p>
    <w:p w14:paraId="39DBD824" w14:textId="49EEBDBB" w:rsidR="008E7A7E" w:rsidRPr="000B494E" w:rsidRDefault="0087118B" w:rsidP="00EE2FE4">
      <w:pPr>
        <w:tabs>
          <w:tab w:val="left" w:pos="0"/>
          <w:tab w:val="left" w:pos="993"/>
        </w:tabs>
        <w:spacing w:line="264" w:lineRule="auto"/>
        <w:ind w:firstLine="567"/>
        <w:jc w:val="both"/>
        <w:rPr>
          <w:sz w:val="28"/>
          <w:szCs w:val="28"/>
        </w:rPr>
      </w:pPr>
      <w:r>
        <w:rPr>
          <w:sz w:val="28"/>
          <w:szCs w:val="28"/>
        </w:rPr>
        <w:t>78</w:t>
      </w:r>
      <w:r w:rsidR="00EE2FE4" w:rsidRPr="000B494E">
        <w:rPr>
          <w:sz w:val="28"/>
          <w:szCs w:val="28"/>
        </w:rPr>
        <w:t>. Формирование таблицы согласованных значений данных по величине совокупного воздействия на здоровье в виде состоявшегося впервые выявленного хронического заболевания по конкретному классу болезни, обусловленного суммарной экспозицией всех действующих веществ, проводят по шаблону, представленному в таблице 15.</w:t>
      </w:r>
    </w:p>
    <w:p w14:paraId="0BC853A6" w14:textId="7E20A3D6" w:rsidR="00EE2FE4" w:rsidRPr="000B494E" w:rsidRDefault="00EE2FE4" w:rsidP="00EE2FE4">
      <w:pPr>
        <w:tabs>
          <w:tab w:val="left" w:pos="0"/>
          <w:tab w:val="left" w:pos="993"/>
        </w:tabs>
        <w:ind w:firstLine="567"/>
        <w:jc w:val="right"/>
        <w:rPr>
          <w:sz w:val="28"/>
          <w:szCs w:val="28"/>
        </w:rPr>
      </w:pPr>
      <w:r w:rsidRPr="000B494E">
        <w:rPr>
          <w:sz w:val="28"/>
          <w:szCs w:val="28"/>
        </w:rPr>
        <w:t>Таблица 15</w:t>
      </w:r>
    </w:p>
    <w:p w14:paraId="26F0F4A7" w14:textId="77777777" w:rsidR="00A40296" w:rsidRDefault="00A40296" w:rsidP="00EE2FE4">
      <w:pPr>
        <w:tabs>
          <w:tab w:val="left" w:pos="0"/>
          <w:tab w:val="left" w:pos="993"/>
        </w:tabs>
        <w:jc w:val="center"/>
        <w:rPr>
          <w:sz w:val="28"/>
          <w:szCs w:val="28"/>
        </w:rPr>
      </w:pPr>
    </w:p>
    <w:p w14:paraId="1F3DB5FD" w14:textId="5A310DF2" w:rsidR="00EE2FE4" w:rsidRPr="000B494E" w:rsidRDefault="00EE2FE4" w:rsidP="00EE2FE4">
      <w:pPr>
        <w:tabs>
          <w:tab w:val="left" w:pos="0"/>
          <w:tab w:val="left" w:pos="993"/>
        </w:tabs>
        <w:jc w:val="center"/>
        <w:rPr>
          <w:sz w:val="28"/>
          <w:szCs w:val="28"/>
        </w:rPr>
      </w:pPr>
      <w:r w:rsidRPr="000B494E">
        <w:rPr>
          <w:sz w:val="28"/>
          <w:szCs w:val="28"/>
        </w:rPr>
        <w:t>Величина совокупного воздействия на здоровье в виде состоявшегося хронического заболевания по конкретному классу болезней, обусловленного суммарной</w:t>
      </w:r>
      <w:r w:rsidR="00376E92" w:rsidRPr="000B494E">
        <w:rPr>
          <w:sz w:val="28"/>
          <w:szCs w:val="28"/>
        </w:rPr>
        <w:t xml:space="preserve"> </w:t>
      </w:r>
      <w:r w:rsidRPr="000B494E">
        <w:rPr>
          <w:sz w:val="28"/>
          <w:szCs w:val="28"/>
        </w:rPr>
        <w:t>экспозицией всех действующих вещества</w:t>
      </w:r>
    </w:p>
    <w:p w14:paraId="662411A3" w14:textId="77777777" w:rsidR="00EE2FE4" w:rsidRPr="000B494E" w:rsidRDefault="00EE2FE4" w:rsidP="00EE2FE4">
      <w:pPr>
        <w:tabs>
          <w:tab w:val="left" w:pos="0"/>
          <w:tab w:val="left" w:pos="993"/>
        </w:tabs>
        <w:jc w:val="center"/>
        <w:rPr>
          <w:sz w:val="28"/>
          <w:szCs w:val="28"/>
        </w:rPr>
      </w:pPr>
    </w:p>
    <w:tbl>
      <w:tblPr>
        <w:tblStyle w:val="400"/>
        <w:tblW w:w="9537" w:type="dxa"/>
        <w:tblInd w:w="97" w:type="dxa"/>
        <w:tblLayout w:type="fixed"/>
        <w:tblLook w:val="0000" w:firstRow="0" w:lastRow="0" w:firstColumn="0" w:lastColumn="0" w:noHBand="0" w:noVBand="0"/>
      </w:tblPr>
      <w:tblGrid>
        <w:gridCol w:w="4129"/>
        <w:gridCol w:w="5408"/>
      </w:tblGrid>
      <w:tr w:rsidR="00EE2FE4" w:rsidRPr="000B494E" w14:paraId="4CAA6C5D" w14:textId="77777777" w:rsidTr="00CC6B42">
        <w:trPr>
          <w:trHeight w:val="300"/>
        </w:trPr>
        <w:tc>
          <w:tcPr>
            <w:tcW w:w="4129" w:type="dxa"/>
            <w:tcBorders>
              <w:top w:val="single" w:sz="4" w:space="0" w:color="000000"/>
              <w:left w:val="single" w:sz="4" w:space="0" w:color="000000"/>
              <w:bottom w:val="single" w:sz="4" w:space="0" w:color="000000"/>
              <w:right w:val="single" w:sz="4" w:space="0" w:color="000000"/>
            </w:tcBorders>
            <w:vAlign w:val="center"/>
          </w:tcPr>
          <w:p w14:paraId="21CF62E8" w14:textId="77777777" w:rsidR="00EE2FE4" w:rsidRPr="000B494E" w:rsidRDefault="00EE2FE4" w:rsidP="00CC194A">
            <w:pPr>
              <w:tabs>
                <w:tab w:val="left" w:pos="0"/>
                <w:tab w:val="left" w:pos="993"/>
              </w:tabs>
            </w:pPr>
            <w:r w:rsidRPr="000B494E">
              <w:t>Наименование класса болезни</w:t>
            </w:r>
          </w:p>
        </w:tc>
        <w:tc>
          <w:tcPr>
            <w:tcW w:w="5408" w:type="dxa"/>
            <w:tcBorders>
              <w:top w:val="single" w:sz="4" w:space="0" w:color="000000"/>
              <w:left w:val="nil"/>
              <w:bottom w:val="single" w:sz="4" w:space="0" w:color="000000"/>
              <w:right w:val="single" w:sz="4" w:space="0" w:color="000000"/>
            </w:tcBorders>
            <w:vAlign w:val="bottom"/>
          </w:tcPr>
          <w:p w14:paraId="2C121488" w14:textId="77777777" w:rsidR="00EE2FE4" w:rsidRPr="000B494E" w:rsidRDefault="00EE2FE4" w:rsidP="00CC194A">
            <w:pPr>
              <w:tabs>
                <w:tab w:val="left" w:pos="0"/>
                <w:tab w:val="left" w:pos="993"/>
              </w:tabs>
              <w:jc w:val="center"/>
            </w:pPr>
            <w:r w:rsidRPr="000B494E">
              <w:t>Величина совокупного воздействия, обусловленного суммарной экспозицией всех веществ</w:t>
            </w:r>
          </w:p>
        </w:tc>
      </w:tr>
      <w:tr w:rsidR="00EE2FE4" w:rsidRPr="000B494E" w14:paraId="1EB8FCBC" w14:textId="77777777" w:rsidTr="00CC6B42">
        <w:trPr>
          <w:trHeight w:val="300"/>
        </w:trPr>
        <w:tc>
          <w:tcPr>
            <w:tcW w:w="4129" w:type="dxa"/>
            <w:tcBorders>
              <w:top w:val="nil"/>
              <w:left w:val="single" w:sz="4" w:space="0" w:color="000000"/>
              <w:bottom w:val="single" w:sz="4" w:space="0" w:color="000000"/>
              <w:right w:val="single" w:sz="4" w:space="0" w:color="000000"/>
            </w:tcBorders>
            <w:shd w:val="clear" w:color="auto" w:fill="FFFFFF"/>
            <w:vAlign w:val="bottom"/>
          </w:tcPr>
          <w:p w14:paraId="410C0626" w14:textId="77777777" w:rsidR="00EE2FE4" w:rsidRPr="000B494E" w:rsidRDefault="00EE2FE4" w:rsidP="00CC194A">
            <w:pPr>
              <w:tabs>
                <w:tab w:val="left" w:pos="0"/>
                <w:tab w:val="left" w:pos="993"/>
              </w:tabs>
              <w:jc w:val="center"/>
              <w:rPr>
                <w:i/>
              </w:rPr>
            </w:pPr>
            <w:r w:rsidRPr="000B494E">
              <w:rPr>
                <w:i/>
              </w:rPr>
              <w:t>Zi</w:t>
            </w:r>
          </w:p>
        </w:tc>
        <w:tc>
          <w:tcPr>
            <w:tcW w:w="5408" w:type="dxa"/>
            <w:tcBorders>
              <w:top w:val="nil"/>
              <w:left w:val="nil"/>
              <w:bottom w:val="single" w:sz="4" w:space="0" w:color="000000"/>
              <w:right w:val="single" w:sz="4" w:space="0" w:color="000000"/>
            </w:tcBorders>
            <w:vAlign w:val="bottom"/>
          </w:tcPr>
          <w:p w14:paraId="0554BBE5" w14:textId="77777777" w:rsidR="00EE2FE4" w:rsidRPr="000B494E" w:rsidRDefault="00EE2FE4" w:rsidP="00CC194A">
            <w:pPr>
              <w:tabs>
                <w:tab w:val="left" w:pos="0"/>
                <w:tab w:val="left" w:pos="993"/>
              </w:tabs>
              <w:jc w:val="center"/>
              <w:rPr>
                <w:i/>
              </w:rPr>
            </w:pPr>
            <w:r w:rsidRPr="000B494E">
              <w:rPr>
                <w:sz w:val="28"/>
                <w:szCs w:val="28"/>
              </w:rPr>
              <w:t>Δr</w:t>
            </w:r>
          </w:p>
        </w:tc>
      </w:tr>
    </w:tbl>
    <w:p w14:paraId="39C48925" w14:textId="77777777" w:rsidR="00EE2FE4" w:rsidRPr="000B494E" w:rsidRDefault="00EE2FE4" w:rsidP="00EE2FE4">
      <w:pPr>
        <w:tabs>
          <w:tab w:val="left" w:pos="0"/>
          <w:tab w:val="left" w:pos="993"/>
          <w:tab w:val="left" w:pos="1134"/>
        </w:tabs>
        <w:ind w:firstLine="567"/>
        <w:jc w:val="both"/>
        <w:rPr>
          <w:sz w:val="28"/>
          <w:szCs w:val="28"/>
        </w:rPr>
      </w:pPr>
    </w:p>
    <w:p w14:paraId="457BFCB4" w14:textId="7D8021A2" w:rsidR="00F72631" w:rsidRPr="000B494E" w:rsidRDefault="00A40296" w:rsidP="00F72631">
      <w:pPr>
        <w:tabs>
          <w:tab w:val="left" w:pos="0"/>
          <w:tab w:val="left" w:pos="993"/>
          <w:tab w:val="left" w:pos="1134"/>
        </w:tabs>
        <w:spacing w:line="264" w:lineRule="auto"/>
        <w:ind w:firstLine="567"/>
        <w:jc w:val="both"/>
        <w:rPr>
          <w:sz w:val="28"/>
          <w:szCs w:val="28"/>
        </w:rPr>
      </w:pPr>
      <w:r>
        <w:rPr>
          <w:sz w:val="28"/>
          <w:szCs w:val="28"/>
        </w:rPr>
        <w:t>79</w:t>
      </w:r>
      <w:r w:rsidR="00EE2FE4" w:rsidRPr="000B494E">
        <w:rPr>
          <w:sz w:val="28"/>
          <w:szCs w:val="28"/>
        </w:rPr>
        <w:t xml:space="preserve">. На основании доказанных фактов совокупного воздействия объекта </w:t>
      </w:r>
      <w:r w:rsidR="00DE38E1" w:rsidRPr="00DE38E1">
        <w:rPr>
          <w:sz w:val="28"/>
          <w:szCs w:val="28"/>
        </w:rPr>
        <w:t>НВОС</w:t>
      </w:r>
      <w:r w:rsidR="00EE2FE4" w:rsidRPr="000B494E">
        <w:rPr>
          <w:sz w:val="28"/>
          <w:szCs w:val="28"/>
        </w:rPr>
        <w:t xml:space="preserve"> на здоровье (состоявшееся заболевание у определенного числа экспонированных лиц) и оценки вклада каждого вещества, формирующего суммарную экспозицию в со</w:t>
      </w:r>
      <w:r w:rsidR="00F72631" w:rsidRPr="000B494E">
        <w:rPr>
          <w:sz w:val="28"/>
          <w:szCs w:val="28"/>
        </w:rPr>
        <w:t>вокупное воздействие, разрабатывают рекомендации</w:t>
      </w:r>
      <w:r w:rsidR="00EF4F76" w:rsidRPr="000B494E">
        <w:rPr>
          <w:sz w:val="28"/>
          <w:szCs w:val="28"/>
        </w:rPr>
        <w:t xml:space="preserve"> </w:t>
      </w:r>
      <w:r w:rsidR="00F72631" w:rsidRPr="000B494E">
        <w:rPr>
          <w:sz w:val="28"/>
          <w:szCs w:val="28"/>
        </w:rPr>
        <w:t xml:space="preserve">по медико-профилактическим мероприятиям на период до момента ликвидации объекта </w:t>
      </w:r>
      <w:r w:rsidR="00DE38E1" w:rsidRPr="00DE38E1">
        <w:rPr>
          <w:sz w:val="28"/>
          <w:szCs w:val="28"/>
        </w:rPr>
        <w:t>НВОС</w:t>
      </w:r>
      <w:r w:rsidR="00F72631" w:rsidRPr="000B494E">
        <w:rPr>
          <w:sz w:val="28"/>
          <w:szCs w:val="28"/>
        </w:rPr>
        <w:t>.</w:t>
      </w:r>
    </w:p>
    <w:p w14:paraId="572A7E79" w14:textId="57E9183E" w:rsidR="00EE2FE4" w:rsidRPr="000B494E" w:rsidRDefault="00A40296" w:rsidP="00166369">
      <w:pPr>
        <w:tabs>
          <w:tab w:val="left" w:pos="0"/>
          <w:tab w:val="left" w:pos="993"/>
          <w:tab w:val="left" w:pos="1134"/>
        </w:tabs>
        <w:ind w:firstLine="567"/>
        <w:jc w:val="both"/>
        <w:rPr>
          <w:sz w:val="28"/>
          <w:szCs w:val="28"/>
        </w:rPr>
      </w:pPr>
      <w:r>
        <w:rPr>
          <w:sz w:val="28"/>
          <w:szCs w:val="28"/>
        </w:rPr>
        <w:t>80</w:t>
      </w:r>
      <w:r w:rsidR="00EE2FE4" w:rsidRPr="000B494E">
        <w:rPr>
          <w:sz w:val="28"/>
          <w:szCs w:val="28"/>
        </w:rPr>
        <w:t xml:space="preserve">. По такому же алгоритму проводится полная оценка воздействия объекта </w:t>
      </w:r>
      <w:r w:rsidR="00DE38E1" w:rsidRPr="00DE38E1">
        <w:rPr>
          <w:sz w:val="28"/>
          <w:szCs w:val="28"/>
        </w:rPr>
        <w:t>НВОС</w:t>
      </w:r>
      <w:r w:rsidR="00EE2FE4" w:rsidRPr="000B494E">
        <w:rPr>
          <w:sz w:val="28"/>
          <w:szCs w:val="28"/>
        </w:rPr>
        <w:t xml:space="preserve"> на здоровье граждан при влиянии микробиологического и радиационного факторов. </w:t>
      </w:r>
    </w:p>
    <w:p w14:paraId="1442D5F4" w14:textId="2CE38AE3" w:rsidR="00EE2FE4" w:rsidRPr="000B494E" w:rsidRDefault="0091181D" w:rsidP="00166369">
      <w:pPr>
        <w:tabs>
          <w:tab w:val="left" w:pos="0"/>
          <w:tab w:val="left" w:pos="993"/>
          <w:tab w:val="left" w:pos="1134"/>
        </w:tabs>
        <w:ind w:firstLine="567"/>
        <w:jc w:val="both"/>
        <w:rPr>
          <w:sz w:val="28"/>
          <w:szCs w:val="28"/>
        </w:rPr>
      </w:pPr>
      <w:r w:rsidRPr="000B494E">
        <w:rPr>
          <w:sz w:val="28"/>
          <w:szCs w:val="28"/>
        </w:rPr>
        <w:t>88</w:t>
      </w:r>
      <w:r w:rsidR="00F72631" w:rsidRPr="000B494E">
        <w:rPr>
          <w:sz w:val="28"/>
          <w:szCs w:val="28"/>
        </w:rPr>
        <w:t>.</w:t>
      </w:r>
      <w:r w:rsidR="00EE2FE4" w:rsidRPr="000B494E">
        <w:rPr>
          <w:sz w:val="28"/>
          <w:szCs w:val="28"/>
        </w:rPr>
        <w:t xml:space="preserve"> На основании установленной величины </w:t>
      </w:r>
      <w:r w:rsidR="00EE2FE4" w:rsidRPr="000B494E">
        <w:rPr>
          <w:sz w:val="28"/>
          <w:szCs w:val="28"/>
          <w:lang w:val="en-US"/>
        </w:rPr>
        <w:t>r</w:t>
      </w:r>
      <w:r w:rsidR="00EE2FE4" w:rsidRPr="000B494E">
        <w:rPr>
          <w:sz w:val="28"/>
          <w:szCs w:val="28"/>
        </w:rPr>
        <w:t xml:space="preserve"> выносят заключение, верифицирующее результаты экспресс-оценки и подтверждающее (или отрицающее) отнесение объекта </w:t>
      </w:r>
      <w:r w:rsidR="00DE38E1" w:rsidRPr="00DE38E1">
        <w:rPr>
          <w:sz w:val="28"/>
          <w:szCs w:val="28"/>
        </w:rPr>
        <w:t>НВОС</w:t>
      </w:r>
      <w:r w:rsidR="00EE2FE4" w:rsidRPr="000B494E">
        <w:rPr>
          <w:sz w:val="28"/>
          <w:szCs w:val="28"/>
        </w:rPr>
        <w:t xml:space="preserve"> к категории высокого или очень высокого риска воздействия на здоровье.</w:t>
      </w:r>
    </w:p>
    <w:p w14:paraId="02E477B0" w14:textId="11D05922" w:rsidR="00F7641F" w:rsidRPr="000B494E" w:rsidRDefault="00F7641F">
      <w:pPr>
        <w:rPr>
          <w:sz w:val="28"/>
          <w:szCs w:val="28"/>
        </w:rPr>
      </w:pPr>
      <w:r w:rsidRPr="000B494E">
        <w:rPr>
          <w:sz w:val="28"/>
          <w:szCs w:val="28"/>
        </w:rPr>
        <w:br w:type="page"/>
      </w:r>
    </w:p>
    <w:p w14:paraId="65FDEFC6" w14:textId="77777777" w:rsidR="002E7544" w:rsidRPr="000B494E" w:rsidRDefault="002E7544" w:rsidP="00CC6B42">
      <w:pPr>
        <w:pStyle w:val="FORMATTEXT"/>
        <w:pageBreakBefore/>
        <w:tabs>
          <w:tab w:val="left" w:pos="851"/>
          <w:tab w:val="left" w:pos="1134"/>
        </w:tabs>
        <w:rPr>
          <w:rFonts w:ascii="Times New Roman" w:hAnsi="Times New Roman" w:cs="Times New Roman"/>
          <w:b/>
          <w:bCs/>
          <w:color w:val="000000" w:themeColor="text1"/>
          <w:sz w:val="28"/>
          <w:szCs w:val="28"/>
        </w:rPr>
        <w:sectPr w:rsidR="002E7544" w:rsidRPr="000B494E" w:rsidSect="00CC6B42">
          <w:headerReference w:type="default" r:id="rId220"/>
          <w:footerReference w:type="even" r:id="rId221"/>
          <w:pgSz w:w="11906" w:h="16838"/>
          <w:pgMar w:top="1418" w:right="1134" w:bottom="993" w:left="1134" w:header="709" w:footer="709" w:gutter="0"/>
          <w:pgNumType w:start="2"/>
          <w:cols w:space="708"/>
          <w:docGrid w:linePitch="360"/>
        </w:sectPr>
      </w:pPr>
      <w:bookmarkStart w:id="33" w:name="_3dy6vkm" w:colFirst="0" w:colLast="0"/>
      <w:bookmarkStart w:id="34" w:name="_1t3h5sf" w:colFirst="0" w:colLast="0"/>
      <w:bookmarkStart w:id="35" w:name="_4i7ojhp" w:colFirst="0" w:colLast="0"/>
      <w:bookmarkEnd w:id="33"/>
      <w:bookmarkEnd w:id="34"/>
      <w:bookmarkEnd w:id="35"/>
    </w:p>
    <w:p w14:paraId="427DE3C1" w14:textId="77777777" w:rsidR="007579E8" w:rsidRDefault="00F72631" w:rsidP="007579E8">
      <w:pPr>
        <w:pStyle w:val="1"/>
        <w:ind w:left="10348"/>
        <w:jc w:val="center"/>
        <w:rPr>
          <w:bCs/>
          <w:szCs w:val="28"/>
        </w:rPr>
      </w:pPr>
      <w:r w:rsidRPr="000B494E">
        <w:rPr>
          <w:bCs/>
          <w:szCs w:val="28"/>
        </w:rPr>
        <w:t xml:space="preserve">Приложение </w:t>
      </w:r>
      <w:r w:rsidR="007579E8">
        <w:rPr>
          <w:bCs/>
          <w:szCs w:val="28"/>
        </w:rPr>
        <w:t xml:space="preserve">№ </w:t>
      </w:r>
      <w:r w:rsidR="00F90A07" w:rsidRPr="000B494E">
        <w:rPr>
          <w:bCs/>
          <w:szCs w:val="28"/>
        </w:rPr>
        <w:t>1</w:t>
      </w:r>
      <w:r w:rsidR="007579E8">
        <w:rPr>
          <w:bCs/>
          <w:szCs w:val="28"/>
        </w:rPr>
        <w:t xml:space="preserve"> </w:t>
      </w:r>
    </w:p>
    <w:p w14:paraId="76F01416" w14:textId="47AFE8AC" w:rsidR="00F72631" w:rsidRPr="007579E8" w:rsidRDefault="007579E8" w:rsidP="007579E8">
      <w:pPr>
        <w:pStyle w:val="1"/>
        <w:ind w:left="10348"/>
        <w:jc w:val="center"/>
        <w:rPr>
          <w:bCs/>
          <w:szCs w:val="28"/>
        </w:rPr>
      </w:pPr>
      <w:r>
        <w:rPr>
          <w:bCs/>
          <w:szCs w:val="28"/>
        </w:rPr>
        <w:t xml:space="preserve">к </w:t>
      </w:r>
      <w:r w:rsidR="00F72631" w:rsidRPr="000B494E">
        <w:rPr>
          <w:szCs w:val="28"/>
        </w:rPr>
        <w:t>М</w:t>
      </w:r>
      <w:r w:rsidR="00404BA5" w:rsidRPr="000B494E">
        <w:rPr>
          <w:szCs w:val="28"/>
        </w:rPr>
        <w:t>етодике</w:t>
      </w:r>
      <w:r w:rsidRPr="007579E8">
        <w:t xml:space="preserve"> </w:t>
      </w:r>
      <w:r w:rsidRPr="007579E8">
        <w:rPr>
          <w:szCs w:val="28"/>
        </w:rPr>
        <w:t>осуществления оценки воздействия объектов накопленного вреда окружающей среде на жизнь и здоровье граждан</w:t>
      </w:r>
    </w:p>
    <w:p w14:paraId="676E0EC5" w14:textId="77777777" w:rsidR="006525B2" w:rsidRPr="000B494E" w:rsidRDefault="006525B2" w:rsidP="00F72631">
      <w:pPr>
        <w:ind w:left="9912"/>
        <w:jc w:val="center"/>
        <w:rPr>
          <w:sz w:val="28"/>
          <w:szCs w:val="28"/>
        </w:rPr>
      </w:pPr>
    </w:p>
    <w:p w14:paraId="320AC963" w14:textId="7ACFD484" w:rsidR="002E7544" w:rsidRPr="000B494E" w:rsidRDefault="00166369" w:rsidP="002E7544">
      <w:pPr>
        <w:jc w:val="center"/>
        <w:rPr>
          <w:b/>
          <w:sz w:val="28"/>
          <w:szCs w:val="28"/>
        </w:rPr>
      </w:pPr>
      <w:r w:rsidRPr="000B494E">
        <w:rPr>
          <w:b/>
          <w:sz w:val="28"/>
          <w:szCs w:val="28"/>
        </w:rPr>
        <w:t>Перечень показателей</w:t>
      </w:r>
      <w:r w:rsidR="002E7544" w:rsidRPr="000B494E">
        <w:rPr>
          <w:b/>
          <w:sz w:val="28"/>
          <w:szCs w:val="28"/>
        </w:rPr>
        <w:t xml:space="preserve"> опасности объектов размещения отходов </w:t>
      </w:r>
      <w:r w:rsidRPr="000B494E">
        <w:rPr>
          <w:b/>
          <w:sz w:val="28"/>
          <w:szCs w:val="28"/>
        </w:rPr>
        <w:t>(</w:t>
      </w:r>
      <w:r w:rsidR="002E7544" w:rsidRPr="000B494E">
        <w:rPr>
          <w:b/>
          <w:sz w:val="28"/>
          <w:szCs w:val="28"/>
        </w:rPr>
        <w:t>тверды</w:t>
      </w:r>
      <w:r w:rsidRPr="000B494E">
        <w:rPr>
          <w:b/>
          <w:sz w:val="28"/>
          <w:szCs w:val="28"/>
        </w:rPr>
        <w:t>е</w:t>
      </w:r>
      <w:r w:rsidR="002E7544" w:rsidRPr="000B494E">
        <w:rPr>
          <w:b/>
          <w:sz w:val="28"/>
          <w:szCs w:val="28"/>
        </w:rPr>
        <w:t xml:space="preserve"> отход</w:t>
      </w:r>
      <w:r w:rsidRPr="000B494E">
        <w:rPr>
          <w:b/>
          <w:sz w:val="28"/>
          <w:szCs w:val="28"/>
        </w:rPr>
        <w:t>ы)</w:t>
      </w:r>
      <w:r w:rsidR="002E7544" w:rsidRPr="000B494E">
        <w:rPr>
          <w:b/>
          <w:sz w:val="28"/>
          <w:szCs w:val="28"/>
        </w:rPr>
        <w:t>, являющи</w:t>
      </w:r>
      <w:r w:rsidR="00955335" w:rsidRPr="000B494E">
        <w:rPr>
          <w:b/>
          <w:sz w:val="28"/>
          <w:szCs w:val="28"/>
        </w:rPr>
        <w:t>х</w:t>
      </w:r>
      <w:r w:rsidRPr="000B494E">
        <w:rPr>
          <w:b/>
          <w:sz w:val="28"/>
          <w:szCs w:val="28"/>
        </w:rPr>
        <w:t>ся</w:t>
      </w:r>
      <w:r w:rsidR="002E7544" w:rsidRPr="000B494E">
        <w:rPr>
          <w:b/>
          <w:sz w:val="28"/>
          <w:szCs w:val="28"/>
        </w:rPr>
        <w:t xml:space="preserve"> источником накопленного вреда окружающей среде</w:t>
      </w:r>
      <w:r w:rsidR="00FA7DD8" w:rsidRPr="000B494E">
        <w:rPr>
          <w:b/>
          <w:sz w:val="28"/>
          <w:szCs w:val="28"/>
        </w:rPr>
        <w:t>,</w:t>
      </w:r>
      <w:r w:rsidRPr="000B494E">
        <w:rPr>
          <w:b/>
          <w:sz w:val="28"/>
          <w:szCs w:val="28"/>
        </w:rPr>
        <w:t xml:space="preserve"> с критериями диапазонов опасности</w:t>
      </w:r>
    </w:p>
    <w:p w14:paraId="52267BFC" w14:textId="1D2BFA78" w:rsidR="00544344" w:rsidRPr="000B494E" w:rsidRDefault="00544344" w:rsidP="002E7544">
      <w:pPr>
        <w:jc w:val="center"/>
        <w:rPr>
          <w:color w:val="FF0000"/>
        </w:rPr>
      </w:pPr>
    </w:p>
    <w:tbl>
      <w:tblPr>
        <w:tblStyle w:val="a7"/>
        <w:tblW w:w="5000" w:type="pct"/>
        <w:tblLook w:val="04A0" w:firstRow="1" w:lastRow="0" w:firstColumn="1" w:lastColumn="0" w:noHBand="0" w:noVBand="1"/>
      </w:tblPr>
      <w:tblGrid>
        <w:gridCol w:w="5186"/>
        <w:gridCol w:w="1323"/>
        <w:gridCol w:w="1444"/>
        <w:gridCol w:w="1776"/>
        <w:gridCol w:w="1497"/>
        <w:gridCol w:w="1706"/>
        <w:gridCol w:w="1628"/>
      </w:tblGrid>
      <w:tr w:rsidR="00FA7DD8" w:rsidRPr="000B494E" w14:paraId="549DB8DC" w14:textId="77777777" w:rsidTr="00E37F1D">
        <w:trPr>
          <w:trHeight w:val="374"/>
        </w:trPr>
        <w:tc>
          <w:tcPr>
            <w:tcW w:w="1784" w:type="pct"/>
            <w:vMerge w:val="restart"/>
            <w:vAlign w:val="center"/>
            <w:hideMark/>
          </w:tcPr>
          <w:p w14:paraId="62DCBB2C" w14:textId="77777777" w:rsidR="00FA7DD8" w:rsidRPr="000B494E" w:rsidRDefault="00FA7DD8" w:rsidP="00FB2485">
            <w:pPr>
              <w:spacing w:line="240" w:lineRule="atLeast"/>
              <w:jc w:val="center"/>
              <w:rPr>
                <w:bCs/>
                <w:spacing w:val="-8"/>
                <w:sz w:val="20"/>
                <w:szCs w:val="20"/>
              </w:rPr>
            </w:pPr>
            <w:r w:rsidRPr="000B494E">
              <w:rPr>
                <w:bCs/>
                <w:spacing w:val="-8"/>
                <w:sz w:val="20"/>
                <w:szCs w:val="20"/>
              </w:rPr>
              <w:t>Показатель шкалы</w:t>
            </w:r>
          </w:p>
        </w:tc>
        <w:tc>
          <w:tcPr>
            <w:tcW w:w="436" w:type="pct"/>
            <w:vMerge w:val="restart"/>
            <w:vAlign w:val="center"/>
            <w:hideMark/>
          </w:tcPr>
          <w:p w14:paraId="49056984" w14:textId="77777777" w:rsidR="00FA7DD8" w:rsidRPr="000B494E" w:rsidRDefault="00FA7DD8" w:rsidP="00CC194A">
            <w:pPr>
              <w:spacing w:line="240" w:lineRule="atLeast"/>
              <w:jc w:val="center"/>
              <w:rPr>
                <w:bCs/>
                <w:spacing w:val="-8"/>
                <w:sz w:val="20"/>
                <w:szCs w:val="20"/>
              </w:rPr>
            </w:pPr>
            <w:r w:rsidRPr="000B494E">
              <w:rPr>
                <w:bCs/>
                <w:spacing w:val="-8"/>
                <w:sz w:val="20"/>
                <w:szCs w:val="20"/>
              </w:rPr>
              <w:t>Единицы измерения</w:t>
            </w:r>
          </w:p>
        </w:tc>
        <w:tc>
          <w:tcPr>
            <w:tcW w:w="2780" w:type="pct"/>
            <w:gridSpan w:val="5"/>
            <w:vAlign w:val="center"/>
          </w:tcPr>
          <w:p w14:paraId="097B2742" w14:textId="49E9949B" w:rsidR="00FA7DD8" w:rsidRPr="000B494E" w:rsidRDefault="00FA7DD8" w:rsidP="00FB2485">
            <w:pPr>
              <w:spacing w:line="240" w:lineRule="atLeast"/>
              <w:jc w:val="center"/>
              <w:rPr>
                <w:bCs/>
                <w:spacing w:val="-8"/>
                <w:sz w:val="20"/>
                <w:szCs w:val="20"/>
              </w:rPr>
            </w:pPr>
            <w:r w:rsidRPr="000B494E">
              <w:rPr>
                <w:bCs/>
                <w:spacing w:val="-8"/>
                <w:sz w:val="20"/>
                <w:szCs w:val="20"/>
              </w:rPr>
              <w:t>Категории опасности</w:t>
            </w:r>
            <w:r w:rsidR="00A97A9C" w:rsidRPr="000B494E">
              <w:rPr>
                <w:bCs/>
                <w:spacing w:val="-8"/>
                <w:sz w:val="20"/>
                <w:szCs w:val="20"/>
              </w:rPr>
              <w:t xml:space="preserve"> объекта НВОС</w:t>
            </w:r>
          </w:p>
        </w:tc>
      </w:tr>
      <w:tr w:rsidR="00FA7DD8" w:rsidRPr="000B494E" w14:paraId="3F1411CE" w14:textId="77777777" w:rsidTr="00FA7DD8">
        <w:trPr>
          <w:trHeight w:val="407"/>
        </w:trPr>
        <w:tc>
          <w:tcPr>
            <w:tcW w:w="1784" w:type="pct"/>
            <w:vMerge/>
            <w:vAlign w:val="center"/>
          </w:tcPr>
          <w:p w14:paraId="63BF46E7" w14:textId="77777777" w:rsidR="00FA7DD8" w:rsidRPr="000B494E" w:rsidRDefault="00FA7DD8" w:rsidP="00FB2485">
            <w:pPr>
              <w:spacing w:line="240" w:lineRule="atLeast"/>
              <w:jc w:val="center"/>
              <w:rPr>
                <w:bCs/>
                <w:spacing w:val="-8"/>
                <w:sz w:val="20"/>
                <w:szCs w:val="20"/>
              </w:rPr>
            </w:pPr>
          </w:p>
        </w:tc>
        <w:tc>
          <w:tcPr>
            <w:tcW w:w="436" w:type="pct"/>
            <w:vMerge/>
            <w:vAlign w:val="center"/>
          </w:tcPr>
          <w:p w14:paraId="3C1001B5" w14:textId="77777777" w:rsidR="00FA7DD8" w:rsidRPr="000B494E" w:rsidRDefault="00FA7DD8" w:rsidP="00CC194A">
            <w:pPr>
              <w:spacing w:line="240" w:lineRule="atLeast"/>
              <w:jc w:val="center"/>
              <w:rPr>
                <w:bCs/>
                <w:spacing w:val="-8"/>
                <w:sz w:val="20"/>
                <w:szCs w:val="20"/>
              </w:rPr>
            </w:pPr>
          </w:p>
        </w:tc>
        <w:tc>
          <w:tcPr>
            <w:tcW w:w="499" w:type="pct"/>
            <w:vAlign w:val="center"/>
          </w:tcPr>
          <w:p w14:paraId="4D1E44E9" w14:textId="16245F8A" w:rsidR="00FA7DD8" w:rsidRPr="000B494E" w:rsidRDefault="00FA7DD8" w:rsidP="00CC194A">
            <w:pPr>
              <w:spacing w:line="240" w:lineRule="atLeast"/>
              <w:jc w:val="center"/>
              <w:rPr>
                <w:bCs/>
                <w:spacing w:val="-8"/>
                <w:sz w:val="20"/>
                <w:szCs w:val="20"/>
              </w:rPr>
            </w:pPr>
            <w:r w:rsidRPr="000B494E">
              <w:rPr>
                <w:bCs/>
                <w:spacing w:val="-8"/>
                <w:sz w:val="20"/>
                <w:szCs w:val="20"/>
              </w:rPr>
              <w:t>Пренебрежимо малая</w:t>
            </w:r>
          </w:p>
        </w:tc>
        <w:tc>
          <w:tcPr>
            <w:tcW w:w="613" w:type="pct"/>
            <w:vAlign w:val="center"/>
          </w:tcPr>
          <w:p w14:paraId="1D46756A" w14:textId="0C71F65F" w:rsidR="00FA7DD8" w:rsidRPr="000B494E" w:rsidRDefault="00FA7DD8" w:rsidP="00FB2485">
            <w:pPr>
              <w:spacing w:line="240" w:lineRule="atLeast"/>
              <w:jc w:val="center"/>
              <w:rPr>
                <w:bCs/>
                <w:spacing w:val="-8"/>
                <w:sz w:val="20"/>
                <w:szCs w:val="20"/>
              </w:rPr>
            </w:pPr>
            <w:r w:rsidRPr="000B494E">
              <w:rPr>
                <w:bCs/>
                <w:spacing w:val="-8"/>
                <w:sz w:val="20"/>
                <w:szCs w:val="20"/>
              </w:rPr>
              <w:t>Низкая</w:t>
            </w:r>
          </w:p>
        </w:tc>
        <w:tc>
          <w:tcPr>
            <w:tcW w:w="517" w:type="pct"/>
            <w:vAlign w:val="center"/>
          </w:tcPr>
          <w:p w14:paraId="33132406" w14:textId="0B0547B2" w:rsidR="00FA7DD8" w:rsidRPr="000B494E" w:rsidRDefault="00FA7DD8" w:rsidP="00FB2485">
            <w:pPr>
              <w:spacing w:line="240" w:lineRule="atLeast"/>
              <w:jc w:val="center"/>
              <w:rPr>
                <w:bCs/>
                <w:spacing w:val="-8"/>
                <w:sz w:val="20"/>
                <w:szCs w:val="20"/>
              </w:rPr>
            </w:pPr>
            <w:r w:rsidRPr="000B494E">
              <w:rPr>
                <w:bCs/>
                <w:spacing w:val="-8"/>
                <w:sz w:val="20"/>
                <w:szCs w:val="20"/>
              </w:rPr>
              <w:t>Средняя</w:t>
            </w:r>
          </w:p>
        </w:tc>
        <w:tc>
          <w:tcPr>
            <w:tcW w:w="589" w:type="pct"/>
            <w:vAlign w:val="center"/>
          </w:tcPr>
          <w:p w14:paraId="0059BCB8" w14:textId="649C3F72" w:rsidR="00FA7DD8" w:rsidRPr="000B494E" w:rsidRDefault="00FA7DD8" w:rsidP="00FB2485">
            <w:pPr>
              <w:spacing w:line="240" w:lineRule="atLeast"/>
              <w:jc w:val="center"/>
              <w:rPr>
                <w:bCs/>
                <w:spacing w:val="-8"/>
                <w:sz w:val="20"/>
                <w:szCs w:val="20"/>
              </w:rPr>
            </w:pPr>
            <w:r w:rsidRPr="000B494E">
              <w:rPr>
                <w:bCs/>
                <w:spacing w:val="-8"/>
                <w:sz w:val="20"/>
                <w:szCs w:val="20"/>
              </w:rPr>
              <w:t>Высокая</w:t>
            </w:r>
          </w:p>
        </w:tc>
        <w:tc>
          <w:tcPr>
            <w:tcW w:w="562" w:type="pct"/>
            <w:vAlign w:val="center"/>
          </w:tcPr>
          <w:p w14:paraId="0DA99DB6" w14:textId="593AD2B4" w:rsidR="00FA7DD8" w:rsidRPr="000B494E" w:rsidRDefault="00FA7DD8" w:rsidP="00FB2485">
            <w:pPr>
              <w:spacing w:line="240" w:lineRule="atLeast"/>
              <w:jc w:val="center"/>
              <w:rPr>
                <w:bCs/>
                <w:spacing w:val="-8"/>
                <w:sz w:val="20"/>
                <w:szCs w:val="20"/>
              </w:rPr>
            </w:pPr>
            <w:r w:rsidRPr="000B494E">
              <w:rPr>
                <w:bCs/>
                <w:spacing w:val="-8"/>
                <w:sz w:val="20"/>
                <w:szCs w:val="20"/>
              </w:rPr>
              <w:t>Очень высокая</w:t>
            </w:r>
          </w:p>
        </w:tc>
      </w:tr>
      <w:tr w:rsidR="00FA7DD8" w:rsidRPr="000B494E" w14:paraId="3937E920" w14:textId="77777777" w:rsidTr="00E37F1D">
        <w:trPr>
          <w:trHeight w:val="300"/>
        </w:trPr>
        <w:tc>
          <w:tcPr>
            <w:tcW w:w="1784" w:type="pct"/>
            <w:vAlign w:val="center"/>
            <w:hideMark/>
          </w:tcPr>
          <w:p w14:paraId="41C9BE5E" w14:textId="77777777" w:rsidR="00FA7DD8" w:rsidRPr="000B494E" w:rsidRDefault="00FA7DD8" w:rsidP="00CC194A">
            <w:pPr>
              <w:spacing w:line="240" w:lineRule="atLeast"/>
              <w:rPr>
                <w:spacing w:val="-8"/>
                <w:sz w:val="20"/>
                <w:szCs w:val="20"/>
              </w:rPr>
            </w:pPr>
            <w:r w:rsidRPr="000B494E">
              <w:rPr>
                <w:spacing w:val="-8"/>
                <w:sz w:val="20"/>
                <w:szCs w:val="20"/>
              </w:rPr>
              <w:t>Тип объекта (из заданной классификации)</w:t>
            </w:r>
          </w:p>
        </w:tc>
        <w:tc>
          <w:tcPr>
            <w:tcW w:w="436" w:type="pct"/>
            <w:vAlign w:val="center"/>
            <w:hideMark/>
          </w:tcPr>
          <w:p w14:paraId="7398EBF2" w14:textId="77777777" w:rsidR="00FA7DD8" w:rsidRPr="000B494E" w:rsidRDefault="00FA7DD8" w:rsidP="00CC194A">
            <w:pPr>
              <w:spacing w:line="240" w:lineRule="atLeast"/>
              <w:jc w:val="center"/>
              <w:rPr>
                <w:spacing w:val="-8"/>
                <w:sz w:val="20"/>
                <w:szCs w:val="20"/>
              </w:rPr>
            </w:pPr>
            <w:r w:rsidRPr="000B494E">
              <w:rPr>
                <w:spacing w:val="-8"/>
                <w:sz w:val="20"/>
                <w:szCs w:val="20"/>
              </w:rPr>
              <w:t>выбор</w:t>
            </w:r>
          </w:p>
        </w:tc>
        <w:tc>
          <w:tcPr>
            <w:tcW w:w="2780" w:type="pct"/>
            <w:gridSpan w:val="5"/>
            <w:vMerge w:val="restart"/>
            <w:noWrap/>
            <w:vAlign w:val="center"/>
            <w:hideMark/>
          </w:tcPr>
          <w:p w14:paraId="400C76D7" w14:textId="128DDB74" w:rsidR="00FA7DD8" w:rsidRPr="000B494E" w:rsidRDefault="00FA7DD8" w:rsidP="00CC194A">
            <w:pPr>
              <w:spacing w:line="240" w:lineRule="atLeast"/>
              <w:jc w:val="center"/>
              <w:rPr>
                <w:spacing w:val="-8"/>
                <w:sz w:val="20"/>
                <w:szCs w:val="20"/>
              </w:rPr>
            </w:pPr>
            <w:r w:rsidRPr="000B494E">
              <w:rPr>
                <w:spacing w:val="-8"/>
                <w:sz w:val="20"/>
                <w:szCs w:val="20"/>
              </w:rPr>
              <w:t>общая информация об объекте НВОС</w:t>
            </w:r>
          </w:p>
        </w:tc>
      </w:tr>
      <w:tr w:rsidR="00FA7DD8" w:rsidRPr="000B494E" w14:paraId="2CC92C18" w14:textId="77777777" w:rsidTr="00E37F1D">
        <w:trPr>
          <w:trHeight w:val="300"/>
        </w:trPr>
        <w:tc>
          <w:tcPr>
            <w:tcW w:w="1784" w:type="pct"/>
            <w:vAlign w:val="center"/>
            <w:hideMark/>
          </w:tcPr>
          <w:p w14:paraId="30F7545B" w14:textId="77777777" w:rsidR="00FA7DD8" w:rsidRPr="000B494E" w:rsidRDefault="00FA7DD8" w:rsidP="00CC194A">
            <w:pPr>
              <w:spacing w:line="240" w:lineRule="atLeast"/>
              <w:rPr>
                <w:spacing w:val="-8"/>
                <w:sz w:val="20"/>
                <w:szCs w:val="20"/>
              </w:rPr>
            </w:pPr>
            <w:r w:rsidRPr="000B494E">
              <w:rPr>
                <w:spacing w:val="-8"/>
                <w:sz w:val="20"/>
                <w:szCs w:val="20"/>
              </w:rPr>
              <w:t xml:space="preserve">Месторасположение объектов НВОС </w:t>
            </w:r>
          </w:p>
        </w:tc>
        <w:tc>
          <w:tcPr>
            <w:tcW w:w="436" w:type="pct"/>
            <w:vAlign w:val="center"/>
            <w:hideMark/>
          </w:tcPr>
          <w:p w14:paraId="1B6BF7D5" w14:textId="77777777" w:rsidR="00FA7DD8" w:rsidRPr="000B494E" w:rsidRDefault="00FA7DD8" w:rsidP="00CC194A">
            <w:pPr>
              <w:spacing w:line="240" w:lineRule="atLeast"/>
              <w:jc w:val="center"/>
              <w:rPr>
                <w:spacing w:val="-8"/>
                <w:sz w:val="20"/>
                <w:szCs w:val="20"/>
              </w:rPr>
            </w:pPr>
            <w:r w:rsidRPr="000B494E">
              <w:rPr>
                <w:spacing w:val="-8"/>
                <w:sz w:val="20"/>
                <w:szCs w:val="20"/>
              </w:rPr>
              <w:t>субъект</w:t>
            </w:r>
          </w:p>
        </w:tc>
        <w:tc>
          <w:tcPr>
            <w:tcW w:w="2780" w:type="pct"/>
            <w:gridSpan w:val="5"/>
            <w:vMerge/>
            <w:noWrap/>
            <w:vAlign w:val="center"/>
            <w:hideMark/>
          </w:tcPr>
          <w:p w14:paraId="5B001241" w14:textId="77777777" w:rsidR="00FA7DD8" w:rsidRPr="000B494E" w:rsidRDefault="00FA7DD8" w:rsidP="00CC194A">
            <w:pPr>
              <w:spacing w:line="240" w:lineRule="atLeast"/>
              <w:jc w:val="center"/>
              <w:rPr>
                <w:spacing w:val="-8"/>
                <w:sz w:val="20"/>
                <w:szCs w:val="20"/>
              </w:rPr>
            </w:pPr>
          </w:p>
        </w:tc>
      </w:tr>
      <w:tr w:rsidR="00FA7DD8" w:rsidRPr="000B494E" w14:paraId="7D9E25AA" w14:textId="77777777" w:rsidTr="00E37F1D">
        <w:trPr>
          <w:trHeight w:val="300"/>
        </w:trPr>
        <w:tc>
          <w:tcPr>
            <w:tcW w:w="1784" w:type="pct"/>
            <w:vAlign w:val="center"/>
            <w:hideMark/>
          </w:tcPr>
          <w:p w14:paraId="3CAD5E73" w14:textId="77777777" w:rsidR="00FA7DD8" w:rsidRPr="000B494E" w:rsidRDefault="00FA7DD8" w:rsidP="00CC194A">
            <w:pPr>
              <w:spacing w:line="240" w:lineRule="atLeast"/>
              <w:rPr>
                <w:spacing w:val="-8"/>
                <w:sz w:val="20"/>
                <w:szCs w:val="20"/>
              </w:rPr>
            </w:pPr>
            <w:r w:rsidRPr="000B494E">
              <w:rPr>
                <w:spacing w:val="-8"/>
                <w:sz w:val="20"/>
                <w:szCs w:val="20"/>
              </w:rPr>
              <w:t>Вид накопленных отходов</w:t>
            </w:r>
          </w:p>
        </w:tc>
        <w:tc>
          <w:tcPr>
            <w:tcW w:w="436" w:type="pct"/>
            <w:vAlign w:val="center"/>
            <w:hideMark/>
          </w:tcPr>
          <w:p w14:paraId="620D316D" w14:textId="77777777" w:rsidR="00FA7DD8" w:rsidRPr="000B494E" w:rsidRDefault="00FA7DD8" w:rsidP="00CC194A">
            <w:pPr>
              <w:spacing w:line="240" w:lineRule="atLeast"/>
              <w:jc w:val="center"/>
              <w:rPr>
                <w:spacing w:val="-8"/>
                <w:sz w:val="20"/>
                <w:szCs w:val="20"/>
              </w:rPr>
            </w:pPr>
            <w:r w:rsidRPr="000B494E">
              <w:rPr>
                <w:spacing w:val="-8"/>
                <w:sz w:val="20"/>
                <w:szCs w:val="20"/>
              </w:rPr>
              <w:t>выбор</w:t>
            </w:r>
          </w:p>
        </w:tc>
        <w:tc>
          <w:tcPr>
            <w:tcW w:w="2780" w:type="pct"/>
            <w:gridSpan w:val="5"/>
            <w:vMerge/>
            <w:vAlign w:val="center"/>
            <w:hideMark/>
          </w:tcPr>
          <w:p w14:paraId="0874A301" w14:textId="77777777" w:rsidR="00FA7DD8" w:rsidRPr="000B494E" w:rsidRDefault="00FA7DD8" w:rsidP="00CC194A">
            <w:pPr>
              <w:spacing w:line="240" w:lineRule="atLeast"/>
              <w:jc w:val="center"/>
              <w:rPr>
                <w:spacing w:val="-8"/>
                <w:sz w:val="20"/>
                <w:szCs w:val="20"/>
              </w:rPr>
            </w:pPr>
          </w:p>
        </w:tc>
      </w:tr>
      <w:tr w:rsidR="00FA7DD8" w:rsidRPr="000B494E" w14:paraId="2D3E7E4A" w14:textId="77777777" w:rsidTr="00CC194A">
        <w:trPr>
          <w:trHeight w:val="300"/>
        </w:trPr>
        <w:tc>
          <w:tcPr>
            <w:tcW w:w="5000" w:type="pct"/>
            <w:gridSpan w:val="7"/>
            <w:vAlign w:val="center"/>
            <w:hideMark/>
          </w:tcPr>
          <w:p w14:paraId="3717F5D3" w14:textId="77777777" w:rsidR="00FA7DD8" w:rsidRPr="000B494E" w:rsidRDefault="00FA7DD8" w:rsidP="00CC194A">
            <w:pPr>
              <w:spacing w:line="240" w:lineRule="atLeast"/>
              <w:jc w:val="center"/>
              <w:rPr>
                <w:spacing w:val="-8"/>
                <w:sz w:val="20"/>
                <w:szCs w:val="20"/>
              </w:rPr>
            </w:pPr>
            <w:r w:rsidRPr="000B494E">
              <w:rPr>
                <w:bCs/>
                <w:spacing w:val="-8"/>
                <w:sz w:val="20"/>
                <w:szCs w:val="20"/>
              </w:rPr>
              <w:t xml:space="preserve">Общая характеристика объекта НВОС </w:t>
            </w:r>
          </w:p>
        </w:tc>
      </w:tr>
      <w:tr w:rsidR="00FA7DD8" w:rsidRPr="000B494E" w14:paraId="2EDEEFBB" w14:textId="77777777" w:rsidTr="00CC194A">
        <w:trPr>
          <w:trHeight w:val="381"/>
        </w:trPr>
        <w:tc>
          <w:tcPr>
            <w:tcW w:w="1784" w:type="pct"/>
            <w:vAlign w:val="center"/>
            <w:hideMark/>
          </w:tcPr>
          <w:p w14:paraId="517FA02B" w14:textId="77777777" w:rsidR="00FA7DD8" w:rsidRPr="000B494E" w:rsidRDefault="00FA7DD8" w:rsidP="00CC194A">
            <w:pPr>
              <w:spacing w:line="240" w:lineRule="atLeast"/>
              <w:rPr>
                <w:spacing w:val="-8"/>
                <w:sz w:val="20"/>
                <w:szCs w:val="20"/>
              </w:rPr>
            </w:pPr>
            <w:r w:rsidRPr="000B494E">
              <w:rPr>
                <w:spacing w:val="-8"/>
                <w:sz w:val="20"/>
                <w:szCs w:val="20"/>
              </w:rPr>
              <w:t>Период существования объектов НВОС (год образования)</w:t>
            </w:r>
          </w:p>
        </w:tc>
        <w:tc>
          <w:tcPr>
            <w:tcW w:w="436" w:type="pct"/>
            <w:vAlign w:val="center"/>
            <w:hideMark/>
          </w:tcPr>
          <w:p w14:paraId="28306FCF" w14:textId="77777777" w:rsidR="00FA7DD8" w:rsidRPr="000B494E" w:rsidRDefault="00FA7DD8" w:rsidP="00CC194A">
            <w:pPr>
              <w:spacing w:line="240" w:lineRule="atLeast"/>
              <w:jc w:val="center"/>
              <w:rPr>
                <w:spacing w:val="-8"/>
                <w:sz w:val="20"/>
                <w:szCs w:val="20"/>
              </w:rPr>
            </w:pPr>
            <w:r w:rsidRPr="000B494E">
              <w:rPr>
                <w:spacing w:val="-8"/>
                <w:sz w:val="20"/>
                <w:szCs w:val="20"/>
              </w:rPr>
              <w:t>лет</w:t>
            </w:r>
          </w:p>
        </w:tc>
        <w:tc>
          <w:tcPr>
            <w:tcW w:w="499" w:type="pct"/>
            <w:vAlign w:val="center"/>
            <w:hideMark/>
          </w:tcPr>
          <w:p w14:paraId="653E1809" w14:textId="77777777" w:rsidR="00FA7DD8" w:rsidRPr="000B494E" w:rsidRDefault="00FA7DD8" w:rsidP="00CC194A">
            <w:pPr>
              <w:spacing w:line="240" w:lineRule="atLeast"/>
              <w:jc w:val="center"/>
              <w:rPr>
                <w:spacing w:val="-8"/>
                <w:sz w:val="20"/>
                <w:szCs w:val="20"/>
              </w:rPr>
            </w:pPr>
            <w:r w:rsidRPr="000B494E">
              <w:rPr>
                <w:spacing w:val="-8"/>
                <w:sz w:val="20"/>
                <w:szCs w:val="20"/>
              </w:rPr>
              <w:t>[0;2); [40;+∞]</w:t>
            </w:r>
          </w:p>
        </w:tc>
        <w:tc>
          <w:tcPr>
            <w:tcW w:w="613" w:type="pct"/>
            <w:vAlign w:val="center"/>
            <w:hideMark/>
          </w:tcPr>
          <w:p w14:paraId="1A2D082F" w14:textId="77777777" w:rsidR="00FA7DD8" w:rsidRPr="000B494E" w:rsidRDefault="00FA7DD8" w:rsidP="00CC194A">
            <w:pPr>
              <w:spacing w:line="240" w:lineRule="atLeast"/>
              <w:jc w:val="center"/>
              <w:rPr>
                <w:spacing w:val="-8"/>
                <w:sz w:val="20"/>
                <w:szCs w:val="20"/>
              </w:rPr>
            </w:pPr>
            <w:r w:rsidRPr="000B494E">
              <w:rPr>
                <w:spacing w:val="-8"/>
                <w:sz w:val="20"/>
                <w:szCs w:val="20"/>
              </w:rPr>
              <w:t>(40;30]</w:t>
            </w:r>
          </w:p>
        </w:tc>
        <w:tc>
          <w:tcPr>
            <w:tcW w:w="517" w:type="pct"/>
            <w:vAlign w:val="center"/>
            <w:hideMark/>
          </w:tcPr>
          <w:p w14:paraId="4C9FB0AA" w14:textId="77777777" w:rsidR="00FA7DD8" w:rsidRPr="000B494E" w:rsidRDefault="00FA7DD8" w:rsidP="00CC194A">
            <w:pPr>
              <w:spacing w:line="240" w:lineRule="atLeast"/>
              <w:jc w:val="center"/>
              <w:rPr>
                <w:spacing w:val="-8"/>
                <w:sz w:val="20"/>
                <w:szCs w:val="20"/>
              </w:rPr>
            </w:pPr>
            <w:r w:rsidRPr="000B494E">
              <w:rPr>
                <w:spacing w:val="-8"/>
                <w:sz w:val="20"/>
                <w:szCs w:val="20"/>
              </w:rPr>
              <w:t>(30;20]</w:t>
            </w:r>
          </w:p>
        </w:tc>
        <w:tc>
          <w:tcPr>
            <w:tcW w:w="589" w:type="pct"/>
            <w:vAlign w:val="center"/>
            <w:hideMark/>
          </w:tcPr>
          <w:p w14:paraId="25494F70" w14:textId="77777777" w:rsidR="00FA7DD8" w:rsidRPr="000B494E" w:rsidRDefault="00FA7DD8" w:rsidP="00CC194A">
            <w:pPr>
              <w:spacing w:line="240" w:lineRule="atLeast"/>
              <w:jc w:val="center"/>
              <w:rPr>
                <w:spacing w:val="-8"/>
                <w:sz w:val="20"/>
                <w:szCs w:val="20"/>
              </w:rPr>
            </w:pPr>
            <w:r w:rsidRPr="000B494E">
              <w:rPr>
                <w:spacing w:val="-8"/>
                <w:sz w:val="20"/>
                <w:szCs w:val="20"/>
              </w:rPr>
              <w:t>(20;10]</w:t>
            </w:r>
          </w:p>
        </w:tc>
        <w:tc>
          <w:tcPr>
            <w:tcW w:w="562" w:type="pct"/>
            <w:vAlign w:val="center"/>
            <w:hideMark/>
          </w:tcPr>
          <w:p w14:paraId="087941D3" w14:textId="77777777" w:rsidR="00FA7DD8" w:rsidRPr="000B494E" w:rsidRDefault="00FA7DD8" w:rsidP="00CC194A">
            <w:pPr>
              <w:spacing w:line="240" w:lineRule="atLeast"/>
              <w:jc w:val="center"/>
              <w:rPr>
                <w:spacing w:val="-8"/>
                <w:sz w:val="20"/>
                <w:szCs w:val="20"/>
              </w:rPr>
            </w:pPr>
            <w:r w:rsidRPr="000B494E">
              <w:rPr>
                <w:spacing w:val="-8"/>
                <w:sz w:val="20"/>
                <w:szCs w:val="20"/>
              </w:rPr>
              <w:t>(10;2]</w:t>
            </w:r>
          </w:p>
        </w:tc>
      </w:tr>
      <w:tr w:rsidR="00FA7DD8" w:rsidRPr="000B494E" w14:paraId="66632E8F" w14:textId="77777777" w:rsidTr="00CC194A">
        <w:trPr>
          <w:trHeight w:val="765"/>
        </w:trPr>
        <w:tc>
          <w:tcPr>
            <w:tcW w:w="1784" w:type="pct"/>
            <w:vAlign w:val="center"/>
            <w:hideMark/>
          </w:tcPr>
          <w:p w14:paraId="399F95A0" w14:textId="22A38F26" w:rsidR="00FA7DD8" w:rsidRPr="000B494E" w:rsidRDefault="00692B5A" w:rsidP="003475CC">
            <w:pPr>
              <w:spacing w:line="240" w:lineRule="atLeast"/>
              <w:rPr>
                <w:spacing w:val="-8"/>
                <w:sz w:val="20"/>
                <w:szCs w:val="20"/>
              </w:rPr>
            </w:pPr>
            <w:r w:rsidRPr="000B494E">
              <w:rPr>
                <w:spacing w:val="-8"/>
                <w:sz w:val="20"/>
                <w:szCs w:val="20"/>
              </w:rPr>
              <w:t xml:space="preserve">Масса отходов </w:t>
            </w:r>
            <w:r w:rsidR="003475CC" w:rsidRPr="000B494E">
              <w:rPr>
                <w:spacing w:val="-8"/>
                <w:sz w:val="20"/>
                <w:szCs w:val="20"/>
              </w:rPr>
              <w:t>или о</w:t>
            </w:r>
            <w:r w:rsidR="00FA7DD8" w:rsidRPr="000B494E">
              <w:rPr>
                <w:spacing w:val="-8"/>
                <w:sz w:val="20"/>
                <w:szCs w:val="20"/>
              </w:rPr>
              <w:t>бъем отходов</w:t>
            </w:r>
          </w:p>
        </w:tc>
        <w:tc>
          <w:tcPr>
            <w:tcW w:w="436" w:type="pct"/>
            <w:vAlign w:val="center"/>
            <w:hideMark/>
          </w:tcPr>
          <w:p w14:paraId="3A3BF9E9" w14:textId="2AF85922" w:rsidR="00FA7DD8" w:rsidRPr="000B494E" w:rsidRDefault="00FA7DD8" w:rsidP="003475CC">
            <w:pPr>
              <w:spacing w:line="240" w:lineRule="atLeast"/>
              <w:jc w:val="center"/>
              <w:rPr>
                <w:spacing w:val="-8"/>
                <w:sz w:val="20"/>
                <w:szCs w:val="20"/>
              </w:rPr>
            </w:pPr>
            <w:r w:rsidRPr="000B494E">
              <w:rPr>
                <w:spacing w:val="-8"/>
                <w:sz w:val="20"/>
                <w:szCs w:val="20"/>
              </w:rPr>
              <w:t xml:space="preserve">тонн </w:t>
            </w:r>
            <w:r w:rsidR="003475CC" w:rsidRPr="000B494E">
              <w:rPr>
                <w:spacing w:val="-8"/>
                <w:sz w:val="20"/>
                <w:szCs w:val="20"/>
              </w:rPr>
              <w:t xml:space="preserve">или </w:t>
            </w:r>
            <w:r w:rsidRPr="000B494E">
              <w:rPr>
                <w:spacing w:val="-8"/>
                <w:sz w:val="20"/>
                <w:szCs w:val="20"/>
              </w:rPr>
              <w:t>куб. метр</w:t>
            </w:r>
          </w:p>
        </w:tc>
        <w:tc>
          <w:tcPr>
            <w:tcW w:w="499" w:type="pct"/>
            <w:vAlign w:val="center"/>
            <w:hideMark/>
          </w:tcPr>
          <w:p w14:paraId="29EF30DE" w14:textId="3348ED25" w:rsidR="00FA7DD8" w:rsidRPr="000B494E" w:rsidRDefault="00FA7DD8" w:rsidP="00CC194A">
            <w:pPr>
              <w:spacing w:line="240" w:lineRule="atLeast"/>
              <w:jc w:val="center"/>
              <w:rPr>
                <w:spacing w:val="-8"/>
                <w:sz w:val="20"/>
                <w:szCs w:val="20"/>
              </w:rPr>
            </w:pPr>
            <w:r w:rsidRPr="000B494E">
              <w:rPr>
                <w:spacing w:val="-8"/>
                <w:sz w:val="20"/>
                <w:szCs w:val="20"/>
              </w:rPr>
              <w:t xml:space="preserve">[0;50 тыс.] </w:t>
            </w:r>
            <w:r w:rsidR="003475CC" w:rsidRPr="000B494E">
              <w:rPr>
                <w:spacing w:val="-8"/>
                <w:sz w:val="20"/>
                <w:szCs w:val="20"/>
              </w:rPr>
              <w:t>или</w:t>
            </w:r>
            <w:r w:rsidRPr="000B494E">
              <w:rPr>
                <w:spacing w:val="-8"/>
                <w:sz w:val="20"/>
                <w:szCs w:val="20"/>
              </w:rPr>
              <w:t xml:space="preserve"> [0;100 тыс.]</w:t>
            </w:r>
          </w:p>
        </w:tc>
        <w:tc>
          <w:tcPr>
            <w:tcW w:w="613" w:type="pct"/>
            <w:vAlign w:val="center"/>
            <w:hideMark/>
          </w:tcPr>
          <w:p w14:paraId="58328A97" w14:textId="1619EEB5" w:rsidR="00FA7DD8" w:rsidRPr="000B494E" w:rsidRDefault="00FA7DD8" w:rsidP="00CC194A">
            <w:pPr>
              <w:spacing w:line="240" w:lineRule="atLeast"/>
              <w:jc w:val="center"/>
              <w:rPr>
                <w:spacing w:val="-8"/>
                <w:sz w:val="20"/>
                <w:szCs w:val="20"/>
              </w:rPr>
            </w:pPr>
            <w:r w:rsidRPr="000B494E">
              <w:rPr>
                <w:spacing w:val="-8"/>
                <w:sz w:val="20"/>
                <w:szCs w:val="20"/>
              </w:rPr>
              <w:t xml:space="preserve">(50 тыс.;250 тыс.] </w:t>
            </w:r>
            <w:r w:rsidR="003475CC" w:rsidRPr="000B494E">
              <w:rPr>
                <w:spacing w:val="-8"/>
                <w:sz w:val="20"/>
                <w:szCs w:val="20"/>
              </w:rPr>
              <w:t>или</w:t>
            </w:r>
            <w:r w:rsidRPr="000B494E">
              <w:rPr>
                <w:spacing w:val="-8"/>
                <w:sz w:val="20"/>
                <w:szCs w:val="20"/>
              </w:rPr>
              <w:t xml:space="preserve"> (100 тыс.;500 тыс.]</w:t>
            </w:r>
          </w:p>
        </w:tc>
        <w:tc>
          <w:tcPr>
            <w:tcW w:w="517" w:type="pct"/>
            <w:vAlign w:val="center"/>
            <w:hideMark/>
          </w:tcPr>
          <w:p w14:paraId="25FBA9CF" w14:textId="74753CA5" w:rsidR="00FA7DD8" w:rsidRPr="000B494E" w:rsidRDefault="00FA7DD8" w:rsidP="00CC194A">
            <w:pPr>
              <w:spacing w:line="240" w:lineRule="atLeast"/>
              <w:jc w:val="center"/>
              <w:rPr>
                <w:spacing w:val="-8"/>
                <w:sz w:val="20"/>
                <w:szCs w:val="20"/>
              </w:rPr>
            </w:pPr>
            <w:r w:rsidRPr="000B494E">
              <w:rPr>
                <w:spacing w:val="-8"/>
                <w:sz w:val="20"/>
                <w:szCs w:val="20"/>
              </w:rPr>
              <w:t xml:space="preserve">(250 тыс.;500 тыс.] </w:t>
            </w:r>
            <w:r w:rsidR="003475CC" w:rsidRPr="000B494E">
              <w:rPr>
                <w:spacing w:val="-8"/>
                <w:sz w:val="20"/>
                <w:szCs w:val="20"/>
              </w:rPr>
              <w:t>или</w:t>
            </w:r>
            <w:r w:rsidRPr="000B494E">
              <w:rPr>
                <w:spacing w:val="-8"/>
                <w:sz w:val="20"/>
                <w:szCs w:val="20"/>
              </w:rPr>
              <w:t xml:space="preserve"> (500 тыс.;1000 тыс.]</w:t>
            </w:r>
          </w:p>
        </w:tc>
        <w:tc>
          <w:tcPr>
            <w:tcW w:w="589" w:type="pct"/>
            <w:vAlign w:val="center"/>
            <w:hideMark/>
          </w:tcPr>
          <w:p w14:paraId="42AE33B4" w14:textId="4FC9ED12" w:rsidR="00FA7DD8" w:rsidRPr="000B494E" w:rsidRDefault="00FA7DD8" w:rsidP="00CC194A">
            <w:pPr>
              <w:spacing w:line="240" w:lineRule="atLeast"/>
              <w:jc w:val="center"/>
              <w:rPr>
                <w:spacing w:val="-8"/>
                <w:sz w:val="20"/>
                <w:szCs w:val="20"/>
              </w:rPr>
            </w:pPr>
            <w:r w:rsidRPr="000B494E">
              <w:rPr>
                <w:spacing w:val="-8"/>
                <w:sz w:val="20"/>
                <w:szCs w:val="20"/>
              </w:rPr>
              <w:t xml:space="preserve">(500 тыс.;1000 тыс.] </w:t>
            </w:r>
            <w:r w:rsidR="003475CC" w:rsidRPr="000B494E">
              <w:rPr>
                <w:spacing w:val="-8"/>
                <w:sz w:val="20"/>
                <w:szCs w:val="20"/>
              </w:rPr>
              <w:t>или</w:t>
            </w:r>
            <w:r w:rsidRPr="000B494E">
              <w:rPr>
                <w:spacing w:val="-8"/>
                <w:sz w:val="20"/>
                <w:szCs w:val="20"/>
              </w:rPr>
              <w:t xml:space="preserve"> (1000 тыс.;25000 тыс.]</w:t>
            </w:r>
          </w:p>
        </w:tc>
        <w:tc>
          <w:tcPr>
            <w:tcW w:w="562" w:type="pct"/>
            <w:vAlign w:val="center"/>
            <w:hideMark/>
          </w:tcPr>
          <w:p w14:paraId="30026180" w14:textId="4CDC1717" w:rsidR="00FA7DD8" w:rsidRPr="000B494E" w:rsidRDefault="00FA7DD8" w:rsidP="00CC194A">
            <w:pPr>
              <w:spacing w:line="240" w:lineRule="atLeast"/>
              <w:jc w:val="center"/>
              <w:rPr>
                <w:spacing w:val="-8"/>
                <w:sz w:val="20"/>
                <w:szCs w:val="20"/>
              </w:rPr>
            </w:pPr>
            <w:r w:rsidRPr="000B494E">
              <w:rPr>
                <w:spacing w:val="-8"/>
                <w:sz w:val="20"/>
                <w:szCs w:val="20"/>
              </w:rPr>
              <w:t xml:space="preserve">(1000 тыс.;+∞) </w:t>
            </w:r>
            <w:r w:rsidR="003475CC" w:rsidRPr="000B494E">
              <w:rPr>
                <w:spacing w:val="-8"/>
                <w:sz w:val="20"/>
                <w:szCs w:val="20"/>
              </w:rPr>
              <w:t>или</w:t>
            </w:r>
            <w:r w:rsidRPr="000B494E">
              <w:rPr>
                <w:spacing w:val="-8"/>
                <w:sz w:val="20"/>
                <w:szCs w:val="20"/>
              </w:rPr>
              <w:t xml:space="preserve"> (25000 тыс.;+∞)</w:t>
            </w:r>
          </w:p>
        </w:tc>
      </w:tr>
      <w:tr w:rsidR="00FA7DD8" w:rsidRPr="000B494E" w14:paraId="4AE8E599" w14:textId="77777777" w:rsidTr="00CC194A">
        <w:trPr>
          <w:trHeight w:val="303"/>
        </w:trPr>
        <w:tc>
          <w:tcPr>
            <w:tcW w:w="1784" w:type="pct"/>
            <w:vAlign w:val="center"/>
            <w:hideMark/>
          </w:tcPr>
          <w:p w14:paraId="05FE1399" w14:textId="77777777" w:rsidR="00FA7DD8" w:rsidRPr="000B494E" w:rsidRDefault="00FA7DD8" w:rsidP="00CC194A">
            <w:pPr>
              <w:spacing w:line="240" w:lineRule="atLeast"/>
              <w:rPr>
                <w:spacing w:val="-8"/>
                <w:sz w:val="20"/>
                <w:szCs w:val="20"/>
              </w:rPr>
            </w:pPr>
            <w:r w:rsidRPr="000B494E">
              <w:rPr>
                <w:spacing w:val="-8"/>
                <w:sz w:val="20"/>
                <w:szCs w:val="20"/>
              </w:rPr>
              <w:t>Площадь, занятая объектом НВОС (территории, акватории)</w:t>
            </w:r>
          </w:p>
        </w:tc>
        <w:tc>
          <w:tcPr>
            <w:tcW w:w="436" w:type="pct"/>
            <w:vAlign w:val="center"/>
            <w:hideMark/>
          </w:tcPr>
          <w:p w14:paraId="7F427A6B" w14:textId="77777777" w:rsidR="00FA7DD8" w:rsidRPr="000B494E" w:rsidRDefault="00FA7DD8" w:rsidP="00CC194A">
            <w:pPr>
              <w:spacing w:line="240" w:lineRule="atLeast"/>
              <w:jc w:val="center"/>
              <w:rPr>
                <w:spacing w:val="-8"/>
                <w:sz w:val="20"/>
                <w:szCs w:val="20"/>
              </w:rPr>
            </w:pPr>
            <w:r w:rsidRPr="000B494E">
              <w:rPr>
                <w:spacing w:val="-8"/>
                <w:sz w:val="20"/>
                <w:szCs w:val="20"/>
              </w:rPr>
              <w:t>га</w:t>
            </w:r>
          </w:p>
        </w:tc>
        <w:tc>
          <w:tcPr>
            <w:tcW w:w="499" w:type="pct"/>
            <w:vAlign w:val="center"/>
            <w:hideMark/>
          </w:tcPr>
          <w:p w14:paraId="345F50A9" w14:textId="77777777" w:rsidR="00FA7DD8" w:rsidRPr="000B494E" w:rsidRDefault="00FA7DD8" w:rsidP="00CC194A">
            <w:pPr>
              <w:spacing w:line="240" w:lineRule="atLeast"/>
              <w:jc w:val="center"/>
              <w:rPr>
                <w:spacing w:val="-8"/>
                <w:sz w:val="20"/>
                <w:szCs w:val="20"/>
              </w:rPr>
            </w:pPr>
            <w:r w:rsidRPr="000B494E">
              <w:rPr>
                <w:spacing w:val="-8"/>
                <w:sz w:val="20"/>
                <w:szCs w:val="20"/>
              </w:rPr>
              <w:t>[0;0,1]</w:t>
            </w:r>
          </w:p>
        </w:tc>
        <w:tc>
          <w:tcPr>
            <w:tcW w:w="613" w:type="pct"/>
            <w:vAlign w:val="center"/>
            <w:hideMark/>
          </w:tcPr>
          <w:p w14:paraId="47A62B8D" w14:textId="77777777" w:rsidR="00FA7DD8" w:rsidRPr="000B494E" w:rsidRDefault="00FA7DD8" w:rsidP="00CC194A">
            <w:pPr>
              <w:spacing w:line="240" w:lineRule="atLeast"/>
              <w:jc w:val="center"/>
              <w:rPr>
                <w:spacing w:val="-8"/>
                <w:sz w:val="20"/>
                <w:szCs w:val="20"/>
              </w:rPr>
            </w:pPr>
            <w:r w:rsidRPr="000B494E">
              <w:rPr>
                <w:spacing w:val="-8"/>
                <w:sz w:val="20"/>
                <w:szCs w:val="20"/>
              </w:rPr>
              <w:t>(0,1;1]</w:t>
            </w:r>
          </w:p>
        </w:tc>
        <w:tc>
          <w:tcPr>
            <w:tcW w:w="517" w:type="pct"/>
            <w:vAlign w:val="center"/>
            <w:hideMark/>
          </w:tcPr>
          <w:p w14:paraId="4CE196FD" w14:textId="77777777" w:rsidR="00FA7DD8" w:rsidRPr="000B494E" w:rsidRDefault="00FA7DD8" w:rsidP="00CC194A">
            <w:pPr>
              <w:spacing w:line="240" w:lineRule="atLeast"/>
              <w:jc w:val="center"/>
              <w:rPr>
                <w:spacing w:val="-8"/>
                <w:sz w:val="20"/>
                <w:szCs w:val="20"/>
              </w:rPr>
            </w:pPr>
            <w:r w:rsidRPr="000B494E">
              <w:rPr>
                <w:spacing w:val="-8"/>
                <w:sz w:val="20"/>
                <w:szCs w:val="20"/>
              </w:rPr>
              <w:t>(1;100]</w:t>
            </w:r>
          </w:p>
        </w:tc>
        <w:tc>
          <w:tcPr>
            <w:tcW w:w="589" w:type="pct"/>
            <w:vAlign w:val="center"/>
            <w:hideMark/>
          </w:tcPr>
          <w:p w14:paraId="056A4ECA" w14:textId="77777777" w:rsidR="00FA7DD8" w:rsidRPr="000B494E" w:rsidRDefault="00FA7DD8" w:rsidP="00CC194A">
            <w:pPr>
              <w:spacing w:line="240" w:lineRule="atLeast"/>
              <w:jc w:val="center"/>
              <w:rPr>
                <w:spacing w:val="-8"/>
                <w:sz w:val="20"/>
                <w:szCs w:val="20"/>
              </w:rPr>
            </w:pPr>
            <w:r w:rsidRPr="000B494E">
              <w:rPr>
                <w:spacing w:val="-8"/>
                <w:sz w:val="20"/>
                <w:szCs w:val="20"/>
              </w:rPr>
              <w:t>(100;500]</w:t>
            </w:r>
          </w:p>
        </w:tc>
        <w:tc>
          <w:tcPr>
            <w:tcW w:w="562" w:type="pct"/>
            <w:vAlign w:val="center"/>
            <w:hideMark/>
          </w:tcPr>
          <w:p w14:paraId="5A5D5DEB" w14:textId="77777777" w:rsidR="00FA7DD8" w:rsidRPr="000B494E" w:rsidRDefault="00FA7DD8" w:rsidP="00CC194A">
            <w:pPr>
              <w:spacing w:line="240" w:lineRule="atLeast"/>
              <w:jc w:val="center"/>
              <w:rPr>
                <w:spacing w:val="-8"/>
                <w:sz w:val="20"/>
                <w:szCs w:val="20"/>
              </w:rPr>
            </w:pPr>
            <w:r w:rsidRPr="000B494E">
              <w:rPr>
                <w:spacing w:val="-8"/>
                <w:sz w:val="20"/>
                <w:szCs w:val="20"/>
              </w:rPr>
              <w:t>(500;+∞)</w:t>
            </w:r>
          </w:p>
        </w:tc>
      </w:tr>
      <w:tr w:rsidR="00FA7DD8" w:rsidRPr="000B494E" w14:paraId="608801A7" w14:textId="77777777" w:rsidTr="00CC194A">
        <w:trPr>
          <w:trHeight w:val="300"/>
        </w:trPr>
        <w:tc>
          <w:tcPr>
            <w:tcW w:w="1784" w:type="pct"/>
            <w:vAlign w:val="center"/>
            <w:hideMark/>
          </w:tcPr>
          <w:p w14:paraId="63BD07A1" w14:textId="77777777" w:rsidR="00FA7DD8" w:rsidRPr="000B494E" w:rsidRDefault="00FA7DD8" w:rsidP="00CC194A">
            <w:pPr>
              <w:spacing w:line="240" w:lineRule="atLeast"/>
              <w:rPr>
                <w:spacing w:val="-8"/>
                <w:sz w:val="20"/>
                <w:szCs w:val="20"/>
              </w:rPr>
            </w:pPr>
            <w:r w:rsidRPr="000B494E">
              <w:rPr>
                <w:spacing w:val="-8"/>
                <w:sz w:val="20"/>
                <w:szCs w:val="20"/>
              </w:rPr>
              <w:t>Наличие объекта в ГРОНВОС</w:t>
            </w:r>
          </w:p>
        </w:tc>
        <w:tc>
          <w:tcPr>
            <w:tcW w:w="436" w:type="pct"/>
            <w:vAlign w:val="center"/>
            <w:hideMark/>
          </w:tcPr>
          <w:p w14:paraId="65DA9EA7" w14:textId="3FB29136"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0F054D7B"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613" w:type="pct"/>
            <w:vAlign w:val="center"/>
            <w:hideMark/>
          </w:tcPr>
          <w:p w14:paraId="597A0EDF"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517" w:type="pct"/>
            <w:vAlign w:val="center"/>
            <w:hideMark/>
          </w:tcPr>
          <w:p w14:paraId="3A995AC7"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589" w:type="pct"/>
            <w:vAlign w:val="center"/>
            <w:hideMark/>
          </w:tcPr>
          <w:p w14:paraId="283C4F00"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62" w:type="pct"/>
            <w:vAlign w:val="center"/>
            <w:hideMark/>
          </w:tcPr>
          <w:p w14:paraId="2CAF6A26"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r>
      <w:tr w:rsidR="00FA7DD8" w:rsidRPr="000B494E" w14:paraId="71B841BE" w14:textId="77777777" w:rsidTr="00CC194A">
        <w:trPr>
          <w:trHeight w:val="383"/>
        </w:trPr>
        <w:tc>
          <w:tcPr>
            <w:tcW w:w="1784" w:type="pct"/>
            <w:vAlign w:val="center"/>
            <w:hideMark/>
          </w:tcPr>
          <w:p w14:paraId="5CB4594E" w14:textId="77777777" w:rsidR="00FA7DD8" w:rsidRPr="000B494E" w:rsidRDefault="00FA7DD8" w:rsidP="00CC194A">
            <w:pPr>
              <w:spacing w:line="240" w:lineRule="atLeast"/>
              <w:rPr>
                <w:spacing w:val="-8"/>
                <w:sz w:val="20"/>
                <w:szCs w:val="20"/>
              </w:rPr>
            </w:pPr>
            <w:r w:rsidRPr="000B494E">
              <w:rPr>
                <w:spacing w:val="-8"/>
                <w:sz w:val="20"/>
                <w:szCs w:val="20"/>
              </w:rPr>
              <w:t>Наличие сведений о праве собственности на объект</w:t>
            </w:r>
          </w:p>
        </w:tc>
        <w:tc>
          <w:tcPr>
            <w:tcW w:w="436" w:type="pct"/>
            <w:vAlign w:val="center"/>
            <w:hideMark/>
          </w:tcPr>
          <w:p w14:paraId="0DD2E5EC" w14:textId="1253DC1D"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6ECB4761"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613" w:type="pct"/>
            <w:vAlign w:val="center"/>
            <w:hideMark/>
          </w:tcPr>
          <w:p w14:paraId="077E3A5F"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517" w:type="pct"/>
            <w:vAlign w:val="center"/>
            <w:hideMark/>
          </w:tcPr>
          <w:p w14:paraId="1091F1CE"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89" w:type="pct"/>
            <w:vAlign w:val="center"/>
            <w:hideMark/>
          </w:tcPr>
          <w:p w14:paraId="49F63484"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62" w:type="pct"/>
            <w:vAlign w:val="center"/>
            <w:hideMark/>
          </w:tcPr>
          <w:p w14:paraId="05498D24"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r>
      <w:tr w:rsidR="00FA7DD8" w:rsidRPr="000B494E" w14:paraId="6AA7378A" w14:textId="77777777" w:rsidTr="00CC194A">
        <w:trPr>
          <w:trHeight w:val="300"/>
        </w:trPr>
        <w:tc>
          <w:tcPr>
            <w:tcW w:w="1784" w:type="pct"/>
            <w:vAlign w:val="center"/>
            <w:hideMark/>
          </w:tcPr>
          <w:p w14:paraId="44BF018C" w14:textId="5C7806DD" w:rsidR="00FA7DD8" w:rsidRPr="000B494E" w:rsidRDefault="00FA7DD8" w:rsidP="00E37F1D">
            <w:pPr>
              <w:spacing w:line="240" w:lineRule="atLeast"/>
              <w:rPr>
                <w:spacing w:val="-8"/>
                <w:sz w:val="20"/>
                <w:szCs w:val="20"/>
              </w:rPr>
            </w:pPr>
            <w:r w:rsidRPr="000B494E">
              <w:rPr>
                <w:spacing w:val="-8"/>
                <w:sz w:val="20"/>
                <w:szCs w:val="20"/>
              </w:rPr>
              <w:t>Доля отходов 1–3 классов</w:t>
            </w:r>
          </w:p>
        </w:tc>
        <w:tc>
          <w:tcPr>
            <w:tcW w:w="436" w:type="pct"/>
            <w:vAlign w:val="center"/>
            <w:hideMark/>
          </w:tcPr>
          <w:p w14:paraId="6EAB2482" w14:textId="77777777"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36A48876" w14:textId="77777777" w:rsidR="00FA7DD8" w:rsidRPr="000B494E" w:rsidRDefault="00FA7DD8" w:rsidP="00CC194A">
            <w:pPr>
              <w:spacing w:line="240" w:lineRule="atLeast"/>
              <w:jc w:val="center"/>
              <w:rPr>
                <w:spacing w:val="-8"/>
                <w:sz w:val="20"/>
                <w:szCs w:val="20"/>
              </w:rPr>
            </w:pPr>
            <w:r w:rsidRPr="000B494E">
              <w:rPr>
                <w:spacing w:val="-8"/>
                <w:sz w:val="20"/>
                <w:szCs w:val="20"/>
              </w:rPr>
              <w:t>(0;10]</w:t>
            </w:r>
          </w:p>
        </w:tc>
        <w:tc>
          <w:tcPr>
            <w:tcW w:w="613" w:type="pct"/>
            <w:vAlign w:val="center"/>
            <w:hideMark/>
          </w:tcPr>
          <w:p w14:paraId="6113ECA9" w14:textId="77777777" w:rsidR="00FA7DD8" w:rsidRPr="000B494E" w:rsidRDefault="00FA7DD8" w:rsidP="00CC194A">
            <w:pPr>
              <w:spacing w:line="240" w:lineRule="atLeast"/>
              <w:jc w:val="center"/>
              <w:rPr>
                <w:spacing w:val="-8"/>
                <w:sz w:val="20"/>
                <w:szCs w:val="20"/>
              </w:rPr>
            </w:pPr>
            <w:r w:rsidRPr="000B494E">
              <w:rPr>
                <w:spacing w:val="-8"/>
                <w:sz w:val="20"/>
                <w:szCs w:val="20"/>
              </w:rPr>
              <w:t>(10;25]</w:t>
            </w:r>
          </w:p>
        </w:tc>
        <w:tc>
          <w:tcPr>
            <w:tcW w:w="517" w:type="pct"/>
            <w:vAlign w:val="center"/>
            <w:hideMark/>
          </w:tcPr>
          <w:p w14:paraId="546AE869" w14:textId="77777777" w:rsidR="00FA7DD8" w:rsidRPr="000B494E" w:rsidRDefault="00FA7DD8" w:rsidP="00CC194A">
            <w:pPr>
              <w:spacing w:line="240" w:lineRule="atLeast"/>
              <w:jc w:val="center"/>
              <w:rPr>
                <w:spacing w:val="-8"/>
                <w:sz w:val="20"/>
                <w:szCs w:val="20"/>
              </w:rPr>
            </w:pPr>
            <w:r w:rsidRPr="000B494E">
              <w:rPr>
                <w:spacing w:val="-8"/>
                <w:sz w:val="20"/>
                <w:szCs w:val="20"/>
              </w:rPr>
              <w:t>(25;40]</w:t>
            </w:r>
          </w:p>
        </w:tc>
        <w:tc>
          <w:tcPr>
            <w:tcW w:w="589" w:type="pct"/>
            <w:vAlign w:val="center"/>
            <w:hideMark/>
          </w:tcPr>
          <w:p w14:paraId="2462D5E5" w14:textId="77777777" w:rsidR="00FA7DD8" w:rsidRPr="000B494E" w:rsidRDefault="00FA7DD8" w:rsidP="00CC194A">
            <w:pPr>
              <w:spacing w:line="240" w:lineRule="atLeast"/>
              <w:jc w:val="center"/>
              <w:rPr>
                <w:spacing w:val="-8"/>
                <w:sz w:val="20"/>
                <w:szCs w:val="20"/>
              </w:rPr>
            </w:pPr>
            <w:r w:rsidRPr="000B494E">
              <w:rPr>
                <w:spacing w:val="-8"/>
                <w:sz w:val="20"/>
                <w:szCs w:val="20"/>
              </w:rPr>
              <w:t>(40;50]</w:t>
            </w:r>
          </w:p>
        </w:tc>
        <w:tc>
          <w:tcPr>
            <w:tcW w:w="562" w:type="pct"/>
            <w:vAlign w:val="center"/>
            <w:hideMark/>
          </w:tcPr>
          <w:p w14:paraId="7EB46C2F" w14:textId="77777777" w:rsidR="00FA7DD8" w:rsidRPr="000B494E" w:rsidRDefault="00FA7DD8" w:rsidP="00CC194A">
            <w:pPr>
              <w:spacing w:line="240" w:lineRule="atLeast"/>
              <w:jc w:val="center"/>
              <w:rPr>
                <w:spacing w:val="-8"/>
                <w:sz w:val="20"/>
                <w:szCs w:val="20"/>
              </w:rPr>
            </w:pPr>
            <w:r w:rsidRPr="000B494E">
              <w:rPr>
                <w:spacing w:val="-8"/>
                <w:sz w:val="20"/>
                <w:szCs w:val="20"/>
              </w:rPr>
              <w:t>(50;+∞)</w:t>
            </w:r>
          </w:p>
        </w:tc>
      </w:tr>
      <w:tr w:rsidR="00FA7DD8" w:rsidRPr="000B494E" w14:paraId="54ECAB88" w14:textId="77777777" w:rsidTr="00CC194A">
        <w:trPr>
          <w:trHeight w:val="407"/>
        </w:trPr>
        <w:tc>
          <w:tcPr>
            <w:tcW w:w="1784" w:type="pct"/>
            <w:vAlign w:val="center"/>
            <w:hideMark/>
          </w:tcPr>
          <w:p w14:paraId="2C0A9BB3" w14:textId="2E033183" w:rsidR="00FA7DD8" w:rsidRPr="000B494E" w:rsidRDefault="00FA7DD8" w:rsidP="009126C5">
            <w:pPr>
              <w:spacing w:line="240" w:lineRule="atLeast"/>
              <w:rPr>
                <w:spacing w:val="-8"/>
                <w:sz w:val="20"/>
                <w:szCs w:val="20"/>
              </w:rPr>
            </w:pPr>
            <w:r w:rsidRPr="000B494E">
              <w:rPr>
                <w:spacing w:val="-8"/>
                <w:sz w:val="20"/>
                <w:szCs w:val="20"/>
              </w:rPr>
              <w:t>Доля инертных отходов</w:t>
            </w:r>
          </w:p>
        </w:tc>
        <w:tc>
          <w:tcPr>
            <w:tcW w:w="436" w:type="pct"/>
            <w:vAlign w:val="center"/>
            <w:hideMark/>
          </w:tcPr>
          <w:p w14:paraId="2E03F174" w14:textId="77777777"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6852B74B" w14:textId="77777777" w:rsidR="00FA7DD8" w:rsidRPr="000B494E" w:rsidRDefault="00FA7DD8" w:rsidP="00CC194A">
            <w:pPr>
              <w:spacing w:line="240" w:lineRule="atLeast"/>
              <w:jc w:val="center"/>
              <w:rPr>
                <w:spacing w:val="-8"/>
                <w:sz w:val="20"/>
                <w:szCs w:val="20"/>
              </w:rPr>
            </w:pPr>
            <w:r w:rsidRPr="000B494E">
              <w:rPr>
                <w:spacing w:val="-8"/>
                <w:sz w:val="20"/>
                <w:szCs w:val="20"/>
              </w:rPr>
              <w:t>[80;90)</w:t>
            </w:r>
          </w:p>
        </w:tc>
        <w:tc>
          <w:tcPr>
            <w:tcW w:w="613" w:type="pct"/>
            <w:vAlign w:val="center"/>
            <w:hideMark/>
          </w:tcPr>
          <w:p w14:paraId="484EB560" w14:textId="77777777" w:rsidR="00FA7DD8" w:rsidRPr="000B494E" w:rsidRDefault="00FA7DD8" w:rsidP="00CC194A">
            <w:pPr>
              <w:spacing w:line="240" w:lineRule="atLeast"/>
              <w:jc w:val="center"/>
              <w:rPr>
                <w:spacing w:val="-8"/>
                <w:sz w:val="20"/>
                <w:szCs w:val="20"/>
              </w:rPr>
            </w:pPr>
            <w:r w:rsidRPr="000B494E">
              <w:rPr>
                <w:spacing w:val="-8"/>
                <w:sz w:val="20"/>
                <w:szCs w:val="20"/>
              </w:rPr>
              <w:t>[60;80)</w:t>
            </w:r>
          </w:p>
        </w:tc>
        <w:tc>
          <w:tcPr>
            <w:tcW w:w="517" w:type="pct"/>
            <w:vAlign w:val="center"/>
            <w:hideMark/>
          </w:tcPr>
          <w:p w14:paraId="0E910AC1" w14:textId="77777777" w:rsidR="00FA7DD8" w:rsidRPr="000B494E" w:rsidRDefault="00FA7DD8" w:rsidP="00CC194A">
            <w:pPr>
              <w:spacing w:line="240" w:lineRule="atLeast"/>
              <w:jc w:val="center"/>
              <w:rPr>
                <w:spacing w:val="-8"/>
                <w:sz w:val="20"/>
                <w:szCs w:val="20"/>
              </w:rPr>
            </w:pPr>
            <w:r w:rsidRPr="000B494E">
              <w:rPr>
                <w:spacing w:val="-8"/>
                <w:sz w:val="20"/>
                <w:szCs w:val="20"/>
              </w:rPr>
              <w:t>[50;60)</w:t>
            </w:r>
          </w:p>
        </w:tc>
        <w:tc>
          <w:tcPr>
            <w:tcW w:w="589" w:type="pct"/>
            <w:vAlign w:val="center"/>
            <w:hideMark/>
          </w:tcPr>
          <w:p w14:paraId="6D5650A6" w14:textId="77777777" w:rsidR="00FA7DD8" w:rsidRPr="000B494E" w:rsidRDefault="00FA7DD8" w:rsidP="00CC194A">
            <w:pPr>
              <w:spacing w:line="240" w:lineRule="atLeast"/>
              <w:jc w:val="center"/>
              <w:rPr>
                <w:spacing w:val="-8"/>
                <w:sz w:val="20"/>
                <w:szCs w:val="20"/>
              </w:rPr>
            </w:pPr>
            <w:r w:rsidRPr="000B494E">
              <w:rPr>
                <w:spacing w:val="-8"/>
                <w:sz w:val="20"/>
                <w:szCs w:val="20"/>
              </w:rPr>
              <w:t>[30;50)</w:t>
            </w:r>
          </w:p>
        </w:tc>
        <w:tc>
          <w:tcPr>
            <w:tcW w:w="562" w:type="pct"/>
            <w:vAlign w:val="center"/>
            <w:hideMark/>
          </w:tcPr>
          <w:p w14:paraId="2360D589" w14:textId="77777777" w:rsidR="00FA7DD8" w:rsidRPr="000B494E" w:rsidRDefault="00FA7DD8" w:rsidP="00CC194A">
            <w:pPr>
              <w:spacing w:line="240" w:lineRule="atLeast"/>
              <w:jc w:val="center"/>
              <w:rPr>
                <w:spacing w:val="-8"/>
                <w:sz w:val="20"/>
                <w:szCs w:val="20"/>
              </w:rPr>
            </w:pPr>
            <w:r w:rsidRPr="000B494E">
              <w:rPr>
                <w:spacing w:val="-8"/>
                <w:sz w:val="20"/>
                <w:szCs w:val="20"/>
              </w:rPr>
              <w:t>[0;30]</w:t>
            </w:r>
          </w:p>
        </w:tc>
      </w:tr>
      <w:tr w:rsidR="00FA7DD8" w:rsidRPr="000B494E" w14:paraId="579C4ECD" w14:textId="77777777" w:rsidTr="00CC194A">
        <w:trPr>
          <w:trHeight w:val="300"/>
        </w:trPr>
        <w:tc>
          <w:tcPr>
            <w:tcW w:w="1784" w:type="pct"/>
            <w:vAlign w:val="center"/>
            <w:hideMark/>
          </w:tcPr>
          <w:p w14:paraId="167D542E" w14:textId="36312FEF" w:rsidR="00FA7DD8" w:rsidRPr="000B494E" w:rsidRDefault="009126C5" w:rsidP="00CC194A">
            <w:pPr>
              <w:spacing w:line="240" w:lineRule="atLeast"/>
              <w:rPr>
                <w:spacing w:val="-8"/>
                <w:sz w:val="20"/>
                <w:szCs w:val="20"/>
              </w:rPr>
            </w:pPr>
            <w:r w:rsidRPr="000B494E">
              <w:rPr>
                <w:spacing w:val="-8"/>
                <w:sz w:val="20"/>
                <w:szCs w:val="20"/>
              </w:rPr>
              <w:t xml:space="preserve">Доля </w:t>
            </w:r>
            <w:r w:rsidR="00FA7DD8" w:rsidRPr="000B494E">
              <w:rPr>
                <w:spacing w:val="-8"/>
                <w:sz w:val="20"/>
                <w:szCs w:val="20"/>
              </w:rPr>
              <w:t>разлагаемой фракции отходов</w:t>
            </w:r>
          </w:p>
        </w:tc>
        <w:tc>
          <w:tcPr>
            <w:tcW w:w="436" w:type="pct"/>
            <w:vAlign w:val="center"/>
            <w:hideMark/>
          </w:tcPr>
          <w:p w14:paraId="61131F08" w14:textId="77777777"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359A6A32" w14:textId="77777777" w:rsidR="00FA7DD8" w:rsidRPr="000B494E" w:rsidRDefault="00FA7DD8" w:rsidP="00CC194A">
            <w:pPr>
              <w:spacing w:line="240" w:lineRule="atLeast"/>
              <w:jc w:val="center"/>
              <w:rPr>
                <w:spacing w:val="-8"/>
                <w:sz w:val="20"/>
                <w:szCs w:val="20"/>
              </w:rPr>
            </w:pPr>
            <w:r w:rsidRPr="000B494E">
              <w:rPr>
                <w:spacing w:val="-8"/>
                <w:sz w:val="20"/>
                <w:szCs w:val="20"/>
              </w:rPr>
              <w:t>[0;10]</w:t>
            </w:r>
          </w:p>
        </w:tc>
        <w:tc>
          <w:tcPr>
            <w:tcW w:w="613" w:type="pct"/>
            <w:vAlign w:val="center"/>
            <w:hideMark/>
          </w:tcPr>
          <w:p w14:paraId="7FE8D667" w14:textId="77777777" w:rsidR="00FA7DD8" w:rsidRPr="000B494E" w:rsidRDefault="00FA7DD8" w:rsidP="00CC194A">
            <w:pPr>
              <w:spacing w:line="240" w:lineRule="atLeast"/>
              <w:jc w:val="center"/>
              <w:rPr>
                <w:spacing w:val="-8"/>
                <w:sz w:val="20"/>
                <w:szCs w:val="20"/>
              </w:rPr>
            </w:pPr>
            <w:r w:rsidRPr="000B494E">
              <w:rPr>
                <w:spacing w:val="-8"/>
                <w:sz w:val="20"/>
                <w:szCs w:val="20"/>
              </w:rPr>
              <w:t>(10;30]</w:t>
            </w:r>
          </w:p>
        </w:tc>
        <w:tc>
          <w:tcPr>
            <w:tcW w:w="517" w:type="pct"/>
            <w:vAlign w:val="center"/>
            <w:hideMark/>
          </w:tcPr>
          <w:p w14:paraId="2276303F" w14:textId="77777777" w:rsidR="00FA7DD8" w:rsidRPr="000B494E" w:rsidRDefault="00FA7DD8" w:rsidP="00CC194A">
            <w:pPr>
              <w:spacing w:line="240" w:lineRule="atLeast"/>
              <w:jc w:val="center"/>
              <w:rPr>
                <w:spacing w:val="-8"/>
                <w:sz w:val="20"/>
                <w:szCs w:val="20"/>
              </w:rPr>
            </w:pPr>
            <w:r w:rsidRPr="000B494E">
              <w:rPr>
                <w:spacing w:val="-8"/>
                <w:sz w:val="20"/>
                <w:szCs w:val="20"/>
              </w:rPr>
              <w:t>(30;60]</w:t>
            </w:r>
          </w:p>
        </w:tc>
        <w:tc>
          <w:tcPr>
            <w:tcW w:w="589" w:type="pct"/>
            <w:vAlign w:val="center"/>
            <w:hideMark/>
          </w:tcPr>
          <w:p w14:paraId="2B2599E9" w14:textId="77777777" w:rsidR="00FA7DD8" w:rsidRPr="000B494E" w:rsidRDefault="00FA7DD8" w:rsidP="00CC194A">
            <w:pPr>
              <w:spacing w:line="240" w:lineRule="atLeast"/>
              <w:jc w:val="center"/>
              <w:rPr>
                <w:spacing w:val="-8"/>
                <w:sz w:val="20"/>
                <w:szCs w:val="20"/>
              </w:rPr>
            </w:pPr>
            <w:r w:rsidRPr="000B494E">
              <w:rPr>
                <w:spacing w:val="-8"/>
                <w:sz w:val="20"/>
                <w:szCs w:val="20"/>
              </w:rPr>
              <w:t>(60;80]</w:t>
            </w:r>
          </w:p>
        </w:tc>
        <w:tc>
          <w:tcPr>
            <w:tcW w:w="562" w:type="pct"/>
            <w:vAlign w:val="center"/>
            <w:hideMark/>
          </w:tcPr>
          <w:p w14:paraId="5C8E3BE3" w14:textId="77777777" w:rsidR="00FA7DD8" w:rsidRPr="000B494E" w:rsidRDefault="00FA7DD8" w:rsidP="00CC194A">
            <w:pPr>
              <w:spacing w:line="240" w:lineRule="atLeast"/>
              <w:jc w:val="center"/>
              <w:rPr>
                <w:spacing w:val="-8"/>
                <w:sz w:val="20"/>
                <w:szCs w:val="20"/>
              </w:rPr>
            </w:pPr>
            <w:r w:rsidRPr="000B494E">
              <w:rPr>
                <w:spacing w:val="-8"/>
                <w:sz w:val="20"/>
                <w:szCs w:val="20"/>
              </w:rPr>
              <w:t>(80;100]</w:t>
            </w:r>
          </w:p>
        </w:tc>
      </w:tr>
      <w:tr w:rsidR="00FA7DD8" w:rsidRPr="000B494E" w14:paraId="21F12670" w14:textId="77777777" w:rsidTr="00CC194A">
        <w:trPr>
          <w:trHeight w:val="627"/>
        </w:trPr>
        <w:tc>
          <w:tcPr>
            <w:tcW w:w="1784" w:type="pct"/>
            <w:vAlign w:val="center"/>
            <w:hideMark/>
          </w:tcPr>
          <w:p w14:paraId="2287F86C" w14:textId="77777777" w:rsidR="00FA7DD8" w:rsidRPr="000B494E" w:rsidRDefault="00FA7DD8" w:rsidP="00CC194A">
            <w:pPr>
              <w:spacing w:line="240" w:lineRule="atLeast"/>
              <w:rPr>
                <w:spacing w:val="-8"/>
                <w:sz w:val="20"/>
                <w:szCs w:val="20"/>
              </w:rPr>
            </w:pPr>
            <w:r w:rsidRPr="000B494E">
              <w:rPr>
                <w:spacing w:val="-8"/>
                <w:sz w:val="20"/>
                <w:szCs w:val="20"/>
              </w:rPr>
              <w:t>Наличие веществ с канцерогенным, эмбриотоксичным, тератогенным и репротоксичным эффектом</w:t>
            </w:r>
          </w:p>
        </w:tc>
        <w:tc>
          <w:tcPr>
            <w:tcW w:w="436" w:type="pct"/>
            <w:vAlign w:val="center"/>
            <w:hideMark/>
          </w:tcPr>
          <w:p w14:paraId="55521AEE" w14:textId="308F1F88"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49DFF22E"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613" w:type="pct"/>
            <w:vAlign w:val="center"/>
            <w:hideMark/>
          </w:tcPr>
          <w:p w14:paraId="2F5AA0C2"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17" w:type="pct"/>
            <w:vAlign w:val="center"/>
            <w:hideMark/>
          </w:tcPr>
          <w:p w14:paraId="42D60858"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589" w:type="pct"/>
            <w:vAlign w:val="center"/>
            <w:hideMark/>
          </w:tcPr>
          <w:p w14:paraId="280AF7F4"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562" w:type="pct"/>
            <w:vAlign w:val="center"/>
            <w:hideMark/>
          </w:tcPr>
          <w:p w14:paraId="47D71944"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r>
      <w:tr w:rsidR="00FA7DD8" w:rsidRPr="000B494E" w14:paraId="4702783E" w14:textId="77777777" w:rsidTr="00CC194A">
        <w:trPr>
          <w:trHeight w:val="413"/>
        </w:trPr>
        <w:tc>
          <w:tcPr>
            <w:tcW w:w="1784" w:type="pct"/>
            <w:vAlign w:val="center"/>
            <w:hideMark/>
          </w:tcPr>
          <w:p w14:paraId="3B5C5D45" w14:textId="77777777" w:rsidR="00FA7DD8" w:rsidRPr="000B494E" w:rsidRDefault="00FA7DD8" w:rsidP="00CC194A">
            <w:pPr>
              <w:spacing w:line="240" w:lineRule="atLeast"/>
              <w:rPr>
                <w:spacing w:val="-8"/>
                <w:sz w:val="20"/>
                <w:szCs w:val="20"/>
              </w:rPr>
            </w:pPr>
            <w:r w:rsidRPr="000B494E">
              <w:rPr>
                <w:spacing w:val="-8"/>
                <w:sz w:val="20"/>
                <w:szCs w:val="20"/>
              </w:rPr>
              <w:t>Наличие медицинских необработанных отходов (класс Б,В)</w:t>
            </w:r>
          </w:p>
        </w:tc>
        <w:tc>
          <w:tcPr>
            <w:tcW w:w="436" w:type="pct"/>
            <w:vAlign w:val="center"/>
            <w:hideMark/>
          </w:tcPr>
          <w:p w14:paraId="6172FDF3" w14:textId="4E16609D"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138543F9"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613" w:type="pct"/>
            <w:vAlign w:val="center"/>
            <w:hideMark/>
          </w:tcPr>
          <w:p w14:paraId="7A8D621F"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17" w:type="pct"/>
            <w:vAlign w:val="center"/>
            <w:hideMark/>
          </w:tcPr>
          <w:p w14:paraId="1CFA4815"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89" w:type="pct"/>
            <w:vAlign w:val="center"/>
            <w:hideMark/>
          </w:tcPr>
          <w:p w14:paraId="48AC1B08"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62" w:type="pct"/>
            <w:vAlign w:val="center"/>
            <w:hideMark/>
          </w:tcPr>
          <w:p w14:paraId="0D95CDBD"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r>
      <w:tr w:rsidR="00FA7DD8" w:rsidRPr="000B494E" w14:paraId="523D6621" w14:textId="77777777" w:rsidTr="00CC194A">
        <w:trPr>
          <w:trHeight w:val="510"/>
        </w:trPr>
        <w:tc>
          <w:tcPr>
            <w:tcW w:w="1784" w:type="pct"/>
            <w:vAlign w:val="center"/>
            <w:hideMark/>
          </w:tcPr>
          <w:p w14:paraId="44CBBF49" w14:textId="77777777" w:rsidR="00FA7DD8" w:rsidRPr="000B494E" w:rsidRDefault="00FA7DD8" w:rsidP="00CC194A">
            <w:pPr>
              <w:spacing w:line="240" w:lineRule="atLeast"/>
              <w:rPr>
                <w:spacing w:val="-8"/>
                <w:sz w:val="20"/>
                <w:szCs w:val="20"/>
              </w:rPr>
            </w:pPr>
            <w:r w:rsidRPr="000B494E">
              <w:rPr>
                <w:spacing w:val="-8"/>
                <w:sz w:val="20"/>
                <w:szCs w:val="20"/>
              </w:rPr>
              <w:t>Степень влажности отходов</w:t>
            </w:r>
          </w:p>
        </w:tc>
        <w:tc>
          <w:tcPr>
            <w:tcW w:w="436" w:type="pct"/>
            <w:vAlign w:val="center"/>
            <w:hideMark/>
          </w:tcPr>
          <w:p w14:paraId="5776286A" w14:textId="51E8A51E" w:rsidR="00FA7DD8" w:rsidRPr="000B494E" w:rsidRDefault="00FA7DD8" w:rsidP="00CC194A">
            <w:pPr>
              <w:spacing w:line="240" w:lineRule="atLeast"/>
              <w:jc w:val="center"/>
              <w:rPr>
                <w:spacing w:val="-8"/>
                <w:sz w:val="20"/>
                <w:szCs w:val="20"/>
              </w:rPr>
            </w:pPr>
            <w:r w:rsidRPr="000B494E">
              <w:rPr>
                <w:spacing w:val="-8"/>
                <w:sz w:val="20"/>
                <w:szCs w:val="20"/>
              </w:rPr>
              <w:t>% влажн. в–ва</w:t>
            </w:r>
          </w:p>
        </w:tc>
        <w:tc>
          <w:tcPr>
            <w:tcW w:w="499" w:type="pct"/>
            <w:vAlign w:val="center"/>
            <w:hideMark/>
          </w:tcPr>
          <w:p w14:paraId="6AF93CA0" w14:textId="77777777" w:rsidR="00FA7DD8" w:rsidRPr="000B494E" w:rsidRDefault="00FA7DD8" w:rsidP="00CC194A">
            <w:pPr>
              <w:spacing w:line="240" w:lineRule="atLeast"/>
              <w:jc w:val="center"/>
              <w:rPr>
                <w:spacing w:val="-8"/>
                <w:sz w:val="20"/>
                <w:szCs w:val="20"/>
              </w:rPr>
            </w:pPr>
            <w:r w:rsidRPr="000B494E">
              <w:rPr>
                <w:spacing w:val="-8"/>
                <w:sz w:val="20"/>
                <w:szCs w:val="20"/>
              </w:rPr>
              <w:t>[0;20]</w:t>
            </w:r>
          </w:p>
        </w:tc>
        <w:tc>
          <w:tcPr>
            <w:tcW w:w="613" w:type="pct"/>
            <w:vAlign w:val="center"/>
            <w:hideMark/>
          </w:tcPr>
          <w:p w14:paraId="7697C952" w14:textId="77777777" w:rsidR="00FA7DD8" w:rsidRPr="000B494E" w:rsidRDefault="00FA7DD8" w:rsidP="00CC194A">
            <w:pPr>
              <w:spacing w:line="240" w:lineRule="atLeast"/>
              <w:jc w:val="center"/>
              <w:rPr>
                <w:spacing w:val="-8"/>
                <w:sz w:val="20"/>
                <w:szCs w:val="20"/>
              </w:rPr>
            </w:pPr>
            <w:r w:rsidRPr="000B494E">
              <w:rPr>
                <w:spacing w:val="-8"/>
                <w:sz w:val="20"/>
                <w:szCs w:val="20"/>
              </w:rPr>
              <w:t>(20;30]</w:t>
            </w:r>
          </w:p>
        </w:tc>
        <w:tc>
          <w:tcPr>
            <w:tcW w:w="517" w:type="pct"/>
            <w:vAlign w:val="center"/>
            <w:hideMark/>
          </w:tcPr>
          <w:p w14:paraId="38135117" w14:textId="77777777" w:rsidR="00FA7DD8" w:rsidRPr="000B494E" w:rsidRDefault="00FA7DD8" w:rsidP="00CC194A">
            <w:pPr>
              <w:spacing w:line="240" w:lineRule="atLeast"/>
              <w:jc w:val="center"/>
              <w:rPr>
                <w:spacing w:val="-8"/>
                <w:sz w:val="20"/>
                <w:szCs w:val="20"/>
              </w:rPr>
            </w:pPr>
            <w:r w:rsidRPr="000B494E">
              <w:rPr>
                <w:spacing w:val="-8"/>
                <w:sz w:val="20"/>
                <w:szCs w:val="20"/>
              </w:rPr>
              <w:t>(30;50]</w:t>
            </w:r>
          </w:p>
        </w:tc>
        <w:tc>
          <w:tcPr>
            <w:tcW w:w="589" w:type="pct"/>
            <w:vAlign w:val="center"/>
            <w:hideMark/>
          </w:tcPr>
          <w:p w14:paraId="581AB466" w14:textId="77777777" w:rsidR="00FA7DD8" w:rsidRPr="000B494E" w:rsidRDefault="00FA7DD8" w:rsidP="00CC194A">
            <w:pPr>
              <w:spacing w:line="240" w:lineRule="atLeast"/>
              <w:jc w:val="center"/>
              <w:rPr>
                <w:spacing w:val="-8"/>
                <w:sz w:val="20"/>
                <w:szCs w:val="20"/>
              </w:rPr>
            </w:pPr>
            <w:r w:rsidRPr="000B494E">
              <w:rPr>
                <w:spacing w:val="-8"/>
                <w:sz w:val="20"/>
                <w:szCs w:val="20"/>
              </w:rPr>
              <w:t>(50;60]</w:t>
            </w:r>
          </w:p>
        </w:tc>
        <w:tc>
          <w:tcPr>
            <w:tcW w:w="562" w:type="pct"/>
            <w:vAlign w:val="center"/>
            <w:hideMark/>
          </w:tcPr>
          <w:p w14:paraId="13878D1E" w14:textId="77777777" w:rsidR="00FA7DD8" w:rsidRPr="000B494E" w:rsidRDefault="00FA7DD8" w:rsidP="00CC194A">
            <w:pPr>
              <w:spacing w:line="240" w:lineRule="atLeast"/>
              <w:jc w:val="center"/>
              <w:rPr>
                <w:spacing w:val="-8"/>
                <w:sz w:val="20"/>
                <w:szCs w:val="20"/>
              </w:rPr>
            </w:pPr>
            <w:r w:rsidRPr="000B494E">
              <w:rPr>
                <w:spacing w:val="-8"/>
                <w:sz w:val="20"/>
                <w:szCs w:val="20"/>
              </w:rPr>
              <w:t>(60;+∞)</w:t>
            </w:r>
          </w:p>
        </w:tc>
      </w:tr>
      <w:tr w:rsidR="00FA7DD8" w:rsidRPr="000B494E" w14:paraId="443D75F4" w14:textId="77777777" w:rsidTr="00CC194A">
        <w:trPr>
          <w:trHeight w:val="510"/>
        </w:trPr>
        <w:tc>
          <w:tcPr>
            <w:tcW w:w="1784" w:type="pct"/>
            <w:vAlign w:val="center"/>
            <w:hideMark/>
          </w:tcPr>
          <w:p w14:paraId="1883DC9A" w14:textId="77777777" w:rsidR="00FA7DD8" w:rsidRPr="000B494E" w:rsidRDefault="00FA7DD8" w:rsidP="00CC194A">
            <w:pPr>
              <w:spacing w:line="240" w:lineRule="atLeast"/>
              <w:rPr>
                <w:spacing w:val="-8"/>
                <w:sz w:val="20"/>
                <w:szCs w:val="20"/>
              </w:rPr>
            </w:pPr>
            <w:r w:rsidRPr="000B494E">
              <w:rPr>
                <w:spacing w:val="-8"/>
                <w:sz w:val="20"/>
                <w:szCs w:val="20"/>
              </w:rPr>
              <w:t>Класс опасности отходов по классификации Роспотребнадзора</w:t>
            </w:r>
          </w:p>
        </w:tc>
        <w:tc>
          <w:tcPr>
            <w:tcW w:w="436" w:type="pct"/>
            <w:vAlign w:val="center"/>
            <w:hideMark/>
          </w:tcPr>
          <w:p w14:paraId="15B2C6E8" w14:textId="2E517CBB"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noWrap/>
            <w:vAlign w:val="center"/>
            <w:hideMark/>
          </w:tcPr>
          <w:p w14:paraId="06856649" w14:textId="77777777" w:rsidR="00FA7DD8" w:rsidRPr="000B494E" w:rsidRDefault="00FA7DD8" w:rsidP="00CC194A">
            <w:pPr>
              <w:spacing w:line="240" w:lineRule="atLeast"/>
              <w:jc w:val="center"/>
              <w:rPr>
                <w:spacing w:val="-8"/>
                <w:sz w:val="20"/>
                <w:szCs w:val="20"/>
              </w:rPr>
            </w:pPr>
            <w:r w:rsidRPr="000B494E">
              <w:rPr>
                <w:spacing w:val="-8"/>
                <w:sz w:val="20"/>
                <w:szCs w:val="20"/>
              </w:rPr>
              <w:t>[4]</w:t>
            </w:r>
          </w:p>
        </w:tc>
        <w:tc>
          <w:tcPr>
            <w:tcW w:w="613" w:type="pct"/>
            <w:noWrap/>
            <w:vAlign w:val="center"/>
            <w:hideMark/>
          </w:tcPr>
          <w:p w14:paraId="46B1B43E" w14:textId="77777777" w:rsidR="00FA7DD8" w:rsidRPr="000B494E" w:rsidRDefault="00FA7DD8" w:rsidP="00CC194A">
            <w:pPr>
              <w:spacing w:line="240" w:lineRule="atLeast"/>
              <w:jc w:val="center"/>
              <w:rPr>
                <w:spacing w:val="-8"/>
                <w:sz w:val="20"/>
                <w:szCs w:val="20"/>
              </w:rPr>
            </w:pPr>
            <w:r w:rsidRPr="000B494E">
              <w:rPr>
                <w:spacing w:val="-8"/>
                <w:sz w:val="20"/>
                <w:szCs w:val="20"/>
              </w:rPr>
              <w:t>[4]</w:t>
            </w:r>
          </w:p>
        </w:tc>
        <w:tc>
          <w:tcPr>
            <w:tcW w:w="517" w:type="pct"/>
            <w:noWrap/>
            <w:vAlign w:val="center"/>
            <w:hideMark/>
          </w:tcPr>
          <w:p w14:paraId="2A5C916E" w14:textId="77777777" w:rsidR="00FA7DD8" w:rsidRPr="000B494E" w:rsidRDefault="00FA7DD8" w:rsidP="00CC194A">
            <w:pPr>
              <w:spacing w:line="240" w:lineRule="atLeast"/>
              <w:jc w:val="center"/>
              <w:rPr>
                <w:spacing w:val="-8"/>
                <w:sz w:val="20"/>
                <w:szCs w:val="20"/>
              </w:rPr>
            </w:pPr>
            <w:r w:rsidRPr="000B494E">
              <w:rPr>
                <w:spacing w:val="-8"/>
                <w:sz w:val="20"/>
                <w:szCs w:val="20"/>
              </w:rPr>
              <w:t>[3;4]</w:t>
            </w:r>
          </w:p>
        </w:tc>
        <w:tc>
          <w:tcPr>
            <w:tcW w:w="589" w:type="pct"/>
            <w:noWrap/>
            <w:vAlign w:val="center"/>
            <w:hideMark/>
          </w:tcPr>
          <w:p w14:paraId="3C43F9CF" w14:textId="77777777" w:rsidR="00FA7DD8" w:rsidRPr="000B494E" w:rsidRDefault="00FA7DD8" w:rsidP="00CC194A">
            <w:pPr>
              <w:spacing w:line="240" w:lineRule="atLeast"/>
              <w:jc w:val="center"/>
              <w:rPr>
                <w:spacing w:val="-8"/>
                <w:sz w:val="20"/>
                <w:szCs w:val="20"/>
              </w:rPr>
            </w:pPr>
            <w:r w:rsidRPr="000B494E">
              <w:rPr>
                <w:spacing w:val="-8"/>
                <w:sz w:val="20"/>
                <w:szCs w:val="20"/>
              </w:rPr>
              <w:t>[2;4]</w:t>
            </w:r>
          </w:p>
        </w:tc>
        <w:tc>
          <w:tcPr>
            <w:tcW w:w="562" w:type="pct"/>
            <w:noWrap/>
            <w:vAlign w:val="center"/>
            <w:hideMark/>
          </w:tcPr>
          <w:p w14:paraId="16D353AB" w14:textId="77777777" w:rsidR="00FA7DD8" w:rsidRPr="000B494E" w:rsidRDefault="00FA7DD8" w:rsidP="00CC194A">
            <w:pPr>
              <w:spacing w:line="240" w:lineRule="atLeast"/>
              <w:jc w:val="center"/>
              <w:rPr>
                <w:spacing w:val="-8"/>
                <w:sz w:val="20"/>
                <w:szCs w:val="20"/>
              </w:rPr>
            </w:pPr>
            <w:r w:rsidRPr="000B494E">
              <w:rPr>
                <w:spacing w:val="-8"/>
                <w:sz w:val="20"/>
                <w:szCs w:val="20"/>
              </w:rPr>
              <w:t>[1;4]</w:t>
            </w:r>
          </w:p>
        </w:tc>
      </w:tr>
      <w:tr w:rsidR="00FA7DD8" w:rsidRPr="000B494E" w14:paraId="77D74F2E" w14:textId="77777777" w:rsidTr="00CC194A">
        <w:trPr>
          <w:trHeight w:val="420"/>
        </w:trPr>
        <w:tc>
          <w:tcPr>
            <w:tcW w:w="1784" w:type="pct"/>
            <w:vAlign w:val="center"/>
            <w:hideMark/>
          </w:tcPr>
          <w:p w14:paraId="04E2D947" w14:textId="77777777" w:rsidR="00FA7DD8" w:rsidRPr="000B494E" w:rsidRDefault="00FA7DD8" w:rsidP="00CC194A">
            <w:pPr>
              <w:spacing w:line="240" w:lineRule="atLeast"/>
              <w:rPr>
                <w:spacing w:val="-8"/>
                <w:sz w:val="20"/>
                <w:szCs w:val="20"/>
              </w:rPr>
            </w:pPr>
            <w:r w:rsidRPr="000B494E">
              <w:rPr>
                <w:spacing w:val="-8"/>
                <w:sz w:val="20"/>
                <w:szCs w:val="20"/>
              </w:rPr>
              <w:t>Класс опасности отходов по классификации Минприроды</w:t>
            </w:r>
          </w:p>
        </w:tc>
        <w:tc>
          <w:tcPr>
            <w:tcW w:w="436" w:type="pct"/>
            <w:noWrap/>
            <w:vAlign w:val="center"/>
            <w:hideMark/>
          </w:tcPr>
          <w:p w14:paraId="0DB61EC9" w14:textId="153955E1"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noWrap/>
            <w:vAlign w:val="center"/>
            <w:hideMark/>
          </w:tcPr>
          <w:p w14:paraId="1EC7BC05" w14:textId="77777777" w:rsidR="00FA7DD8" w:rsidRPr="000B494E" w:rsidRDefault="00FA7DD8" w:rsidP="00CC194A">
            <w:pPr>
              <w:spacing w:line="240" w:lineRule="atLeast"/>
              <w:jc w:val="center"/>
              <w:rPr>
                <w:spacing w:val="-8"/>
                <w:sz w:val="20"/>
                <w:szCs w:val="20"/>
              </w:rPr>
            </w:pPr>
            <w:r w:rsidRPr="000B494E">
              <w:rPr>
                <w:spacing w:val="-8"/>
                <w:sz w:val="20"/>
                <w:szCs w:val="20"/>
              </w:rPr>
              <w:t>[5]</w:t>
            </w:r>
          </w:p>
        </w:tc>
        <w:tc>
          <w:tcPr>
            <w:tcW w:w="613" w:type="pct"/>
            <w:noWrap/>
            <w:vAlign w:val="center"/>
            <w:hideMark/>
          </w:tcPr>
          <w:p w14:paraId="6F84CBBA" w14:textId="77777777" w:rsidR="00FA7DD8" w:rsidRPr="000B494E" w:rsidRDefault="00FA7DD8" w:rsidP="00CC194A">
            <w:pPr>
              <w:spacing w:line="240" w:lineRule="atLeast"/>
              <w:jc w:val="center"/>
              <w:rPr>
                <w:spacing w:val="-8"/>
                <w:sz w:val="20"/>
                <w:szCs w:val="20"/>
              </w:rPr>
            </w:pPr>
            <w:r w:rsidRPr="000B494E">
              <w:rPr>
                <w:spacing w:val="-8"/>
                <w:sz w:val="20"/>
                <w:szCs w:val="20"/>
              </w:rPr>
              <w:t>[4;5]</w:t>
            </w:r>
          </w:p>
        </w:tc>
        <w:tc>
          <w:tcPr>
            <w:tcW w:w="517" w:type="pct"/>
            <w:noWrap/>
            <w:vAlign w:val="center"/>
            <w:hideMark/>
          </w:tcPr>
          <w:p w14:paraId="54889C73" w14:textId="77777777" w:rsidR="00FA7DD8" w:rsidRPr="000B494E" w:rsidRDefault="00FA7DD8" w:rsidP="00CC194A">
            <w:pPr>
              <w:spacing w:line="240" w:lineRule="atLeast"/>
              <w:jc w:val="center"/>
              <w:rPr>
                <w:spacing w:val="-8"/>
                <w:sz w:val="20"/>
                <w:szCs w:val="20"/>
              </w:rPr>
            </w:pPr>
            <w:r w:rsidRPr="000B494E">
              <w:rPr>
                <w:spacing w:val="-8"/>
                <w:sz w:val="20"/>
                <w:szCs w:val="20"/>
              </w:rPr>
              <w:t>[3;5]</w:t>
            </w:r>
          </w:p>
        </w:tc>
        <w:tc>
          <w:tcPr>
            <w:tcW w:w="589" w:type="pct"/>
            <w:noWrap/>
            <w:vAlign w:val="center"/>
            <w:hideMark/>
          </w:tcPr>
          <w:p w14:paraId="17E6C79D" w14:textId="77777777" w:rsidR="00FA7DD8" w:rsidRPr="000B494E" w:rsidRDefault="00FA7DD8" w:rsidP="00CC194A">
            <w:pPr>
              <w:spacing w:line="240" w:lineRule="atLeast"/>
              <w:jc w:val="center"/>
              <w:rPr>
                <w:spacing w:val="-8"/>
                <w:sz w:val="20"/>
                <w:szCs w:val="20"/>
              </w:rPr>
            </w:pPr>
            <w:r w:rsidRPr="000B494E">
              <w:rPr>
                <w:spacing w:val="-8"/>
                <w:sz w:val="20"/>
                <w:szCs w:val="20"/>
              </w:rPr>
              <w:t>[2;5]</w:t>
            </w:r>
          </w:p>
        </w:tc>
        <w:tc>
          <w:tcPr>
            <w:tcW w:w="562" w:type="pct"/>
            <w:vAlign w:val="center"/>
            <w:hideMark/>
          </w:tcPr>
          <w:p w14:paraId="0B8491BA" w14:textId="77777777" w:rsidR="00FA7DD8" w:rsidRPr="000B494E" w:rsidRDefault="00FA7DD8" w:rsidP="00CC194A">
            <w:pPr>
              <w:spacing w:line="240" w:lineRule="atLeast"/>
              <w:jc w:val="center"/>
              <w:rPr>
                <w:spacing w:val="-8"/>
                <w:sz w:val="20"/>
                <w:szCs w:val="20"/>
              </w:rPr>
            </w:pPr>
            <w:r w:rsidRPr="000B494E">
              <w:rPr>
                <w:spacing w:val="-8"/>
                <w:sz w:val="20"/>
                <w:szCs w:val="20"/>
              </w:rPr>
              <w:t>[1;5]</w:t>
            </w:r>
          </w:p>
        </w:tc>
      </w:tr>
      <w:tr w:rsidR="00FA7DD8" w:rsidRPr="000B494E" w14:paraId="60A24035" w14:textId="77777777" w:rsidTr="00CC194A">
        <w:trPr>
          <w:trHeight w:val="525"/>
        </w:trPr>
        <w:tc>
          <w:tcPr>
            <w:tcW w:w="5000" w:type="pct"/>
            <w:gridSpan w:val="7"/>
            <w:vAlign w:val="center"/>
            <w:hideMark/>
          </w:tcPr>
          <w:p w14:paraId="1A0583E9" w14:textId="77777777" w:rsidR="00FA7DD8" w:rsidRPr="000B494E" w:rsidRDefault="00FA7DD8" w:rsidP="00CC194A">
            <w:pPr>
              <w:spacing w:line="240" w:lineRule="atLeast"/>
              <w:jc w:val="center"/>
              <w:rPr>
                <w:spacing w:val="-8"/>
                <w:sz w:val="20"/>
                <w:szCs w:val="20"/>
              </w:rPr>
            </w:pPr>
            <w:r w:rsidRPr="000B494E">
              <w:rPr>
                <w:bCs/>
                <w:spacing w:val="-8"/>
                <w:sz w:val="20"/>
                <w:szCs w:val="20"/>
              </w:rPr>
              <w:t xml:space="preserve">Климатические характеристики территории размещения объекта НВОС </w:t>
            </w:r>
          </w:p>
        </w:tc>
      </w:tr>
      <w:tr w:rsidR="00FA7DD8" w:rsidRPr="000B494E" w14:paraId="5F5C2EFF" w14:textId="77777777" w:rsidTr="00CC194A">
        <w:trPr>
          <w:trHeight w:val="765"/>
        </w:trPr>
        <w:tc>
          <w:tcPr>
            <w:tcW w:w="1784" w:type="pct"/>
            <w:vAlign w:val="center"/>
            <w:hideMark/>
          </w:tcPr>
          <w:p w14:paraId="4B8624CB" w14:textId="77777777" w:rsidR="00FA7DD8" w:rsidRPr="000B494E" w:rsidRDefault="00FA7DD8" w:rsidP="00CC194A">
            <w:pPr>
              <w:spacing w:line="240" w:lineRule="atLeast"/>
              <w:rPr>
                <w:spacing w:val="-8"/>
                <w:sz w:val="20"/>
                <w:szCs w:val="20"/>
              </w:rPr>
            </w:pPr>
            <w:r w:rsidRPr="000B494E">
              <w:rPr>
                <w:spacing w:val="-8"/>
                <w:sz w:val="20"/>
                <w:szCs w:val="20"/>
              </w:rPr>
              <w:t>Размещение в зоне вечной мерзлоты</w:t>
            </w:r>
          </w:p>
        </w:tc>
        <w:tc>
          <w:tcPr>
            <w:tcW w:w="436" w:type="pct"/>
            <w:vAlign w:val="center"/>
            <w:hideMark/>
          </w:tcPr>
          <w:p w14:paraId="743E5D07" w14:textId="49E8D103"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1783DB38"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613" w:type="pct"/>
            <w:vAlign w:val="center"/>
            <w:hideMark/>
          </w:tcPr>
          <w:p w14:paraId="387DA89E"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17" w:type="pct"/>
            <w:vAlign w:val="center"/>
            <w:hideMark/>
          </w:tcPr>
          <w:p w14:paraId="47BA94DB"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89" w:type="pct"/>
            <w:vAlign w:val="center"/>
            <w:hideMark/>
          </w:tcPr>
          <w:p w14:paraId="5BED7F22" w14:textId="77777777" w:rsidR="00FA7DD8" w:rsidRPr="000B494E" w:rsidRDefault="00FA7DD8" w:rsidP="00CC194A">
            <w:pPr>
              <w:spacing w:line="240" w:lineRule="atLeast"/>
              <w:jc w:val="center"/>
              <w:rPr>
                <w:spacing w:val="-8"/>
                <w:sz w:val="20"/>
                <w:szCs w:val="20"/>
              </w:rPr>
            </w:pPr>
            <w:r w:rsidRPr="000B494E">
              <w:rPr>
                <w:spacing w:val="-8"/>
                <w:sz w:val="20"/>
                <w:szCs w:val="20"/>
              </w:rPr>
              <w:t>в слое сезонного промерзания</w:t>
            </w:r>
          </w:p>
        </w:tc>
        <w:tc>
          <w:tcPr>
            <w:tcW w:w="562" w:type="pct"/>
            <w:vAlign w:val="center"/>
            <w:hideMark/>
          </w:tcPr>
          <w:p w14:paraId="41331291" w14:textId="77777777" w:rsidR="00FA7DD8" w:rsidRPr="000B494E" w:rsidRDefault="00FA7DD8" w:rsidP="00CC194A">
            <w:pPr>
              <w:spacing w:line="240" w:lineRule="atLeast"/>
              <w:jc w:val="center"/>
              <w:rPr>
                <w:spacing w:val="-8"/>
                <w:sz w:val="20"/>
                <w:szCs w:val="20"/>
              </w:rPr>
            </w:pPr>
            <w:r w:rsidRPr="000B494E">
              <w:rPr>
                <w:spacing w:val="-8"/>
                <w:sz w:val="20"/>
                <w:szCs w:val="20"/>
              </w:rPr>
              <w:t>в зоне твердомерзлых грунтов</w:t>
            </w:r>
          </w:p>
        </w:tc>
      </w:tr>
      <w:tr w:rsidR="00FA7DD8" w:rsidRPr="000B494E" w14:paraId="70D913DE" w14:textId="77777777" w:rsidTr="00CC194A">
        <w:trPr>
          <w:trHeight w:val="510"/>
        </w:trPr>
        <w:tc>
          <w:tcPr>
            <w:tcW w:w="1784" w:type="pct"/>
            <w:vAlign w:val="center"/>
            <w:hideMark/>
          </w:tcPr>
          <w:p w14:paraId="6E83E32C" w14:textId="77777777" w:rsidR="00FA7DD8" w:rsidRPr="000B494E" w:rsidRDefault="00FA7DD8" w:rsidP="00CC194A">
            <w:pPr>
              <w:spacing w:line="240" w:lineRule="atLeast"/>
              <w:rPr>
                <w:spacing w:val="-8"/>
                <w:sz w:val="20"/>
                <w:szCs w:val="20"/>
              </w:rPr>
            </w:pPr>
            <w:r w:rsidRPr="000B494E">
              <w:rPr>
                <w:spacing w:val="-8"/>
                <w:sz w:val="20"/>
                <w:szCs w:val="20"/>
              </w:rPr>
              <w:t>Климатическая зона</w:t>
            </w:r>
          </w:p>
        </w:tc>
        <w:tc>
          <w:tcPr>
            <w:tcW w:w="436" w:type="pct"/>
            <w:vAlign w:val="center"/>
            <w:hideMark/>
          </w:tcPr>
          <w:p w14:paraId="54AEF676" w14:textId="77777777" w:rsidR="00FA7DD8" w:rsidRPr="000B494E" w:rsidRDefault="00FA7DD8" w:rsidP="00CC194A">
            <w:pPr>
              <w:spacing w:line="240" w:lineRule="atLeast"/>
              <w:jc w:val="center"/>
              <w:rPr>
                <w:spacing w:val="-8"/>
                <w:sz w:val="20"/>
                <w:szCs w:val="20"/>
              </w:rPr>
            </w:pPr>
            <w:r w:rsidRPr="000B494E">
              <w:rPr>
                <w:spacing w:val="-8"/>
                <w:sz w:val="20"/>
                <w:szCs w:val="20"/>
              </w:rPr>
              <w:t>зона</w:t>
            </w:r>
          </w:p>
        </w:tc>
        <w:tc>
          <w:tcPr>
            <w:tcW w:w="499" w:type="pct"/>
            <w:vAlign w:val="center"/>
            <w:hideMark/>
          </w:tcPr>
          <w:p w14:paraId="5731E0DC" w14:textId="77777777" w:rsidR="00FA7DD8" w:rsidRPr="000B494E" w:rsidRDefault="00FA7DD8" w:rsidP="00CC194A">
            <w:pPr>
              <w:spacing w:line="240" w:lineRule="atLeast"/>
              <w:jc w:val="center"/>
              <w:rPr>
                <w:spacing w:val="-8"/>
                <w:sz w:val="20"/>
                <w:szCs w:val="20"/>
              </w:rPr>
            </w:pPr>
            <w:r w:rsidRPr="000B494E">
              <w:rPr>
                <w:spacing w:val="-8"/>
                <w:sz w:val="20"/>
                <w:szCs w:val="20"/>
              </w:rPr>
              <w:t>умеренная</w:t>
            </w:r>
          </w:p>
        </w:tc>
        <w:tc>
          <w:tcPr>
            <w:tcW w:w="613" w:type="pct"/>
            <w:vAlign w:val="center"/>
            <w:hideMark/>
          </w:tcPr>
          <w:p w14:paraId="2F8C4984" w14:textId="77777777" w:rsidR="00FA7DD8" w:rsidRPr="000B494E" w:rsidRDefault="00FA7DD8" w:rsidP="00CC194A">
            <w:pPr>
              <w:spacing w:line="240" w:lineRule="atLeast"/>
              <w:jc w:val="center"/>
              <w:rPr>
                <w:spacing w:val="-8"/>
                <w:sz w:val="20"/>
                <w:szCs w:val="20"/>
              </w:rPr>
            </w:pPr>
            <w:r w:rsidRPr="000B494E">
              <w:rPr>
                <w:spacing w:val="-8"/>
                <w:sz w:val="20"/>
                <w:szCs w:val="20"/>
              </w:rPr>
              <w:t>умеренная</w:t>
            </w:r>
          </w:p>
        </w:tc>
        <w:tc>
          <w:tcPr>
            <w:tcW w:w="517" w:type="pct"/>
            <w:vAlign w:val="center"/>
            <w:hideMark/>
          </w:tcPr>
          <w:p w14:paraId="33ED0E84" w14:textId="77777777" w:rsidR="00FA7DD8" w:rsidRPr="000B494E" w:rsidRDefault="00FA7DD8" w:rsidP="00CC194A">
            <w:pPr>
              <w:spacing w:line="240" w:lineRule="atLeast"/>
              <w:jc w:val="center"/>
              <w:rPr>
                <w:spacing w:val="-8"/>
                <w:sz w:val="20"/>
                <w:szCs w:val="20"/>
              </w:rPr>
            </w:pPr>
            <w:r w:rsidRPr="000B494E">
              <w:rPr>
                <w:spacing w:val="-8"/>
                <w:sz w:val="20"/>
                <w:szCs w:val="20"/>
              </w:rPr>
              <w:t>умеренная</w:t>
            </w:r>
          </w:p>
        </w:tc>
        <w:tc>
          <w:tcPr>
            <w:tcW w:w="589" w:type="pct"/>
            <w:vAlign w:val="center"/>
            <w:hideMark/>
          </w:tcPr>
          <w:p w14:paraId="2852B552" w14:textId="77777777" w:rsidR="00FA7DD8" w:rsidRPr="000B494E" w:rsidRDefault="00FA7DD8" w:rsidP="00CC194A">
            <w:pPr>
              <w:spacing w:line="240" w:lineRule="atLeast"/>
              <w:jc w:val="center"/>
              <w:rPr>
                <w:spacing w:val="-8"/>
                <w:sz w:val="20"/>
                <w:szCs w:val="20"/>
              </w:rPr>
            </w:pPr>
            <w:r w:rsidRPr="000B494E">
              <w:rPr>
                <w:spacing w:val="-8"/>
                <w:sz w:val="20"/>
                <w:szCs w:val="20"/>
              </w:rPr>
              <w:t>субтропическая</w:t>
            </w:r>
          </w:p>
        </w:tc>
        <w:tc>
          <w:tcPr>
            <w:tcW w:w="562" w:type="pct"/>
            <w:vAlign w:val="center"/>
            <w:hideMark/>
          </w:tcPr>
          <w:p w14:paraId="0802DCB0" w14:textId="77777777" w:rsidR="00FA7DD8" w:rsidRPr="000B494E" w:rsidRDefault="00FA7DD8" w:rsidP="00CC194A">
            <w:pPr>
              <w:spacing w:line="240" w:lineRule="atLeast"/>
              <w:jc w:val="center"/>
              <w:rPr>
                <w:spacing w:val="-8"/>
                <w:sz w:val="20"/>
                <w:szCs w:val="20"/>
              </w:rPr>
            </w:pPr>
            <w:r w:rsidRPr="000B494E">
              <w:rPr>
                <w:spacing w:val="-8"/>
                <w:sz w:val="20"/>
                <w:szCs w:val="20"/>
              </w:rPr>
              <w:t>арктическая, субарктическая</w:t>
            </w:r>
          </w:p>
        </w:tc>
      </w:tr>
      <w:tr w:rsidR="00FA7DD8" w:rsidRPr="000B494E" w14:paraId="16078500" w14:textId="77777777" w:rsidTr="00CC194A">
        <w:trPr>
          <w:trHeight w:val="300"/>
        </w:trPr>
        <w:tc>
          <w:tcPr>
            <w:tcW w:w="1784" w:type="pct"/>
            <w:vAlign w:val="center"/>
            <w:hideMark/>
          </w:tcPr>
          <w:p w14:paraId="52DC13DF" w14:textId="77777777" w:rsidR="00FA7DD8" w:rsidRPr="000B494E" w:rsidRDefault="00FA7DD8" w:rsidP="00CC194A">
            <w:pPr>
              <w:spacing w:line="240" w:lineRule="atLeast"/>
              <w:rPr>
                <w:spacing w:val="-8"/>
                <w:sz w:val="20"/>
                <w:szCs w:val="20"/>
              </w:rPr>
            </w:pPr>
            <w:r w:rsidRPr="000B494E">
              <w:rPr>
                <w:spacing w:val="-8"/>
                <w:sz w:val="20"/>
                <w:szCs w:val="20"/>
              </w:rPr>
              <w:t xml:space="preserve">Уровень выпадения осадков </w:t>
            </w:r>
          </w:p>
        </w:tc>
        <w:tc>
          <w:tcPr>
            <w:tcW w:w="436" w:type="pct"/>
            <w:vAlign w:val="center"/>
            <w:hideMark/>
          </w:tcPr>
          <w:p w14:paraId="5FF34553" w14:textId="4E196721" w:rsidR="00FA7DD8" w:rsidRPr="000B494E" w:rsidRDefault="00DC731B" w:rsidP="00F90A07">
            <w:pPr>
              <w:spacing w:line="240" w:lineRule="atLeast"/>
              <w:jc w:val="center"/>
              <w:rPr>
                <w:spacing w:val="-8"/>
                <w:sz w:val="20"/>
                <w:szCs w:val="20"/>
              </w:rPr>
            </w:pPr>
            <w:r w:rsidRPr="000B494E">
              <w:rPr>
                <w:spacing w:val="-8"/>
                <w:sz w:val="20"/>
                <w:szCs w:val="20"/>
              </w:rPr>
              <w:t>м</w:t>
            </w:r>
            <w:r w:rsidR="00FA7DD8" w:rsidRPr="000B494E">
              <w:rPr>
                <w:spacing w:val="-8"/>
                <w:sz w:val="20"/>
                <w:szCs w:val="20"/>
              </w:rPr>
              <w:t>м</w:t>
            </w:r>
            <w:r w:rsidR="00ED1A6D" w:rsidRPr="000B494E">
              <w:rPr>
                <w:spacing w:val="-8"/>
                <w:sz w:val="20"/>
                <w:szCs w:val="20"/>
              </w:rPr>
              <w:t xml:space="preserve"> </w:t>
            </w:r>
            <w:r w:rsidR="00F90A07" w:rsidRPr="000B494E">
              <w:rPr>
                <w:spacing w:val="-8"/>
                <w:sz w:val="20"/>
                <w:szCs w:val="20"/>
              </w:rPr>
              <w:t>/</w:t>
            </w:r>
            <w:r w:rsidR="00ED1A6D" w:rsidRPr="000B494E">
              <w:rPr>
                <w:spacing w:val="-8"/>
                <w:sz w:val="20"/>
                <w:szCs w:val="20"/>
              </w:rPr>
              <w:t xml:space="preserve"> </w:t>
            </w:r>
            <w:r w:rsidR="00FA7DD8" w:rsidRPr="000B494E">
              <w:rPr>
                <w:spacing w:val="-8"/>
                <w:sz w:val="20"/>
                <w:szCs w:val="20"/>
              </w:rPr>
              <w:t>год</w:t>
            </w:r>
          </w:p>
        </w:tc>
        <w:tc>
          <w:tcPr>
            <w:tcW w:w="499" w:type="pct"/>
            <w:vAlign w:val="center"/>
            <w:hideMark/>
          </w:tcPr>
          <w:p w14:paraId="12B76FE6" w14:textId="77777777" w:rsidR="00FA7DD8" w:rsidRPr="000B494E" w:rsidRDefault="00FA7DD8" w:rsidP="00CC194A">
            <w:pPr>
              <w:spacing w:line="240" w:lineRule="atLeast"/>
              <w:jc w:val="center"/>
              <w:rPr>
                <w:spacing w:val="-8"/>
                <w:sz w:val="20"/>
                <w:szCs w:val="20"/>
              </w:rPr>
            </w:pPr>
            <w:r w:rsidRPr="000B494E">
              <w:rPr>
                <w:spacing w:val="-8"/>
                <w:sz w:val="20"/>
                <w:szCs w:val="20"/>
              </w:rPr>
              <w:t>[0;800]</w:t>
            </w:r>
          </w:p>
        </w:tc>
        <w:tc>
          <w:tcPr>
            <w:tcW w:w="613" w:type="pct"/>
            <w:vAlign w:val="center"/>
            <w:hideMark/>
          </w:tcPr>
          <w:p w14:paraId="224C8FDE" w14:textId="77777777" w:rsidR="00FA7DD8" w:rsidRPr="000B494E" w:rsidRDefault="00FA7DD8" w:rsidP="00CC194A">
            <w:pPr>
              <w:spacing w:line="240" w:lineRule="atLeast"/>
              <w:jc w:val="center"/>
              <w:rPr>
                <w:spacing w:val="-8"/>
                <w:sz w:val="20"/>
                <w:szCs w:val="20"/>
              </w:rPr>
            </w:pPr>
            <w:r w:rsidRPr="000B494E">
              <w:rPr>
                <w:spacing w:val="-8"/>
                <w:sz w:val="20"/>
                <w:szCs w:val="20"/>
              </w:rPr>
              <w:t>(800;1000]</w:t>
            </w:r>
          </w:p>
        </w:tc>
        <w:tc>
          <w:tcPr>
            <w:tcW w:w="517" w:type="pct"/>
            <w:vAlign w:val="center"/>
            <w:hideMark/>
          </w:tcPr>
          <w:p w14:paraId="6E37EBCC" w14:textId="77777777" w:rsidR="00FA7DD8" w:rsidRPr="000B494E" w:rsidRDefault="00FA7DD8" w:rsidP="00CC194A">
            <w:pPr>
              <w:spacing w:line="240" w:lineRule="atLeast"/>
              <w:jc w:val="center"/>
              <w:rPr>
                <w:spacing w:val="-8"/>
                <w:sz w:val="20"/>
                <w:szCs w:val="20"/>
              </w:rPr>
            </w:pPr>
            <w:r w:rsidRPr="000B494E">
              <w:rPr>
                <w:spacing w:val="-8"/>
                <w:sz w:val="20"/>
                <w:szCs w:val="20"/>
              </w:rPr>
              <w:t>(1000;1500]</w:t>
            </w:r>
          </w:p>
        </w:tc>
        <w:tc>
          <w:tcPr>
            <w:tcW w:w="589" w:type="pct"/>
            <w:vAlign w:val="center"/>
            <w:hideMark/>
          </w:tcPr>
          <w:p w14:paraId="725DDB21" w14:textId="77777777" w:rsidR="00FA7DD8" w:rsidRPr="000B494E" w:rsidRDefault="00FA7DD8" w:rsidP="00CC194A">
            <w:pPr>
              <w:spacing w:line="240" w:lineRule="atLeast"/>
              <w:jc w:val="center"/>
              <w:rPr>
                <w:spacing w:val="-8"/>
                <w:sz w:val="20"/>
                <w:szCs w:val="20"/>
              </w:rPr>
            </w:pPr>
            <w:r w:rsidRPr="000B494E">
              <w:rPr>
                <w:spacing w:val="-8"/>
                <w:sz w:val="20"/>
                <w:szCs w:val="20"/>
              </w:rPr>
              <w:t>(1500;2000]</w:t>
            </w:r>
          </w:p>
        </w:tc>
        <w:tc>
          <w:tcPr>
            <w:tcW w:w="562" w:type="pct"/>
            <w:vAlign w:val="center"/>
            <w:hideMark/>
          </w:tcPr>
          <w:p w14:paraId="15AC8218" w14:textId="77777777" w:rsidR="00FA7DD8" w:rsidRPr="000B494E" w:rsidRDefault="00FA7DD8" w:rsidP="00CC194A">
            <w:pPr>
              <w:spacing w:line="240" w:lineRule="atLeast"/>
              <w:jc w:val="center"/>
              <w:rPr>
                <w:spacing w:val="-8"/>
                <w:sz w:val="20"/>
                <w:szCs w:val="20"/>
              </w:rPr>
            </w:pPr>
            <w:r w:rsidRPr="000B494E">
              <w:rPr>
                <w:spacing w:val="-8"/>
                <w:sz w:val="20"/>
                <w:szCs w:val="20"/>
              </w:rPr>
              <w:t>(2000;+∞)</w:t>
            </w:r>
          </w:p>
        </w:tc>
      </w:tr>
      <w:tr w:rsidR="00FA7DD8" w:rsidRPr="000B494E" w14:paraId="5193FD1B" w14:textId="77777777" w:rsidTr="00CC194A">
        <w:trPr>
          <w:trHeight w:val="510"/>
        </w:trPr>
        <w:tc>
          <w:tcPr>
            <w:tcW w:w="1784" w:type="pct"/>
            <w:vAlign w:val="center"/>
            <w:hideMark/>
          </w:tcPr>
          <w:p w14:paraId="3985FFE8" w14:textId="77777777" w:rsidR="00FA7DD8" w:rsidRPr="000B494E" w:rsidRDefault="00FA7DD8" w:rsidP="00CC194A">
            <w:pPr>
              <w:spacing w:line="240" w:lineRule="atLeast"/>
              <w:rPr>
                <w:spacing w:val="-8"/>
                <w:sz w:val="20"/>
                <w:szCs w:val="20"/>
              </w:rPr>
            </w:pPr>
            <w:r w:rsidRPr="000B494E">
              <w:rPr>
                <w:spacing w:val="-8"/>
                <w:sz w:val="20"/>
                <w:szCs w:val="20"/>
              </w:rPr>
              <w:t>Частота повторяемости ветра в направлении ближайшей жилой застройки</w:t>
            </w:r>
          </w:p>
        </w:tc>
        <w:tc>
          <w:tcPr>
            <w:tcW w:w="436" w:type="pct"/>
            <w:vAlign w:val="center"/>
            <w:hideMark/>
          </w:tcPr>
          <w:p w14:paraId="64B735E1" w14:textId="77777777"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639AE755" w14:textId="77777777" w:rsidR="00FA7DD8" w:rsidRPr="000B494E" w:rsidRDefault="00FA7DD8" w:rsidP="00CC194A">
            <w:pPr>
              <w:spacing w:line="240" w:lineRule="atLeast"/>
              <w:jc w:val="center"/>
              <w:rPr>
                <w:spacing w:val="-8"/>
                <w:sz w:val="20"/>
                <w:szCs w:val="20"/>
              </w:rPr>
            </w:pPr>
            <w:r w:rsidRPr="000B494E">
              <w:rPr>
                <w:spacing w:val="-8"/>
                <w:sz w:val="20"/>
                <w:szCs w:val="20"/>
              </w:rPr>
              <w:t>[0;5]</w:t>
            </w:r>
          </w:p>
        </w:tc>
        <w:tc>
          <w:tcPr>
            <w:tcW w:w="613" w:type="pct"/>
            <w:vAlign w:val="center"/>
            <w:hideMark/>
          </w:tcPr>
          <w:p w14:paraId="48A9859D" w14:textId="77777777" w:rsidR="00FA7DD8" w:rsidRPr="000B494E" w:rsidRDefault="00FA7DD8" w:rsidP="00CC194A">
            <w:pPr>
              <w:spacing w:line="240" w:lineRule="atLeast"/>
              <w:jc w:val="center"/>
              <w:rPr>
                <w:spacing w:val="-8"/>
                <w:sz w:val="20"/>
                <w:szCs w:val="20"/>
              </w:rPr>
            </w:pPr>
            <w:r w:rsidRPr="000B494E">
              <w:rPr>
                <w:spacing w:val="-8"/>
                <w:sz w:val="20"/>
                <w:szCs w:val="20"/>
              </w:rPr>
              <w:t>(5;10]</w:t>
            </w:r>
          </w:p>
        </w:tc>
        <w:tc>
          <w:tcPr>
            <w:tcW w:w="517" w:type="pct"/>
            <w:vAlign w:val="center"/>
            <w:hideMark/>
          </w:tcPr>
          <w:p w14:paraId="2A77BACB" w14:textId="77777777" w:rsidR="00FA7DD8" w:rsidRPr="000B494E" w:rsidRDefault="00FA7DD8" w:rsidP="00CC194A">
            <w:pPr>
              <w:spacing w:line="240" w:lineRule="atLeast"/>
              <w:jc w:val="center"/>
              <w:rPr>
                <w:spacing w:val="-8"/>
                <w:sz w:val="20"/>
                <w:szCs w:val="20"/>
              </w:rPr>
            </w:pPr>
            <w:r w:rsidRPr="000B494E">
              <w:rPr>
                <w:spacing w:val="-8"/>
                <w:sz w:val="20"/>
                <w:szCs w:val="20"/>
              </w:rPr>
              <w:t>(10;20]</w:t>
            </w:r>
          </w:p>
        </w:tc>
        <w:tc>
          <w:tcPr>
            <w:tcW w:w="589" w:type="pct"/>
            <w:vAlign w:val="center"/>
            <w:hideMark/>
          </w:tcPr>
          <w:p w14:paraId="4E45C0A8" w14:textId="77777777" w:rsidR="00FA7DD8" w:rsidRPr="000B494E" w:rsidRDefault="00FA7DD8" w:rsidP="00CC194A">
            <w:pPr>
              <w:spacing w:line="240" w:lineRule="atLeast"/>
              <w:jc w:val="center"/>
              <w:rPr>
                <w:spacing w:val="-8"/>
                <w:sz w:val="20"/>
                <w:szCs w:val="20"/>
              </w:rPr>
            </w:pPr>
            <w:r w:rsidRPr="000B494E">
              <w:rPr>
                <w:spacing w:val="-8"/>
                <w:sz w:val="20"/>
                <w:szCs w:val="20"/>
              </w:rPr>
              <w:t>(20;40]</w:t>
            </w:r>
          </w:p>
        </w:tc>
        <w:tc>
          <w:tcPr>
            <w:tcW w:w="562" w:type="pct"/>
            <w:vAlign w:val="center"/>
            <w:hideMark/>
          </w:tcPr>
          <w:p w14:paraId="64FCCEBC" w14:textId="77777777" w:rsidR="00FA7DD8" w:rsidRPr="000B494E" w:rsidRDefault="00FA7DD8" w:rsidP="00CC194A">
            <w:pPr>
              <w:spacing w:line="240" w:lineRule="atLeast"/>
              <w:jc w:val="center"/>
              <w:rPr>
                <w:spacing w:val="-8"/>
                <w:sz w:val="20"/>
                <w:szCs w:val="20"/>
              </w:rPr>
            </w:pPr>
            <w:r w:rsidRPr="000B494E">
              <w:rPr>
                <w:spacing w:val="-8"/>
                <w:sz w:val="20"/>
                <w:szCs w:val="20"/>
              </w:rPr>
              <w:t>(40;+∞)</w:t>
            </w:r>
          </w:p>
        </w:tc>
      </w:tr>
      <w:tr w:rsidR="00FA7DD8" w:rsidRPr="000B494E" w14:paraId="05692D7F" w14:textId="77777777" w:rsidTr="00CC194A">
        <w:trPr>
          <w:trHeight w:val="510"/>
        </w:trPr>
        <w:tc>
          <w:tcPr>
            <w:tcW w:w="1784" w:type="pct"/>
            <w:vAlign w:val="center"/>
            <w:hideMark/>
          </w:tcPr>
          <w:p w14:paraId="3561C37C" w14:textId="77777777" w:rsidR="00FA7DD8" w:rsidRPr="000B494E" w:rsidRDefault="00FA7DD8" w:rsidP="00CC194A">
            <w:pPr>
              <w:spacing w:line="240" w:lineRule="atLeast"/>
              <w:rPr>
                <w:spacing w:val="-8"/>
                <w:sz w:val="20"/>
                <w:szCs w:val="20"/>
              </w:rPr>
            </w:pPr>
            <w:r w:rsidRPr="000B494E">
              <w:rPr>
                <w:spacing w:val="-8"/>
                <w:sz w:val="20"/>
                <w:szCs w:val="20"/>
              </w:rPr>
              <w:t>Вероятность и возможные масштабы потенциальных чрезвычайных ситуаций</w:t>
            </w:r>
          </w:p>
        </w:tc>
        <w:tc>
          <w:tcPr>
            <w:tcW w:w="436" w:type="pct"/>
            <w:vAlign w:val="center"/>
            <w:hideMark/>
          </w:tcPr>
          <w:p w14:paraId="02953B40" w14:textId="40973A72"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320EB981"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613" w:type="pct"/>
            <w:vAlign w:val="center"/>
            <w:hideMark/>
          </w:tcPr>
          <w:p w14:paraId="79EF46A1"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17" w:type="pct"/>
            <w:vAlign w:val="center"/>
            <w:hideMark/>
          </w:tcPr>
          <w:p w14:paraId="6B758B3E"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89" w:type="pct"/>
            <w:vAlign w:val="center"/>
            <w:hideMark/>
          </w:tcPr>
          <w:p w14:paraId="176BB400"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562" w:type="pct"/>
            <w:vAlign w:val="center"/>
            <w:hideMark/>
          </w:tcPr>
          <w:p w14:paraId="19E51BD3"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r>
      <w:tr w:rsidR="00FA7DD8" w:rsidRPr="000B494E" w14:paraId="40758EE5" w14:textId="77777777" w:rsidTr="00CC194A">
        <w:trPr>
          <w:trHeight w:val="510"/>
        </w:trPr>
        <w:tc>
          <w:tcPr>
            <w:tcW w:w="1784" w:type="pct"/>
            <w:vAlign w:val="center"/>
            <w:hideMark/>
          </w:tcPr>
          <w:p w14:paraId="2F030B53" w14:textId="77777777" w:rsidR="00FA7DD8" w:rsidRPr="000B494E" w:rsidRDefault="00FA7DD8" w:rsidP="00CC194A">
            <w:pPr>
              <w:spacing w:line="240" w:lineRule="atLeast"/>
              <w:rPr>
                <w:spacing w:val="-8"/>
                <w:sz w:val="20"/>
                <w:szCs w:val="20"/>
              </w:rPr>
            </w:pPr>
            <w:r w:rsidRPr="000B494E">
              <w:rPr>
                <w:spacing w:val="-8"/>
                <w:sz w:val="20"/>
                <w:szCs w:val="20"/>
              </w:rPr>
              <w:t>Расположение в зоне опасных природных явлений</w:t>
            </w:r>
          </w:p>
        </w:tc>
        <w:tc>
          <w:tcPr>
            <w:tcW w:w="436" w:type="pct"/>
            <w:vAlign w:val="center"/>
            <w:hideMark/>
          </w:tcPr>
          <w:p w14:paraId="22D62CBF" w14:textId="0766BEA7"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0D7F5AB4"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613" w:type="pct"/>
            <w:vAlign w:val="center"/>
            <w:hideMark/>
          </w:tcPr>
          <w:p w14:paraId="69C77185"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17" w:type="pct"/>
            <w:vAlign w:val="center"/>
            <w:hideMark/>
          </w:tcPr>
          <w:p w14:paraId="235AFC1F"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89" w:type="pct"/>
            <w:vAlign w:val="center"/>
            <w:hideMark/>
          </w:tcPr>
          <w:p w14:paraId="7486EDF3"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562" w:type="pct"/>
            <w:vAlign w:val="center"/>
            <w:hideMark/>
          </w:tcPr>
          <w:p w14:paraId="7763886C"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r>
      <w:tr w:rsidR="00FA7DD8" w:rsidRPr="000B494E" w14:paraId="542DDC25" w14:textId="77777777" w:rsidTr="00CC194A">
        <w:trPr>
          <w:trHeight w:val="535"/>
        </w:trPr>
        <w:tc>
          <w:tcPr>
            <w:tcW w:w="5000" w:type="pct"/>
            <w:gridSpan w:val="7"/>
            <w:vAlign w:val="center"/>
            <w:hideMark/>
          </w:tcPr>
          <w:p w14:paraId="78F7C42D" w14:textId="77777777" w:rsidR="00FA7DD8" w:rsidRPr="000B494E" w:rsidRDefault="00FA7DD8" w:rsidP="00CC194A">
            <w:pPr>
              <w:spacing w:line="240" w:lineRule="atLeast"/>
              <w:jc w:val="center"/>
              <w:rPr>
                <w:spacing w:val="-8"/>
                <w:sz w:val="20"/>
                <w:szCs w:val="20"/>
              </w:rPr>
            </w:pPr>
            <w:r w:rsidRPr="000B494E">
              <w:rPr>
                <w:bCs/>
                <w:spacing w:val="-8"/>
                <w:sz w:val="20"/>
                <w:szCs w:val="20"/>
              </w:rPr>
              <w:t>Пространственные характеристики объекта НВОС относительно мест пользования населением</w:t>
            </w:r>
          </w:p>
        </w:tc>
      </w:tr>
      <w:tr w:rsidR="00FA7DD8" w:rsidRPr="000B494E" w14:paraId="151BE18D" w14:textId="77777777" w:rsidTr="00CC194A">
        <w:trPr>
          <w:trHeight w:val="429"/>
        </w:trPr>
        <w:tc>
          <w:tcPr>
            <w:tcW w:w="1784" w:type="pct"/>
            <w:vAlign w:val="center"/>
            <w:hideMark/>
          </w:tcPr>
          <w:p w14:paraId="7E63638F" w14:textId="77777777" w:rsidR="00FA7DD8" w:rsidRPr="000B494E" w:rsidRDefault="00FA7DD8" w:rsidP="00CC194A">
            <w:pPr>
              <w:spacing w:line="240" w:lineRule="atLeast"/>
              <w:rPr>
                <w:spacing w:val="-8"/>
                <w:sz w:val="20"/>
                <w:szCs w:val="20"/>
              </w:rPr>
            </w:pPr>
            <w:r w:rsidRPr="000B494E">
              <w:rPr>
                <w:spacing w:val="-8"/>
                <w:sz w:val="20"/>
                <w:szCs w:val="20"/>
              </w:rPr>
              <w:t>Расстояние от объектов НВОС до ближайшего поселения</w:t>
            </w:r>
          </w:p>
        </w:tc>
        <w:tc>
          <w:tcPr>
            <w:tcW w:w="436" w:type="pct"/>
            <w:vAlign w:val="center"/>
            <w:hideMark/>
          </w:tcPr>
          <w:p w14:paraId="45EF6946" w14:textId="77777777" w:rsidR="00FA7DD8" w:rsidRPr="000B494E" w:rsidRDefault="00FA7DD8" w:rsidP="00CC194A">
            <w:pPr>
              <w:spacing w:line="240" w:lineRule="atLeast"/>
              <w:jc w:val="center"/>
              <w:rPr>
                <w:spacing w:val="-8"/>
                <w:sz w:val="20"/>
                <w:szCs w:val="20"/>
              </w:rPr>
            </w:pPr>
            <w:r w:rsidRPr="000B494E">
              <w:rPr>
                <w:spacing w:val="-8"/>
                <w:sz w:val="20"/>
                <w:szCs w:val="20"/>
              </w:rPr>
              <w:t>м</w:t>
            </w:r>
          </w:p>
        </w:tc>
        <w:tc>
          <w:tcPr>
            <w:tcW w:w="499" w:type="pct"/>
            <w:vAlign w:val="center"/>
            <w:hideMark/>
          </w:tcPr>
          <w:p w14:paraId="0CA673BB" w14:textId="77777777" w:rsidR="00FA7DD8" w:rsidRPr="000B494E" w:rsidRDefault="00FA7DD8" w:rsidP="00CC194A">
            <w:pPr>
              <w:spacing w:line="240" w:lineRule="atLeast"/>
              <w:jc w:val="center"/>
              <w:rPr>
                <w:spacing w:val="-8"/>
                <w:sz w:val="20"/>
                <w:szCs w:val="20"/>
              </w:rPr>
            </w:pPr>
            <w:r w:rsidRPr="000B494E">
              <w:rPr>
                <w:spacing w:val="-8"/>
                <w:sz w:val="20"/>
                <w:szCs w:val="20"/>
              </w:rPr>
              <w:t>(2000;+∞)</w:t>
            </w:r>
          </w:p>
        </w:tc>
        <w:tc>
          <w:tcPr>
            <w:tcW w:w="613" w:type="pct"/>
            <w:vAlign w:val="center"/>
            <w:hideMark/>
          </w:tcPr>
          <w:p w14:paraId="68B2837B" w14:textId="77777777" w:rsidR="00FA7DD8" w:rsidRPr="000B494E" w:rsidRDefault="00FA7DD8" w:rsidP="00CC194A">
            <w:pPr>
              <w:spacing w:line="240" w:lineRule="atLeast"/>
              <w:jc w:val="center"/>
              <w:rPr>
                <w:spacing w:val="-8"/>
                <w:sz w:val="20"/>
                <w:szCs w:val="20"/>
              </w:rPr>
            </w:pPr>
            <w:r w:rsidRPr="000B494E">
              <w:rPr>
                <w:spacing w:val="-8"/>
                <w:sz w:val="20"/>
                <w:szCs w:val="20"/>
              </w:rPr>
              <w:t>(1000;2000]</w:t>
            </w:r>
          </w:p>
        </w:tc>
        <w:tc>
          <w:tcPr>
            <w:tcW w:w="517" w:type="pct"/>
            <w:vAlign w:val="center"/>
            <w:hideMark/>
          </w:tcPr>
          <w:p w14:paraId="236AE884" w14:textId="77777777" w:rsidR="00FA7DD8" w:rsidRPr="000B494E" w:rsidRDefault="00FA7DD8" w:rsidP="00CC194A">
            <w:pPr>
              <w:spacing w:line="240" w:lineRule="atLeast"/>
              <w:jc w:val="center"/>
              <w:rPr>
                <w:spacing w:val="-8"/>
                <w:sz w:val="20"/>
                <w:szCs w:val="20"/>
              </w:rPr>
            </w:pPr>
            <w:r w:rsidRPr="000B494E">
              <w:rPr>
                <w:spacing w:val="-8"/>
                <w:sz w:val="20"/>
                <w:szCs w:val="20"/>
              </w:rPr>
              <w:t>(500;1000]</w:t>
            </w:r>
          </w:p>
        </w:tc>
        <w:tc>
          <w:tcPr>
            <w:tcW w:w="589" w:type="pct"/>
            <w:vAlign w:val="center"/>
            <w:hideMark/>
          </w:tcPr>
          <w:p w14:paraId="5766D9D5" w14:textId="77777777" w:rsidR="00FA7DD8" w:rsidRPr="000B494E" w:rsidRDefault="00FA7DD8" w:rsidP="00CC194A">
            <w:pPr>
              <w:spacing w:line="240" w:lineRule="atLeast"/>
              <w:jc w:val="center"/>
              <w:rPr>
                <w:spacing w:val="-8"/>
                <w:sz w:val="20"/>
                <w:szCs w:val="20"/>
              </w:rPr>
            </w:pPr>
            <w:r w:rsidRPr="000B494E">
              <w:rPr>
                <w:spacing w:val="-8"/>
                <w:sz w:val="20"/>
                <w:szCs w:val="20"/>
              </w:rPr>
              <w:t>[500;0)</w:t>
            </w:r>
          </w:p>
        </w:tc>
        <w:tc>
          <w:tcPr>
            <w:tcW w:w="562" w:type="pct"/>
            <w:vAlign w:val="center"/>
            <w:hideMark/>
          </w:tcPr>
          <w:p w14:paraId="1FBF9DF7" w14:textId="77777777" w:rsidR="00FA7DD8" w:rsidRPr="000B494E" w:rsidRDefault="00FA7DD8" w:rsidP="00CC194A">
            <w:pPr>
              <w:spacing w:line="240" w:lineRule="atLeast"/>
              <w:jc w:val="center"/>
              <w:rPr>
                <w:spacing w:val="-8"/>
                <w:sz w:val="20"/>
                <w:szCs w:val="20"/>
              </w:rPr>
            </w:pPr>
            <w:r w:rsidRPr="000B494E">
              <w:rPr>
                <w:spacing w:val="-8"/>
                <w:sz w:val="20"/>
                <w:szCs w:val="20"/>
              </w:rPr>
              <w:t>0</w:t>
            </w:r>
          </w:p>
        </w:tc>
      </w:tr>
      <w:tr w:rsidR="00FA7DD8" w:rsidRPr="000B494E" w14:paraId="3593D1CB" w14:textId="77777777" w:rsidTr="00CC194A">
        <w:trPr>
          <w:trHeight w:val="510"/>
        </w:trPr>
        <w:tc>
          <w:tcPr>
            <w:tcW w:w="1784" w:type="pct"/>
            <w:vAlign w:val="center"/>
            <w:hideMark/>
          </w:tcPr>
          <w:p w14:paraId="69A8A960" w14:textId="347B9641" w:rsidR="00FA7DD8" w:rsidRPr="000B494E" w:rsidRDefault="00FA7DD8" w:rsidP="00955335">
            <w:pPr>
              <w:spacing w:line="240" w:lineRule="atLeast"/>
              <w:rPr>
                <w:spacing w:val="-8"/>
                <w:sz w:val="20"/>
                <w:szCs w:val="20"/>
              </w:rPr>
            </w:pPr>
            <w:r w:rsidRPr="000B494E">
              <w:rPr>
                <w:spacing w:val="-8"/>
                <w:sz w:val="20"/>
                <w:szCs w:val="20"/>
              </w:rPr>
              <w:t>Численность населения в ближайшем к объект</w:t>
            </w:r>
            <w:r w:rsidR="00955335" w:rsidRPr="000B494E">
              <w:rPr>
                <w:spacing w:val="-8"/>
                <w:sz w:val="20"/>
                <w:szCs w:val="20"/>
              </w:rPr>
              <w:t>ам</w:t>
            </w:r>
            <w:r w:rsidRPr="000B494E">
              <w:rPr>
                <w:spacing w:val="-8"/>
                <w:sz w:val="20"/>
                <w:szCs w:val="20"/>
              </w:rPr>
              <w:t xml:space="preserve"> НВОС поселении</w:t>
            </w:r>
          </w:p>
        </w:tc>
        <w:tc>
          <w:tcPr>
            <w:tcW w:w="436" w:type="pct"/>
            <w:vAlign w:val="center"/>
            <w:hideMark/>
          </w:tcPr>
          <w:p w14:paraId="0676A8D6" w14:textId="77777777" w:rsidR="00FA7DD8" w:rsidRPr="000B494E" w:rsidRDefault="00FA7DD8" w:rsidP="00CC194A">
            <w:pPr>
              <w:spacing w:line="240" w:lineRule="atLeast"/>
              <w:jc w:val="center"/>
              <w:rPr>
                <w:spacing w:val="-8"/>
                <w:sz w:val="20"/>
                <w:szCs w:val="20"/>
              </w:rPr>
            </w:pPr>
            <w:r w:rsidRPr="000B494E">
              <w:rPr>
                <w:spacing w:val="-8"/>
                <w:sz w:val="20"/>
                <w:szCs w:val="20"/>
              </w:rPr>
              <w:t>тыс. чел.</w:t>
            </w:r>
          </w:p>
        </w:tc>
        <w:tc>
          <w:tcPr>
            <w:tcW w:w="499" w:type="pct"/>
            <w:vAlign w:val="center"/>
            <w:hideMark/>
          </w:tcPr>
          <w:p w14:paraId="1137CEDF" w14:textId="77777777" w:rsidR="00FA7DD8" w:rsidRPr="000B494E" w:rsidRDefault="00FA7DD8" w:rsidP="00CC194A">
            <w:pPr>
              <w:spacing w:line="240" w:lineRule="atLeast"/>
              <w:jc w:val="center"/>
              <w:rPr>
                <w:spacing w:val="-8"/>
                <w:sz w:val="20"/>
                <w:szCs w:val="20"/>
              </w:rPr>
            </w:pPr>
            <w:r w:rsidRPr="000B494E">
              <w:rPr>
                <w:spacing w:val="-8"/>
                <w:sz w:val="20"/>
                <w:szCs w:val="20"/>
              </w:rPr>
              <w:t>[0;1]</w:t>
            </w:r>
          </w:p>
        </w:tc>
        <w:tc>
          <w:tcPr>
            <w:tcW w:w="613" w:type="pct"/>
            <w:vAlign w:val="center"/>
            <w:hideMark/>
          </w:tcPr>
          <w:p w14:paraId="2507EC2C" w14:textId="77777777" w:rsidR="00FA7DD8" w:rsidRPr="000B494E" w:rsidRDefault="00FA7DD8" w:rsidP="00CC194A">
            <w:pPr>
              <w:spacing w:line="240" w:lineRule="atLeast"/>
              <w:jc w:val="center"/>
              <w:rPr>
                <w:spacing w:val="-8"/>
                <w:sz w:val="20"/>
                <w:szCs w:val="20"/>
              </w:rPr>
            </w:pPr>
            <w:r w:rsidRPr="000B494E">
              <w:rPr>
                <w:spacing w:val="-8"/>
                <w:sz w:val="20"/>
                <w:szCs w:val="20"/>
              </w:rPr>
              <w:t>(1;5]</w:t>
            </w:r>
          </w:p>
        </w:tc>
        <w:tc>
          <w:tcPr>
            <w:tcW w:w="517" w:type="pct"/>
            <w:vAlign w:val="center"/>
            <w:hideMark/>
          </w:tcPr>
          <w:p w14:paraId="3BFC1F70" w14:textId="77777777" w:rsidR="00FA7DD8" w:rsidRPr="000B494E" w:rsidRDefault="00FA7DD8" w:rsidP="00CC194A">
            <w:pPr>
              <w:spacing w:line="240" w:lineRule="atLeast"/>
              <w:jc w:val="center"/>
              <w:rPr>
                <w:spacing w:val="-8"/>
                <w:sz w:val="20"/>
                <w:szCs w:val="20"/>
              </w:rPr>
            </w:pPr>
            <w:r w:rsidRPr="000B494E">
              <w:rPr>
                <w:spacing w:val="-8"/>
                <w:sz w:val="20"/>
                <w:szCs w:val="20"/>
              </w:rPr>
              <w:t>(5;50]</w:t>
            </w:r>
          </w:p>
        </w:tc>
        <w:tc>
          <w:tcPr>
            <w:tcW w:w="589" w:type="pct"/>
            <w:vAlign w:val="center"/>
            <w:hideMark/>
          </w:tcPr>
          <w:p w14:paraId="524EE227" w14:textId="77777777" w:rsidR="00FA7DD8" w:rsidRPr="000B494E" w:rsidRDefault="00FA7DD8" w:rsidP="00CC194A">
            <w:pPr>
              <w:spacing w:line="240" w:lineRule="atLeast"/>
              <w:jc w:val="center"/>
              <w:rPr>
                <w:spacing w:val="-8"/>
                <w:sz w:val="20"/>
                <w:szCs w:val="20"/>
              </w:rPr>
            </w:pPr>
            <w:r w:rsidRPr="000B494E">
              <w:rPr>
                <w:spacing w:val="-8"/>
                <w:sz w:val="20"/>
                <w:szCs w:val="20"/>
              </w:rPr>
              <w:t>(50;100]</w:t>
            </w:r>
          </w:p>
        </w:tc>
        <w:tc>
          <w:tcPr>
            <w:tcW w:w="562" w:type="pct"/>
            <w:vAlign w:val="center"/>
            <w:hideMark/>
          </w:tcPr>
          <w:p w14:paraId="3746E389" w14:textId="77777777" w:rsidR="00FA7DD8" w:rsidRPr="000B494E" w:rsidRDefault="00FA7DD8" w:rsidP="00CC194A">
            <w:pPr>
              <w:spacing w:line="240" w:lineRule="atLeast"/>
              <w:jc w:val="center"/>
              <w:rPr>
                <w:spacing w:val="-8"/>
                <w:sz w:val="20"/>
                <w:szCs w:val="20"/>
              </w:rPr>
            </w:pPr>
            <w:r w:rsidRPr="000B494E">
              <w:rPr>
                <w:spacing w:val="-8"/>
                <w:sz w:val="20"/>
                <w:szCs w:val="20"/>
              </w:rPr>
              <w:t>(100;+∞)</w:t>
            </w:r>
          </w:p>
        </w:tc>
      </w:tr>
      <w:tr w:rsidR="00FA7DD8" w:rsidRPr="000B494E" w14:paraId="146570FC" w14:textId="77777777" w:rsidTr="00CC194A">
        <w:trPr>
          <w:trHeight w:val="457"/>
        </w:trPr>
        <w:tc>
          <w:tcPr>
            <w:tcW w:w="1784" w:type="pct"/>
            <w:vAlign w:val="center"/>
            <w:hideMark/>
          </w:tcPr>
          <w:p w14:paraId="02E4161E" w14:textId="7EB88D13" w:rsidR="00FA7DD8" w:rsidRPr="000B494E" w:rsidRDefault="00FA7DD8" w:rsidP="00CC194A">
            <w:pPr>
              <w:spacing w:line="240" w:lineRule="atLeast"/>
              <w:rPr>
                <w:spacing w:val="-8"/>
                <w:sz w:val="20"/>
                <w:szCs w:val="20"/>
              </w:rPr>
            </w:pPr>
            <w:r w:rsidRPr="000B494E">
              <w:rPr>
                <w:spacing w:val="-8"/>
                <w:sz w:val="20"/>
                <w:szCs w:val="20"/>
              </w:rPr>
              <w:t xml:space="preserve">Наличие санитарно–защитной зоны объектов НВОС </w:t>
            </w:r>
          </w:p>
        </w:tc>
        <w:tc>
          <w:tcPr>
            <w:tcW w:w="436" w:type="pct"/>
            <w:vAlign w:val="center"/>
            <w:hideMark/>
          </w:tcPr>
          <w:p w14:paraId="03312750" w14:textId="3A1FBD8B"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0FBDD433"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613" w:type="pct"/>
            <w:vAlign w:val="center"/>
            <w:hideMark/>
          </w:tcPr>
          <w:p w14:paraId="0082727B"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517" w:type="pct"/>
            <w:vAlign w:val="center"/>
            <w:hideMark/>
          </w:tcPr>
          <w:p w14:paraId="276E8F40"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589" w:type="pct"/>
            <w:vAlign w:val="center"/>
            <w:hideMark/>
          </w:tcPr>
          <w:p w14:paraId="577A653B"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62" w:type="pct"/>
            <w:vAlign w:val="center"/>
            <w:hideMark/>
          </w:tcPr>
          <w:p w14:paraId="0D8A798B"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r>
      <w:tr w:rsidR="00FA7DD8" w:rsidRPr="000B494E" w14:paraId="42D1D55F" w14:textId="77777777" w:rsidTr="00CC194A">
        <w:trPr>
          <w:trHeight w:val="510"/>
        </w:trPr>
        <w:tc>
          <w:tcPr>
            <w:tcW w:w="1784" w:type="pct"/>
            <w:vAlign w:val="center"/>
            <w:hideMark/>
          </w:tcPr>
          <w:p w14:paraId="12AC42D3" w14:textId="77777777" w:rsidR="00FA7DD8" w:rsidRPr="000B494E" w:rsidRDefault="00FA7DD8" w:rsidP="00CC194A">
            <w:pPr>
              <w:spacing w:line="240" w:lineRule="atLeast"/>
              <w:rPr>
                <w:spacing w:val="-8"/>
                <w:sz w:val="20"/>
                <w:szCs w:val="20"/>
              </w:rPr>
            </w:pPr>
            <w:r w:rsidRPr="000B494E">
              <w:rPr>
                <w:spacing w:val="-8"/>
                <w:sz w:val="20"/>
                <w:szCs w:val="20"/>
              </w:rPr>
              <w:t>Расстояние от объектов НВОС до ближайшего водного объекта</w:t>
            </w:r>
          </w:p>
        </w:tc>
        <w:tc>
          <w:tcPr>
            <w:tcW w:w="436" w:type="pct"/>
            <w:vAlign w:val="center"/>
            <w:hideMark/>
          </w:tcPr>
          <w:p w14:paraId="758C52DE" w14:textId="77777777" w:rsidR="00FA7DD8" w:rsidRPr="000B494E" w:rsidRDefault="00FA7DD8" w:rsidP="00CC194A">
            <w:pPr>
              <w:spacing w:line="240" w:lineRule="atLeast"/>
              <w:jc w:val="center"/>
              <w:rPr>
                <w:spacing w:val="-8"/>
                <w:sz w:val="20"/>
                <w:szCs w:val="20"/>
              </w:rPr>
            </w:pPr>
            <w:r w:rsidRPr="000B494E">
              <w:rPr>
                <w:spacing w:val="-8"/>
                <w:sz w:val="20"/>
                <w:szCs w:val="20"/>
              </w:rPr>
              <w:t>м</w:t>
            </w:r>
          </w:p>
        </w:tc>
        <w:tc>
          <w:tcPr>
            <w:tcW w:w="499" w:type="pct"/>
            <w:vAlign w:val="center"/>
            <w:hideMark/>
          </w:tcPr>
          <w:p w14:paraId="23541406" w14:textId="77777777" w:rsidR="00FA7DD8" w:rsidRPr="000B494E" w:rsidRDefault="00FA7DD8" w:rsidP="00CC194A">
            <w:pPr>
              <w:spacing w:line="240" w:lineRule="atLeast"/>
              <w:jc w:val="center"/>
              <w:rPr>
                <w:spacing w:val="-8"/>
                <w:sz w:val="20"/>
                <w:szCs w:val="20"/>
              </w:rPr>
            </w:pPr>
            <w:r w:rsidRPr="000B494E">
              <w:rPr>
                <w:spacing w:val="-8"/>
                <w:sz w:val="20"/>
                <w:szCs w:val="20"/>
              </w:rPr>
              <w:t>(1000;+∞)</w:t>
            </w:r>
          </w:p>
        </w:tc>
        <w:tc>
          <w:tcPr>
            <w:tcW w:w="613" w:type="pct"/>
            <w:vAlign w:val="center"/>
            <w:hideMark/>
          </w:tcPr>
          <w:p w14:paraId="6B90E9F1" w14:textId="77777777" w:rsidR="00FA7DD8" w:rsidRPr="000B494E" w:rsidRDefault="00FA7DD8" w:rsidP="00CC194A">
            <w:pPr>
              <w:spacing w:line="240" w:lineRule="atLeast"/>
              <w:jc w:val="center"/>
              <w:rPr>
                <w:spacing w:val="-8"/>
                <w:sz w:val="20"/>
                <w:szCs w:val="20"/>
              </w:rPr>
            </w:pPr>
            <w:r w:rsidRPr="000B494E">
              <w:rPr>
                <w:spacing w:val="-8"/>
                <w:sz w:val="20"/>
                <w:szCs w:val="20"/>
              </w:rPr>
              <w:t>[1000;800]</w:t>
            </w:r>
          </w:p>
        </w:tc>
        <w:tc>
          <w:tcPr>
            <w:tcW w:w="517" w:type="pct"/>
            <w:vAlign w:val="center"/>
            <w:hideMark/>
          </w:tcPr>
          <w:p w14:paraId="316BB27F" w14:textId="77777777" w:rsidR="00FA7DD8" w:rsidRPr="000B494E" w:rsidRDefault="00FA7DD8" w:rsidP="00CC194A">
            <w:pPr>
              <w:spacing w:line="240" w:lineRule="atLeast"/>
              <w:jc w:val="center"/>
              <w:rPr>
                <w:spacing w:val="-8"/>
                <w:sz w:val="20"/>
                <w:szCs w:val="20"/>
              </w:rPr>
            </w:pPr>
            <w:r w:rsidRPr="000B494E">
              <w:rPr>
                <w:spacing w:val="-8"/>
                <w:sz w:val="20"/>
                <w:szCs w:val="20"/>
              </w:rPr>
              <w:t>(800;500]</w:t>
            </w:r>
          </w:p>
        </w:tc>
        <w:tc>
          <w:tcPr>
            <w:tcW w:w="589" w:type="pct"/>
            <w:vAlign w:val="center"/>
            <w:hideMark/>
          </w:tcPr>
          <w:p w14:paraId="0BAB73DA" w14:textId="77777777" w:rsidR="00FA7DD8" w:rsidRPr="000B494E" w:rsidRDefault="00FA7DD8" w:rsidP="00CC194A">
            <w:pPr>
              <w:spacing w:line="240" w:lineRule="atLeast"/>
              <w:jc w:val="center"/>
              <w:rPr>
                <w:spacing w:val="-8"/>
                <w:sz w:val="20"/>
                <w:szCs w:val="20"/>
              </w:rPr>
            </w:pPr>
            <w:r w:rsidRPr="000B494E">
              <w:rPr>
                <w:spacing w:val="-8"/>
                <w:sz w:val="20"/>
                <w:szCs w:val="20"/>
              </w:rPr>
              <w:t>(500;300]</w:t>
            </w:r>
          </w:p>
        </w:tc>
        <w:tc>
          <w:tcPr>
            <w:tcW w:w="562" w:type="pct"/>
            <w:vAlign w:val="center"/>
            <w:hideMark/>
          </w:tcPr>
          <w:p w14:paraId="4B883122" w14:textId="77777777" w:rsidR="00FA7DD8" w:rsidRPr="000B494E" w:rsidRDefault="00FA7DD8" w:rsidP="00CC194A">
            <w:pPr>
              <w:spacing w:line="240" w:lineRule="atLeast"/>
              <w:jc w:val="center"/>
              <w:rPr>
                <w:spacing w:val="-8"/>
                <w:sz w:val="20"/>
                <w:szCs w:val="20"/>
              </w:rPr>
            </w:pPr>
            <w:r w:rsidRPr="000B494E">
              <w:rPr>
                <w:spacing w:val="-8"/>
                <w:sz w:val="20"/>
                <w:szCs w:val="20"/>
              </w:rPr>
              <w:t>[0;300]</w:t>
            </w:r>
          </w:p>
        </w:tc>
      </w:tr>
      <w:tr w:rsidR="00FA7DD8" w:rsidRPr="000B494E" w14:paraId="7FB80E65" w14:textId="77777777" w:rsidTr="00CC194A">
        <w:trPr>
          <w:trHeight w:val="1024"/>
        </w:trPr>
        <w:tc>
          <w:tcPr>
            <w:tcW w:w="1784" w:type="pct"/>
            <w:vAlign w:val="center"/>
            <w:hideMark/>
          </w:tcPr>
          <w:p w14:paraId="06F36632" w14:textId="3345FE32" w:rsidR="00FA7DD8" w:rsidRPr="000B494E" w:rsidRDefault="00FA7DD8" w:rsidP="0044655D">
            <w:pPr>
              <w:spacing w:line="240" w:lineRule="atLeast"/>
              <w:rPr>
                <w:spacing w:val="-8"/>
                <w:sz w:val="20"/>
                <w:szCs w:val="20"/>
              </w:rPr>
            </w:pPr>
            <w:r w:rsidRPr="000B494E">
              <w:rPr>
                <w:spacing w:val="-8"/>
                <w:sz w:val="20"/>
                <w:szCs w:val="20"/>
              </w:rPr>
              <w:t>Расположение объектов НВОС относительно зон санитарной охраны (ЗСО) источников питьевого водоснабжения</w:t>
            </w:r>
            <w:r w:rsidR="00167A39" w:rsidRPr="000B494E">
              <w:rPr>
                <w:spacing w:val="-8"/>
                <w:sz w:val="20"/>
                <w:szCs w:val="20"/>
              </w:rPr>
              <w:t xml:space="preserve"> </w:t>
            </w:r>
            <w:r w:rsidR="0044655D" w:rsidRPr="000B494E">
              <w:rPr>
                <w:spacing w:val="-8"/>
                <w:sz w:val="20"/>
                <w:szCs w:val="20"/>
              </w:rPr>
              <w:t>(</w:t>
            </w:r>
            <w:r w:rsidRPr="000B494E">
              <w:rPr>
                <w:spacing w:val="-8"/>
                <w:sz w:val="20"/>
                <w:szCs w:val="20"/>
              </w:rPr>
              <w:t>Расположение относительно водозабора питьевого водоснабжения</w:t>
            </w:r>
            <w:r w:rsidR="0044655D" w:rsidRPr="000B494E">
              <w:rPr>
                <w:spacing w:val="-8"/>
                <w:sz w:val="20"/>
                <w:szCs w:val="20"/>
              </w:rPr>
              <w:t>)</w:t>
            </w:r>
          </w:p>
        </w:tc>
        <w:tc>
          <w:tcPr>
            <w:tcW w:w="436" w:type="pct"/>
            <w:vAlign w:val="center"/>
            <w:hideMark/>
          </w:tcPr>
          <w:p w14:paraId="42A446FC" w14:textId="0759D58D"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3343FB94" w14:textId="77777777" w:rsidR="00FA7DD8" w:rsidRPr="000B494E" w:rsidRDefault="00FA7DD8" w:rsidP="00CC194A">
            <w:pPr>
              <w:spacing w:line="240" w:lineRule="atLeast"/>
              <w:jc w:val="center"/>
              <w:rPr>
                <w:spacing w:val="-8"/>
                <w:sz w:val="20"/>
                <w:szCs w:val="20"/>
              </w:rPr>
            </w:pPr>
            <w:r w:rsidRPr="000B494E">
              <w:rPr>
                <w:spacing w:val="-8"/>
                <w:sz w:val="20"/>
                <w:szCs w:val="20"/>
              </w:rPr>
              <w:t>За пределами ЗСО</w:t>
            </w:r>
          </w:p>
        </w:tc>
        <w:tc>
          <w:tcPr>
            <w:tcW w:w="613" w:type="pct"/>
            <w:vAlign w:val="center"/>
            <w:hideMark/>
          </w:tcPr>
          <w:p w14:paraId="521721EC" w14:textId="77777777" w:rsidR="00FA7DD8" w:rsidRPr="000B494E" w:rsidRDefault="00FA7DD8" w:rsidP="00CC194A">
            <w:pPr>
              <w:spacing w:line="240" w:lineRule="atLeast"/>
              <w:jc w:val="center"/>
              <w:rPr>
                <w:spacing w:val="-8"/>
                <w:sz w:val="20"/>
                <w:szCs w:val="20"/>
              </w:rPr>
            </w:pPr>
            <w:r w:rsidRPr="000B494E">
              <w:rPr>
                <w:spacing w:val="-8"/>
                <w:sz w:val="20"/>
                <w:szCs w:val="20"/>
              </w:rPr>
              <w:t>За пределами ЗСО</w:t>
            </w:r>
          </w:p>
        </w:tc>
        <w:tc>
          <w:tcPr>
            <w:tcW w:w="517" w:type="pct"/>
            <w:vAlign w:val="center"/>
            <w:hideMark/>
          </w:tcPr>
          <w:p w14:paraId="5C7D4DAC" w14:textId="77777777" w:rsidR="00FA7DD8" w:rsidRPr="000B494E" w:rsidRDefault="00FA7DD8" w:rsidP="00CC194A">
            <w:pPr>
              <w:spacing w:line="240" w:lineRule="atLeast"/>
              <w:jc w:val="center"/>
              <w:rPr>
                <w:spacing w:val="-8"/>
                <w:sz w:val="20"/>
                <w:szCs w:val="20"/>
              </w:rPr>
            </w:pPr>
            <w:r w:rsidRPr="000B494E">
              <w:rPr>
                <w:spacing w:val="-8"/>
                <w:sz w:val="20"/>
                <w:szCs w:val="20"/>
              </w:rPr>
              <w:t>В третьем поясе ЗСО</w:t>
            </w:r>
          </w:p>
        </w:tc>
        <w:tc>
          <w:tcPr>
            <w:tcW w:w="589" w:type="pct"/>
            <w:vAlign w:val="center"/>
            <w:hideMark/>
          </w:tcPr>
          <w:p w14:paraId="4E19B1C0" w14:textId="77777777" w:rsidR="00FA7DD8" w:rsidRPr="000B494E" w:rsidRDefault="00FA7DD8" w:rsidP="00CC194A">
            <w:pPr>
              <w:spacing w:line="240" w:lineRule="atLeast"/>
              <w:jc w:val="center"/>
              <w:rPr>
                <w:spacing w:val="-8"/>
                <w:sz w:val="20"/>
                <w:szCs w:val="20"/>
              </w:rPr>
            </w:pPr>
            <w:r w:rsidRPr="000B494E">
              <w:rPr>
                <w:spacing w:val="-8"/>
                <w:sz w:val="20"/>
                <w:szCs w:val="20"/>
              </w:rPr>
              <w:t>Во втором поясе ЗСО</w:t>
            </w:r>
          </w:p>
        </w:tc>
        <w:tc>
          <w:tcPr>
            <w:tcW w:w="562" w:type="pct"/>
            <w:vAlign w:val="center"/>
            <w:hideMark/>
          </w:tcPr>
          <w:p w14:paraId="4AC4ECAA" w14:textId="77777777" w:rsidR="00FA7DD8" w:rsidRPr="000B494E" w:rsidRDefault="00FA7DD8" w:rsidP="00CC194A">
            <w:pPr>
              <w:spacing w:line="240" w:lineRule="atLeast"/>
              <w:jc w:val="center"/>
              <w:rPr>
                <w:spacing w:val="-8"/>
                <w:sz w:val="20"/>
                <w:szCs w:val="20"/>
              </w:rPr>
            </w:pPr>
            <w:r w:rsidRPr="000B494E">
              <w:rPr>
                <w:spacing w:val="-8"/>
                <w:sz w:val="20"/>
                <w:szCs w:val="20"/>
              </w:rPr>
              <w:t>В первом поясе ЗСО</w:t>
            </w:r>
          </w:p>
        </w:tc>
      </w:tr>
      <w:tr w:rsidR="00FA7DD8" w:rsidRPr="000B494E" w14:paraId="7EA49F15" w14:textId="77777777" w:rsidTr="00CC194A">
        <w:trPr>
          <w:trHeight w:val="840"/>
        </w:trPr>
        <w:tc>
          <w:tcPr>
            <w:tcW w:w="1784" w:type="pct"/>
            <w:vAlign w:val="center"/>
            <w:hideMark/>
          </w:tcPr>
          <w:p w14:paraId="530D3452" w14:textId="786F0571" w:rsidR="00FA7DD8" w:rsidRPr="000B494E" w:rsidRDefault="00FA7DD8" w:rsidP="0044655D">
            <w:pPr>
              <w:spacing w:line="240" w:lineRule="atLeast"/>
              <w:rPr>
                <w:spacing w:val="-8"/>
                <w:sz w:val="20"/>
                <w:szCs w:val="20"/>
              </w:rPr>
            </w:pPr>
            <w:r w:rsidRPr="000B494E">
              <w:rPr>
                <w:spacing w:val="-8"/>
                <w:sz w:val="20"/>
                <w:szCs w:val="20"/>
              </w:rPr>
              <w:t>Наличие водоочистки</w:t>
            </w:r>
            <w:r w:rsidR="0044655D" w:rsidRPr="000B494E">
              <w:rPr>
                <w:spacing w:val="-8"/>
                <w:sz w:val="20"/>
                <w:szCs w:val="20"/>
              </w:rPr>
              <w:t xml:space="preserve"> (</w:t>
            </w:r>
            <w:r w:rsidRPr="000B494E">
              <w:rPr>
                <w:spacing w:val="-8"/>
                <w:sz w:val="20"/>
                <w:szCs w:val="20"/>
              </w:rPr>
              <w:t>водоподготовки</w:t>
            </w:r>
            <w:r w:rsidR="0044655D" w:rsidRPr="000B494E">
              <w:rPr>
                <w:spacing w:val="-8"/>
                <w:sz w:val="20"/>
                <w:szCs w:val="20"/>
              </w:rPr>
              <w:t>)</w:t>
            </w:r>
            <w:r w:rsidRPr="000B494E">
              <w:rPr>
                <w:spacing w:val="-8"/>
                <w:sz w:val="20"/>
                <w:szCs w:val="20"/>
              </w:rPr>
              <w:t xml:space="preserve"> при заборе воды из поверхностного и</w:t>
            </w:r>
            <w:r w:rsidR="0044655D" w:rsidRPr="000B494E">
              <w:rPr>
                <w:spacing w:val="-8"/>
                <w:sz w:val="20"/>
                <w:szCs w:val="20"/>
              </w:rPr>
              <w:t xml:space="preserve"> (</w:t>
            </w:r>
            <w:r w:rsidRPr="000B494E">
              <w:rPr>
                <w:spacing w:val="-8"/>
                <w:sz w:val="20"/>
                <w:szCs w:val="20"/>
              </w:rPr>
              <w:t>или</w:t>
            </w:r>
            <w:r w:rsidR="0044655D" w:rsidRPr="000B494E">
              <w:rPr>
                <w:spacing w:val="-8"/>
                <w:sz w:val="20"/>
                <w:szCs w:val="20"/>
              </w:rPr>
              <w:t>)</w:t>
            </w:r>
            <w:r w:rsidRPr="000B494E">
              <w:rPr>
                <w:spacing w:val="-8"/>
                <w:sz w:val="20"/>
                <w:szCs w:val="20"/>
              </w:rPr>
              <w:t xml:space="preserve"> подземного источника для хозяйственно–питьевых нужд в зоне влияния объектов НВОС </w:t>
            </w:r>
          </w:p>
        </w:tc>
        <w:tc>
          <w:tcPr>
            <w:tcW w:w="436" w:type="pct"/>
            <w:vAlign w:val="center"/>
            <w:hideMark/>
          </w:tcPr>
          <w:p w14:paraId="3C9D22C1" w14:textId="6ABD3A0D"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734B0E57"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613" w:type="pct"/>
            <w:vAlign w:val="center"/>
            <w:hideMark/>
          </w:tcPr>
          <w:p w14:paraId="217223B5"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517" w:type="pct"/>
            <w:vAlign w:val="center"/>
            <w:hideMark/>
          </w:tcPr>
          <w:p w14:paraId="32D09339"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89" w:type="pct"/>
            <w:vAlign w:val="center"/>
            <w:hideMark/>
          </w:tcPr>
          <w:p w14:paraId="06ACBB97"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62" w:type="pct"/>
            <w:vAlign w:val="center"/>
            <w:hideMark/>
          </w:tcPr>
          <w:p w14:paraId="2BA54714"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r>
      <w:tr w:rsidR="00FA7DD8" w:rsidRPr="000B494E" w14:paraId="6B373CF9" w14:textId="77777777" w:rsidTr="00CC194A">
        <w:trPr>
          <w:trHeight w:val="510"/>
        </w:trPr>
        <w:tc>
          <w:tcPr>
            <w:tcW w:w="1784" w:type="pct"/>
            <w:vAlign w:val="center"/>
            <w:hideMark/>
          </w:tcPr>
          <w:p w14:paraId="0C77DA26" w14:textId="56CC458F" w:rsidR="00FA7DD8" w:rsidRPr="000B494E" w:rsidRDefault="00FA7DD8" w:rsidP="00D66B2E">
            <w:pPr>
              <w:spacing w:line="240" w:lineRule="atLeast"/>
              <w:rPr>
                <w:spacing w:val="-8"/>
                <w:sz w:val="20"/>
                <w:szCs w:val="20"/>
              </w:rPr>
            </w:pPr>
            <w:r w:rsidRPr="000B494E">
              <w:rPr>
                <w:spacing w:val="-8"/>
                <w:sz w:val="20"/>
                <w:szCs w:val="20"/>
              </w:rPr>
              <w:t>Ра</w:t>
            </w:r>
            <w:r w:rsidR="009126C5" w:rsidRPr="000B494E">
              <w:rPr>
                <w:spacing w:val="-8"/>
                <w:sz w:val="20"/>
                <w:szCs w:val="20"/>
              </w:rPr>
              <w:t>сстояние от объекта до ближайшей</w:t>
            </w:r>
            <w:r w:rsidRPr="000B494E">
              <w:rPr>
                <w:spacing w:val="-8"/>
                <w:sz w:val="20"/>
                <w:szCs w:val="20"/>
              </w:rPr>
              <w:t xml:space="preserve"> рекреационной</w:t>
            </w:r>
            <w:r w:rsidR="00D66B2E" w:rsidRPr="000B494E">
              <w:rPr>
                <w:spacing w:val="-8"/>
                <w:sz w:val="20"/>
                <w:szCs w:val="20"/>
              </w:rPr>
              <w:t xml:space="preserve"> (</w:t>
            </w:r>
            <w:r w:rsidRPr="000B494E">
              <w:rPr>
                <w:spacing w:val="-8"/>
                <w:sz w:val="20"/>
                <w:szCs w:val="20"/>
              </w:rPr>
              <w:t>курортной</w:t>
            </w:r>
            <w:r w:rsidR="00D66B2E" w:rsidRPr="000B494E">
              <w:rPr>
                <w:spacing w:val="-8"/>
                <w:sz w:val="20"/>
                <w:szCs w:val="20"/>
              </w:rPr>
              <w:t>)</w:t>
            </w:r>
            <w:r w:rsidRPr="000B494E">
              <w:rPr>
                <w:spacing w:val="-8"/>
                <w:sz w:val="20"/>
                <w:szCs w:val="20"/>
              </w:rPr>
              <w:t xml:space="preserve"> зоны</w:t>
            </w:r>
          </w:p>
        </w:tc>
        <w:tc>
          <w:tcPr>
            <w:tcW w:w="436" w:type="pct"/>
            <w:vAlign w:val="center"/>
            <w:hideMark/>
          </w:tcPr>
          <w:p w14:paraId="6CF89E79" w14:textId="77777777" w:rsidR="00FA7DD8" w:rsidRPr="000B494E" w:rsidRDefault="00FA7DD8" w:rsidP="00CC194A">
            <w:pPr>
              <w:spacing w:line="240" w:lineRule="atLeast"/>
              <w:jc w:val="center"/>
              <w:rPr>
                <w:spacing w:val="-8"/>
                <w:sz w:val="20"/>
                <w:szCs w:val="20"/>
              </w:rPr>
            </w:pPr>
            <w:r w:rsidRPr="000B494E">
              <w:rPr>
                <w:spacing w:val="-8"/>
                <w:sz w:val="20"/>
                <w:szCs w:val="20"/>
              </w:rPr>
              <w:t>м</w:t>
            </w:r>
          </w:p>
        </w:tc>
        <w:tc>
          <w:tcPr>
            <w:tcW w:w="499" w:type="pct"/>
            <w:vAlign w:val="center"/>
            <w:hideMark/>
          </w:tcPr>
          <w:p w14:paraId="18E46A6A" w14:textId="77777777" w:rsidR="00FA7DD8" w:rsidRPr="000B494E" w:rsidRDefault="00FA7DD8" w:rsidP="00CC194A">
            <w:pPr>
              <w:spacing w:line="240" w:lineRule="atLeast"/>
              <w:jc w:val="center"/>
              <w:rPr>
                <w:spacing w:val="-8"/>
                <w:sz w:val="20"/>
                <w:szCs w:val="20"/>
              </w:rPr>
            </w:pPr>
            <w:r w:rsidRPr="000B494E">
              <w:rPr>
                <w:spacing w:val="-8"/>
                <w:sz w:val="20"/>
                <w:szCs w:val="20"/>
              </w:rPr>
              <w:t>(1500;+∞)</w:t>
            </w:r>
          </w:p>
        </w:tc>
        <w:tc>
          <w:tcPr>
            <w:tcW w:w="613" w:type="pct"/>
            <w:vAlign w:val="center"/>
            <w:hideMark/>
          </w:tcPr>
          <w:p w14:paraId="0DD331EA" w14:textId="77777777" w:rsidR="00FA7DD8" w:rsidRPr="000B494E" w:rsidRDefault="00FA7DD8" w:rsidP="00CC194A">
            <w:pPr>
              <w:spacing w:line="240" w:lineRule="atLeast"/>
              <w:jc w:val="center"/>
              <w:rPr>
                <w:spacing w:val="-8"/>
                <w:sz w:val="20"/>
                <w:szCs w:val="20"/>
              </w:rPr>
            </w:pPr>
            <w:r w:rsidRPr="000B494E">
              <w:rPr>
                <w:spacing w:val="-8"/>
                <w:sz w:val="20"/>
                <w:szCs w:val="20"/>
              </w:rPr>
              <w:t>(1500;1000]</w:t>
            </w:r>
          </w:p>
        </w:tc>
        <w:tc>
          <w:tcPr>
            <w:tcW w:w="517" w:type="pct"/>
            <w:vAlign w:val="center"/>
            <w:hideMark/>
          </w:tcPr>
          <w:p w14:paraId="7A2E8378" w14:textId="77777777" w:rsidR="00FA7DD8" w:rsidRPr="000B494E" w:rsidRDefault="00FA7DD8" w:rsidP="00CC194A">
            <w:pPr>
              <w:spacing w:line="240" w:lineRule="atLeast"/>
              <w:jc w:val="center"/>
              <w:rPr>
                <w:spacing w:val="-8"/>
                <w:sz w:val="20"/>
                <w:szCs w:val="20"/>
              </w:rPr>
            </w:pPr>
            <w:r w:rsidRPr="000B494E">
              <w:rPr>
                <w:spacing w:val="-8"/>
                <w:sz w:val="20"/>
                <w:szCs w:val="20"/>
              </w:rPr>
              <w:t>(1000;700]</w:t>
            </w:r>
          </w:p>
        </w:tc>
        <w:tc>
          <w:tcPr>
            <w:tcW w:w="589" w:type="pct"/>
            <w:vAlign w:val="center"/>
            <w:hideMark/>
          </w:tcPr>
          <w:p w14:paraId="65768BE7" w14:textId="77777777" w:rsidR="00FA7DD8" w:rsidRPr="000B494E" w:rsidRDefault="00FA7DD8" w:rsidP="00CC194A">
            <w:pPr>
              <w:spacing w:line="240" w:lineRule="atLeast"/>
              <w:jc w:val="center"/>
              <w:rPr>
                <w:spacing w:val="-8"/>
                <w:sz w:val="20"/>
                <w:szCs w:val="20"/>
              </w:rPr>
            </w:pPr>
            <w:r w:rsidRPr="000B494E">
              <w:rPr>
                <w:spacing w:val="-8"/>
                <w:sz w:val="20"/>
                <w:szCs w:val="20"/>
              </w:rPr>
              <w:t>(700;300]</w:t>
            </w:r>
          </w:p>
        </w:tc>
        <w:tc>
          <w:tcPr>
            <w:tcW w:w="562" w:type="pct"/>
            <w:vAlign w:val="center"/>
            <w:hideMark/>
          </w:tcPr>
          <w:p w14:paraId="0FE1F9C2" w14:textId="5D3D4473" w:rsidR="00FA7DD8" w:rsidRPr="000B494E" w:rsidRDefault="00FA7DD8" w:rsidP="00F02544">
            <w:pPr>
              <w:spacing w:line="240" w:lineRule="atLeast"/>
              <w:jc w:val="center"/>
              <w:rPr>
                <w:spacing w:val="-8"/>
                <w:sz w:val="20"/>
                <w:szCs w:val="20"/>
              </w:rPr>
            </w:pPr>
            <w:r w:rsidRPr="000B494E">
              <w:rPr>
                <w:spacing w:val="-8"/>
                <w:sz w:val="20"/>
                <w:szCs w:val="20"/>
              </w:rPr>
              <w:t xml:space="preserve">(300;–∞) </w:t>
            </w:r>
            <w:r w:rsidR="00F02544" w:rsidRPr="000B494E">
              <w:rPr>
                <w:spacing w:val="-8"/>
                <w:sz w:val="20"/>
                <w:szCs w:val="20"/>
              </w:rPr>
              <w:t>или</w:t>
            </w:r>
            <w:r w:rsidRPr="000B494E">
              <w:rPr>
                <w:spacing w:val="-8"/>
                <w:sz w:val="20"/>
                <w:szCs w:val="20"/>
              </w:rPr>
              <w:t xml:space="preserve"> (300; в черте зоны)</w:t>
            </w:r>
          </w:p>
        </w:tc>
      </w:tr>
      <w:tr w:rsidR="00FA7DD8" w:rsidRPr="000B494E" w14:paraId="108604C7" w14:textId="77777777" w:rsidTr="00CC194A">
        <w:trPr>
          <w:trHeight w:val="765"/>
        </w:trPr>
        <w:tc>
          <w:tcPr>
            <w:tcW w:w="1784" w:type="pct"/>
            <w:vAlign w:val="center"/>
            <w:hideMark/>
          </w:tcPr>
          <w:p w14:paraId="412B10D2" w14:textId="70235726" w:rsidR="00FA7DD8" w:rsidRPr="000B494E" w:rsidRDefault="00FA7DD8" w:rsidP="00CC194A">
            <w:pPr>
              <w:spacing w:line="240" w:lineRule="atLeast"/>
              <w:rPr>
                <w:spacing w:val="-8"/>
                <w:sz w:val="20"/>
                <w:szCs w:val="20"/>
              </w:rPr>
            </w:pPr>
            <w:r w:rsidRPr="000B494E">
              <w:rPr>
                <w:spacing w:val="-8"/>
                <w:sz w:val="20"/>
                <w:szCs w:val="20"/>
              </w:rPr>
              <w:t>Расстояние от объекта до границ земель сельскохозяйственного назначения</w:t>
            </w:r>
            <w:r w:rsidR="009126C5" w:rsidRPr="000B494E">
              <w:rPr>
                <w:spacing w:val="-8"/>
                <w:sz w:val="20"/>
                <w:szCs w:val="20"/>
              </w:rPr>
              <w:t xml:space="preserve"> или земель, где выращивается сельскохозяйственная продукция</w:t>
            </w:r>
          </w:p>
        </w:tc>
        <w:tc>
          <w:tcPr>
            <w:tcW w:w="436" w:type="pct"/>
            <w:vAlign w:val="center"/>
            <w:hideMark/>
          </w:tcPr>
          <w:p w14:paraId="2C312594" w14:textId="77777777" w:rsidR="00FA7DD8" w:rsidRPr="000B494E" w:rsidRDefault="00FA7DD8" w:rsidP="00CC194A">
            <w:pPr>
              <w:spacing w:line="240" w:lineRule="atLeast"/>
              <w:jc w:val="center"/>
              <w:rPr>
                <w:spacing w:val="-8"/>
                <w:sz w:val="20"/>
                <w:szCs w:val="20"/>
              </w:rPr>
            </w:pPr>
            <w:r w:rsidRPr="000B494E">
              <w:rPr>
                <w:spacing w:val="-8"/>
                <w:sz w:val="20"/>
                <w:szCs w:val="20"/>
              </w:rPr>
              <w:t>м</w:t>
            </w:r>
          </w:p>
        </w:tc>
        <w:tc>
          <w:tcPr>
            <w:tcW w:w="499" w:type="pct"/>
            <w:vAlign w:val="center"/>
            <w:hideMark/>
          </w:tcPr>
          <w:p w14:paraId="747B57B5" w14:textId="77777777" w:rsidR="00FA7DD8" w:rsidRPr="000B494E" w:rsidRDefault="00FA7DD8" w:rsidP="00CC194A">
            <w:pPr>
              <w:spacing w:line="240" w:lineRule="atLeast"/>
              <w:jc w:val="center"/>
              <w:rPr>
                <w:spacing w:val="-8"/>
                <w:sz w:val="20"/>
                <w:szCs w:val="20"/>
              </w:rPr>
            </w:pPr>
            <w:r w:rsidRPr="000B494E">
              <w:rPr>
                <w:spacing w:val="-8"/>
                <w:sz w:val="20"/>
                <w:szCs w:val="20"/>
              </w:rPr>
              <w:t>(1000;+∞)</w:t>
            </w:r>
          </w:p>
        </w:tc>
        <w:tc>
          <w:tcPr>
            <w:tcW w:w="613" w:type="pct"/>
            <w:vAlign w:val="center"/>
            <w:hideMark/>
          </w:tcPr>
          <w:p w14:paraId="3AE0BCC1" w14:textId="77777777" w:rsidR="00FA7DD8" w:rsidRPr="000B494E" w:rsidRDefault="00FA7DD8" w:rsidP="00CC194A">
            <w:pPr>
              <w:spacing w:line="240" w:lineRule="atLeast"/>
              <w:jc w:val="center"/>
              <w:rPr>
                <w:spacing w:val="-8"/>
                <w:sz w:val="20"/>
                <w:szCs w:val="20"/>
              </w:rPr>
            </w:pPr>
            <w:r w:rsidRPr="000B494E">
              <w:rPr>
                <w:spacing w:val="-8"/>
                <w:sz w:val="20"/>
                <w:szCs w:val="20"/>
              </w:rPr>
              <w:t>(500;1000]</w:t>
            </w:r>
          </w:p>
        </w:tc>
        <w:tc>
          <w:tcPr>
            <w:tcW w:w="517" w:type="pct"/>
            <w:vAlign w:val="center"/>
            <w:hideMark/>
          </w:tcPr>
          <w:p w14:paraId="5AB617A5" w14:textId="77777777" w:rsidR="00FA7DD8" w:rsidRPr="000B494E" w:rsidRDefault="00FA7DD8" w:rsidP="00CC194A">
            <w:pPr>
              <w:spacing w:line="240" w:lineRule="atLeast"/>
              <w:jc w:val="center"/>
              <w:rPr>
                <w:spacing w:val="-8"/>
                <w:sz w:val="20"/>
                <w:szCs w:val="20"/>
              </w:rPr>
            </w:pPr>
            <w:r w:rsidRPr="000B494E">
              <w:rPr>
                <w:spacing w:val="-8"/>
                <w:sz w:val="20"/>
                <w:szCs w:val="20"/>
              </w:rPr>
              <w:t>(300;500]</w:t>
            </w:r>
          </w:p>
        </w:tc>
        <w:tc>
          <w:tcPr>
            <w:tcW w:w="589" w:type="pct"/>
            <w:vAlign w:val="center"/>
            <w:hideMark/>
          </w:tcPr>
          <w:p w14:paraId="16B6057D" w14:textId="77777777" w:rsidR="00FA7DD8" w:rsidRPr="000B494E" w:rsidRDefault="00FA7DD8" w:rsidP="00CC194A">
            <w:pPr>
              <w:spacing w:line="240" w:lineRule="atLeast"/>
              <w:jc w:val="center"/>
              <w:rPr>
                <w:spacing w:val="-8"/>
                <w:sz w:val="20"/>
                <w:szCs w:val="20"/>
              </w:rPr>
            </w:pPr>
            <w:r w:rsidRPr="000B494E">
              <w:rPr>
                <w:spacing w:val="-8"/>
                <w:sz w:val="20"/>
                <w:szCs w:val="20"/>
              </w:rPr>
              <w:t>[300;0)</w:t>
            </w:r>
          </w:p>
        </w:tc>
        <w:tc>
          <w:tcPr>
            <w:tcW w:w="562" w:type="pct"/>
            <w:vAlign w:val="center"/>
            <w:hideMark/>
          </w:tcPr>
          <w:p w14:paraId="5FFD3924" w14:textId="645A4F15" w:rsidR="00FA7DD8" w:rsidRPr="000B494E" w:rsidRDefault="00FA7DD8" w:rsidP="00E33A50">
            <w:pPr>
              <w:spacing w:line="240" w:lineRule="atLeast"/>
              <w:jc w:val="center"/>
              <w:rPr>
                <w:spacing w:val="-8"/>
                <w:sz w:val="20"/>
                <w:szCs w:val="20"/>
              </w:rPr>
            </w:pPr>
            <w:r w:rsidRPr="000B494E">
              <w:rPr>
                <w:spacing w:val="-8"/>
                <w:sz w:val="20"/>
                <w:szCs w:val="20"/>
              </w:rPr>
              <w:t>[0; на землях сельхозназна</w:t>
            </w:r>
            <w:r w:rsidR="00E33A50" w:rsidRPr="000B494E">
              <w:rPr>
                <w:spacing w:val="-8"/>
                <w:sz w:val="20"/>
                <w:szCs w:val="20"/>
              </w:rPr>
              <w:t>-</w:t>
            </w:r>
            <w:r w:rsidRPr="000B494E">
              <w:rPr>
                <w:spacing w:val="-8"/>
                <w:sz w:val="20"/>
                <w:szCs w:val="20"/>
              </w:rPr>
              <w:t>чения)</w:t>
            </w:r>
          </w:p>
        </w:tc>
      </w:tr>
      <w:tr w:rsidR="00FA7DD8" w:rsidRPr="000B494E" w14:paraId="3E87B6F9" w14:textId="77777777" w:rsidTr="00CC194A">
        <w:trPr>
          <w:trHeight w:val="927"/>
        </w:trPr>
        <w:tc>
          <w:tcPr>
            <w:tcW w:w="1784" w:type="pct"/>
            <w:vAlign w:val="center"/>
            <w:hideMark/>
          </w:tcPr>
          <w:p w14:paraId="007212F3" w14:textId="1548620A" w:rsidR="00FA7DD8" w:rsidRPr="000B494E" w:rsidRDefault="00FA7DD8" w:rsidP="00D66B2E">
            <w:pPr>
              <w:spacing w:line="240" w:lineRule="atLeast"/>
              <w:rPr>
                <w:spacing w:val="-8"/>
                <w:sz w:val="20"/>
                <w:szCs w:val="20"/>
              </w:rPr>
            </w:pPr>
            <w:r w:rsidRPr="000B494E">
              <w:rPr>
                <w:spacing w:val="-8"/>
                <w:sz w:val="20"/>
                <w:szCs w:val="20"/>
              </w:rPr>
              <w:t>Кратность превышения заболеваемости населения в ближайшей жилой застройке (муниципальном образовании) относительно среднерегионального</w:t>
            </w:r>
            <w:r w:rsidR="00D66B2E" w:rsidRPr="000B494E">
              <w:rPr>
                <w:spacing w:val="-8"/>
                <w:sz w:val="20"/>
                <w:szCs w:val="20"/>
              </w:rPr>
              <w:t xml:space="preserve"> (</w:t>
            </w:r>
            <w:r w:rsidRPr="000B494E">
              <w:rPr>
                <w:spacing w:val="-8"/>
                <w:sz w:val="20"/>
                <w:szCs w:val="20"/>
              </w:rPr>
              <w:t>среднетерриториального</w:t>
            </w:r>
            <w:r w:rsidR="00D66B2E" w:rsidRPr="000B494E">
              <w:rPr>
                <w:spacing w:val="-8"/>
                <w:sz w:val="20"/>
                <w:szCs w:val="20"/>
              </w:rPr>
              <w:t>)</w:t>
            </w:r>
            <w:r w:rsidRPr="000B494E">
              <w:rPr>
                <w:spacing w:val="-8"/>
                <w:sz w:val="20"/>
                <w:szCs w:val="20"/>
              </w:rPr>
              <w:t xml:space="preserve"> уровня</w:t>
            </w:r>
          </w:p>
        </w:tc>
        <w:tc>
          <w:tcPr>
            <w:tcW w:w="436" w:type="pct"/>
            <w:vAlign w:val="center"/>
            <w:hideMark/>
          </w:tcPr>
          <w:p w14:paraId="334DA0C9" w14:textId="77777777" w:rsidR="00FA7DD8" w:rsidRPr="000B494E" w:rsidRDefault="00FA7DD8" w:rsidP="00CC194A">
            <w:pPr>
              <w:spacing w:line="240" w:lineRule="atLeast"/>
              <w:jc w:val="center"/>
              <w:rPr>
                <w:spacing w:val="-8"/>
                <w:sz w:val="20"/>
                <w:szCs w:val="20"/>
              </w:rPr>
            </w:pPr>
            <w:r w:rsidRPr="000B494E">
              <w:rPr>
                <w:spacing w:val="-8"/>
                <w:sz w:val="20"/>
                <w:szCs w:val="20"/>
              </w:rPr>
              <w:t>раз</w:t>
            </w:r>
          </w:p>
        </w:tc>
        <w:tc>
          <w:tcPr>
            <w:tcW w:w="499" w:type="pct"/>
            <w:vAlign w:val="center"/>
            <w:hideMark/>
          </w:tcPr>
          <w:p w14:paraId="441E14D0" w14:textId="77777777" w:rsidR="00FA7DD8" w:rsidRPr="000B494E" w:rsidRDefault="00FA7DD8" w:rsidP="00CC194A">
            <w:pPr>
              <w:spacing w:line="240" w:lineRule="atLeast"/>
              <w:jc w:val="center"/>
              <w:rPr>
                <w:spacing w:val="-8"/>
                <w:sz w:val="20"/>
                <w:szCs w:val="20"/>
              </w:rPr>
            </w:pPr>
            <w:r w:rsidRPr="000B494E">
              <w:rPr>
                <w:spacing w:val="-8"/>
                <w:sz w:val="20"/>
                <w:szCs w:val="20"/>
              </w:rPr>
              <w:t>[1]</w:t>
            </w:r>
          </w:p>
        </w:tc>
        <w:tc>
          <w:tcPr>
            <w:tcW w:w="613" w:type="pct"/>
            <w:vAlign w:val="center"/>
            <w:hideMark/>
          </w:tcPr>
          <w:p w14:paraId="51115414" w14:textId="77777777" w:rsidR="00FA7DD8" w:rsidRPr="000B494E" w:rsidRDefault="00FA7DD8" w:rsidP="00CC194A">
            <w:pPr>
              <w:spacing w:line="240" w:lineRule="atLeast"/>
              <w:jc w:val="center"/>
              <w:rPr>
                <w:spacing w:val="-8"/>
                <w:sz w:val="20"/>
                <w:szCs w:val="20"/>
              </w:rPr>
            </w:pPr>
            <w:r w:rsidRPr="000B494E">
              <w:rPr>
                <w:spacing w:val="-8"/>
                <w:sz w:val="20"/>
                <w:szCs w:val="20"/>
              </w:rPr>
              <w:t>(1;1,2]</w:t>
            </w:r>
          </w:p>
        </w:tc>
        <w:tc>
          <w:tcPr>
            <w:tcW w:w="517" w:type="pct"/>
            <w:vAlign w:val="center"/>
            <w:hideMark/>
          </w:tcPr>
          <w:p w14:paraId="20D363B3" w14:textId="77777777" w:rsidR="00FA7DD8" w:rsidRPr="000B494E" w:rsidRDefault="00FA7DD8" w:rsidP="00CC194A">
            <w:pPr>
              <w:spacing w:line="240" w:lineRule="atLeast"/>
              <w:jc w:val="center"/>
              <w:rPr>
                <w:spacing w:val="-8"/>
                <w:sz w:val="20"/>
                <w:szCs w:val="20"/>
              </w:rPr>
            </w:pPr>
            <w:r w:rsidRPr="000B494E">
              <w:rPr>
                <w:spacing w:val="-8"/>
                <w:sz w:val="20"/>
                <w:szCs w:val="20"/>
              </w:rPr>
              <w:t>(1,2;1,5]</w:t>
            </w:r>
          </w:p>
        </w:tc>
        <w:tc>
          <w:tcPr>
            <w:tcW w:w="589" w:type="pct"/>
            <w:vAlign w:val="center"/>
            <w:hideMark/>
          </w:tcPr>
          <w:p w14:paraId="68A49B19" w14:textId="77777777" w:rsidR="00FA7DD8" w:rsidRPr="000B494E" w:rsidRDefault="00FA7DD8" w:rsidP="00CC194A">
            <w:pPr>
              <w:spacing w:line="240" w:lineRule="atLeast"/>
              <w:jc w:val="center"/>
              <w:rPr>
                <w:spacing w:val="-8"/>
                <w:sz w:val="20"/>
                <w:szCs w:val="20"/>
              </w:rPr>
            </w:pPr>
            <w:r w:rsidRPr="000B494E">
              <w:rPr>
                <w:spacing w:val="-8"/>
                <w:sz w:val="20"/>
                <w:szCs w:val="20"/>
              </w:rPr>
              <w:t>(1,5;2]</w:t>
            </w:r>
          </w:p>
        </w:tc>
        <w:tc>
          <w:tcPr>
            <w:tcW w:w="562" w:type="pct"/>
            <w:vAlign w:val="center"/>
            <w:hideMark/>
          </w:tcPr>
          <w:p w14:paraId="0DDEFC74" w14:textId="77777777" w:rsidR="00FA7DD8" w:rsidRPr="000B494E" w:rsidRDefault="00FA7DD8" w:rsidP="00CC194A">
            <w:pPr>
              <w:spacing w:line="240" w:lineRule="atLeast"/>
              <w:jc w:val="center"/>
              <w:rPr>
                <w:spacing w:val="-8"/>
                <w:sz w:val="20"/>
                <w:szCs w:val="20"/>
              </w:rPr>
            </w:pPr>
            <w:r w:rsidRPr="000B494E">
              <w:rPr>
                <w:spacing w:val="-8"/>
                <w:sz w:val="20"/>
                <w:szCs w:val="20"/>
              </w:rPr>
              <w:t>(2;+∞)</w:t>
            </w:r>
          </w:p>
        </w:tc>
      </w:tr>
      <w:tr w:rsidR="00FA7DD8" w:rsidRPr="000B494E" w14:paraId="29B2446A" w14:textId="77777777" w:rsidTr="00CC194A">
        <w:trPr>
          <w:trHeight w:val="510"/>
        </w:trPr>
        <w:tc>
          <w:tcPr>
            <w:tcW w:w="1784" w:type="pct"/>
            <w:vAlign w:val="center"/>
            <w:hideMark/>
          </w:tcPr>
          <w:p w14:paraId="77833736" w14:textId="77777777" w:rsidR="00FA7DD8" w:rsidRPr="000B494E" w:rsidRDefault="00FA7DD8" w:rsidP="00CC194A">
            <w:pPr>
              <w:spacing w:line="240" w:lineRule="atLeast"/>
              <w:rPr>
                <w:spacing w:val="-8"/>
                <w:sz w:val="20"/>
                <w:szCs w:val="20"/>
              </w:rPr>
            </w:pPr>
            <w:r w:rsidRPr="000B494E">
              <w:rPr>
                <w:spacing w:val="-8"/>
                <w:sz w:val="20"/>
                <w:szCs w:val="20"/>
              </w:rPr>
              <w:t>Численность населения в зоне потенциального аварийного загрязнения</w:t>
            </w:r>
          </w:p>
        </w:tc>
        <w:tc>
          <w:tcPr>
            <w:tcW w:w="436" w:type="pct"/>
            <w:vAlign w:val="center"/>
            <w:hideMark/>
          </w:tcPr>
          <w:p w14:paraId="7FE9FAC4" w14:textId="77777777" w:rsidR="00FA7DD8" w:rsidRPr="000B494E" w:rsidRDefault="00FA7DD8" w:rsidP="00CC194A">
            <w:pPr>
              <w:spacing w:line="240" w:lineRule="atLeast"/>
              <w:jc w:val="center"/>
              <w:rPr>
                <w:spacing w:val="-8"/>
                <w:sz w:val="20"/>
                <w:szCs w:val="20"/>
              </w:rPr>
            </w:pPr>
            <w:r w:rsidRPr="000B494E">
              <w:rPr>
                <w:spacing w:val="-8"/>
                <w:sz w:val="20"/>
                <w:szCs w:val="20"/>
              </w:rPr>
              <w:t>тыс. чел.</w:t>
            </w:r>
          </w:p>
        </w:tc>
        <w:tc>
          <w:tcPr>
            <w:tcW w:w="499" w:type="pct"/>
            <w:vAlign w:val="center"/>
            <w:hideMark/>
          </w:tcPr>
          <w:p w14:paraId="4E461D79" w14:textId="77777777" w:rsidR="00FA7DD8" w:rsidRPr="000B494E" w:rsidRDefault="00FA7DD8" w:rsidP="00CC194A">
            <w:pPr>
              <w:spacing w:line="240" w:lineRule="atLeast"/>
              <w:jc w:val="center"/>
              <w:rPr>
                <w:spacing w:val="-8"/>
                <w:sz w:val="20"/>
                <w:szCs w:val="20"/>
              </w:rPr>
            </w:pPr>
            <w:r w:rsidRPr="000B494E">
              <w:rPr>
                <w:spacing w:val="-8"/>
                <w:sz w:val="20"/>
                <w:szCs w:val="20"/>
              </w:rPr>
              <w:t>[0;1]</w:t>
            </w:r>
          </w:p>
        </w:tc>
        <w:tc>
          <w:tcPr>
            <w:tcW w:w="613" w:type="pct"/>
            <w:vAlign w:val="center"/>
            <w:hideMark/>
          </w:tcPr>
          <w:p w14:paraId="72E596ED" w14:textId="77777777" w:rsidR="00FA7DD8" w:rsidRPr="000B494E" w:rsidRDefault="00FA7DD8" w:rsidP="00CC194A">
            <w:pPr>
              <w:spacing w:line="240" w:lineRule="atLeast"/>
              <w:jc w:val="center"/>
              <w:rPr>
                <w:spacing w:val="-8"/>
                <w:sz w:val="20"/>
                <w:szCs w:val="20"/>
              </w:rPr>
            </w:pPr>
            <w:r w:rsidRPr="000B494E">
              <w:rPr>
                <w:spacing w:val="-8"/>
                <w:sz w:val="20"/>
                <w:szCs w:val="20"/>
              </w:rPr>
              <w:t>(1;10]</w:t>
            </w:r>
          </w:p>
        </w:tc>
        <w:tc>
          <w:tcPr>
            <w:tcW w:w="517" w:type="pct"/>
            <w:vAlign w:val="center"/>
            <w:hideMark/>
          </w:tcPr>
          <w:p w14:paraId="6CDBF87B" w14:textId="77777777" w:rsidR="00FA7DD8" w:rsidRPr="000B494E" w:rsidRDefault="00FA7DD8" w:rsidP="00CC194A">
            <w:pPr>
              <w:spacing w:line="240" w:lineRule="atLeast"/>
              <w:jc w:val="center"/>
              <w:rPr>
                <w:spacing w:val="-8"/>
                <w:sz w:val="20"/>
                <w:szCs w:val="20"/>
              </w:rPr>
            </w:pPr>
            <w:r w:rsidRPr="000B494E">
              <w:rPr>
                <w:spacing w:val="-8"/>
                <w:sz w:val="20"/>
                <w:szCs w:val="20"/>
              </w:rPr>
              <w:t>(10;40]</w:t>
            </w:r>
          </w:p>
        </w:tc>
        <w:tc>
          <w:tcPr>
            <w:tcW w:w="589" w:type="pct"/>
            <w:vAlign w:val="center"/>
            <w:hideMark/>
          </w:tcPr>
          <w:p w14:paraId="4DD88696" w14:textId="77777777" w:rsidR="00FA7DD8" w:rsidRPr="000B494E" w:rsidRDefault="00FA7DD8" w:rsidP="00CC194A">
            <w:pPr>
              <w:spacing w:line="240" w:lineRule="atLeast"/>
              <w:jc w:val="center"/>
              <w:rPr>
                <w:spacing w:val="-8"/>
                <w:sz w:val="20"/>
                <w:szCs w:val="20"/>
              </w:rPr>
            </w:pPr>
            <w:r w:rsidRPr="000B494E">
              <w:rPr>
                <w:spacing w:val="-8"/>
                <w:sz w:val="20"/>
                <w:szCs w:val="20"/>
              </w:rPr>
              <w:t>(40;75]</w:t>
            </w:r>
          </w:p>
        </w:tc>
        <w:tc>
          <w:tcPr>
            <w:tcW w:w="562" w:type="pct"/>
            <w:vAlign w:val="center"/>
            <w:hideMark/>
          </w:tcPr>
          <w:p w14:paraId="06B004BC" w14:textId="77777777" w:rsidR="00FA7DD8" w:rsidRPr="000B494E" w:rsidRDefault="00FA7DD8" w:rsidP="00CC194A">
            <w:pPr>
              <w:spacing w:line="240" w:lineRule="atLeast"/>
              <w:jc w:val="center"/>
              <w:rPr>
                <w:spacing w:val="-8"/>
                <w:sz w:val="20"/>
                <w:szCs w:val="20"/>
              </w:rPr>
            </w:pPr>
            <w:r w:rsidRPr="000B494E">
              <w:rPr>
                <w:spacing w:val="-8"/>
                <w:sz w:val="20"/>
                <w:szCs w:val="20"/>
              </w:rPr>
              <w:t>(75;+∞)</w:t>
            </w:r>
          </w:p>
        </w:tc>
      </w:tr>
      <w:tr w:rsidR="00FA7DD8" w:rsidRPr="000B494E" w14:paraId="4B08B5C0" w14:textId="77777777" w:rsidTr="00CC194A">
        <w:trPr>
          <w:trHeight w:val="451"/>
        </w:trPr>
        <w:tc>
          <w:tcPr>
            <w:tcW w:w="5000" w:type="pct"/>
            <w:gridSpan w:val="7"/>
            <w:vAlign w:val="center"/>
            <w:hideMark/>
          </w:tcPr>
          <w:p w14:paraId="36F75F1D" w14:textId="77777777" w:rsidR="00FA7DD8" w:rsidRPr="000B494E" w:rsidRDefault="00FA7DD8" w:rsidP="00CC194A">
            <w:pPr>
              <w:spacing w:line="240" w:lineRule="atLeast"/>
              <w:jc w:val="center"/>
              <w:rPr>
                <w:spacing w:val="-8"/>
                <w:sz w:val="20"/>
                <w:szCs w:val="20"/>
              </w:rPr>
            </w:pPr>
            <w:r w:rsidRPr="000B494E">
              <w:rPr>
                <w:bCs/>
                <w:spacing w:val="-8"/>
                <w:sz w:val="20"/>
                <w:szCs w:val="20"/>
              </w:rPr>
              <w:t xml:space="preserve">Геологические и гидрологические показатели территории </w:t>
            </w:r>
          </w:p>
        </w:tc>
      </w:tr>
      <w:tr w:rsidR="00FA7DD8" w:rsidRPr="000B494E" w14:paraId="1FBE52CA" w14:textId="77777777" w:rsidTr="00CC194A">
        <w:trPr>
          <w:trHeight w:val="415"/>
        </w:trPr>
        <w:tc>
          <w:tcPr>
            <w:tcW w:w="1784" w:type="pct"/>
            <w:vAlign w:val="center"/>
            <w:hideMark/>
          </w:tcPr>
          <w:p w14:paraId="283154E7" w14:textId="77777777" w:rsidR="00FA7DD8" w:rsidRPr="000B494E" w:rsidRDefault="00FA7DD8" w:rsidP="00CC194A">
            <w:pPr>
              <w:spacing w:line="240" w:lineRule="atLeast"/>
              <w:rPr>
                <w:spacing w:val="-8"/>
                <w:sz w:val="20"/>
                <w:szCs w:val="20"/>
              </w:rPr>
            </w:pPr>
            <w:r w:rsidRPr="000B494E">
              <w:rPr>
                <w:spacing w:val="-8"/>
                <w:sz w:val="20"/>
                <w:szCs w:val="20"/>
              </w:rPr>
              <w:t>Тип грунта (Коэффициент фильтрации подстилающих грунтов)</w:t>
            </w:r>
          </w:p>
        </w:tc>
        <w:tc>
          <w:tcPr>
            <w:tcW w:w="436" w:type="pct"/>
            <w:vAlign w:val="center"/>
            <w:hideMark/>
          </w:tcPr>
          <w:p w14:paraId="0792E6B5" w14:textId="028E2000" w:rsidR="00FA7DD8" w:rsidRPr="000B494E" w:rsidRDefault="00DC731B" w:rsidP="00F90A07">
            <w:pPr>
              <w:spacing w:line="240" w:lineRule="atLeast"/>
              <w:jc w:val="center"/>
              <w:rPr>
                <w:spacing w:val="-8"/>
                <w:sz w:val="20"/>
                <w:szCs w:val="20"/>
              </w:rPr>
            </w:pPr>
            <w:r w:rsidRPr="000B494E">
              <w:rPr>
                <w:spacing w:val="-8"/>
                <w:sz w:val="20"/>
                <w:szCs w:val="20"/>
              </w:rPr>
              <w:t>м</w:t>
            </w:r>
            <w:r w:rsidR="00ED1A6D" w:rsidRPr="000B494E">
              <w:rPr>
                <w:spacing w:val="-8"/>
                <w:sz w:val="20"/>
                <w:szCs w:val="20"/>
              </w:rPr>
              <w:t xml:space="preserve"> </w:t>
            </w:r>
            <w:r w:rsidR="00F90A07" w:rsidRPr="000B494E">
              <w:rPr>
                <w:spacing w:val="-8"/>
                <w:sz w:val="20"/>
                <w:szCs w:val="20"/>
              </w:rPr>
              <w:t>/</w:t>
            </w:r>
            <w:r w:rsidR="00ED1A6D" w:rsidRPr="000B494E">
              <w:rPr>
                <w:spacing w:val="-8"/>
                <w:sz w:val="20"/>
                <w:szCs w:val="20"/>
              </w:rPr>
              <w:t xml:space="preserve"> </w:t>
            </w:r>
            <w:r w:rsidR="00FA7DD8" w:rsidRPr="000B494E">
              <w:rPr>
                <w:spacing w:val="-8"/>
                <w:sz w:val="20"/>
                <w:szCs w:val="20"/>
              </w:rPr>
              <w:t>сек</w:t>
            </w:r>
          </w:p>
        </w:tc>
        <w:tc>
          <w:tcPr>
            <w:tcW w:w="499" w:type="pct"/>
            <w:noWrap/>
            <w:vAlign w:val="center"/>
            <w:hideMark/>
          </w:tcPr>
          <w:p w14:paraId="29A9577E" w14:textId="72C4A9DC" w:rsidR="00FA7DD8" w:rsidRPr="000B494E" w:rsidRDefault="00FA7DD8"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–9</w:t>
            </w:r>
          </w:p>
        </w:tc>
        <w:tc>
          <w:tcPr>
            <w:tcW w:w="613" w:type="pct"/>
            <w:noWrap/>
            <w:vAlign w:val="center"/>
            <w:hideMark/>
          </w:tcPr>
          <w:p w14:paraId="608E36EB" w14:textId="2D6158CF" w:rsidR="00FA7DD8" w:rsidRPr="000B494E" w:rsidRDefault="00FA7DD8"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–8</w:t>
            </w:r>
          </w:p>
        </w:tc>
        <w:tc>
          <w:tcPr>
            <w:tcW w:w="517" w:type="pct"/>
            <w:noWrap/>
            <w:vAlign w:val="center"/>
            <w:hideMark/>
          </w:tcPr>
          <w:p w14:paraId="4ADDAD69" w14:textId="24E027E9" w:rsidR="00FA7DD8" w:rsidRPr="000B494E" w:rsidRDefault="00FA7DD8"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–7</w:t>
            </w:r>
          </w:p>
        </w:tc>
        <w:tc>
          <w:tcPr>
            <w:tcW w:w="589" w:type="pct"/>
            <w:noWrap/>
            <w:vAlign w:val="center"/>
            <w:hideMark/>
          </w:tcPr>
          <w:p w14:paraId="35527F65" w14:textId="1889E5B1" w:rsidR="00FA7DD8" w:rsidRPr="000B494E" w:rsidRDefault="00FA7DD8"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–6</w:t>
            </w:r>
          </w:p>
        </w:tc>
        <w:tc>
          <w:tcPr>
            <w:tcW w:w="562" w:type="pct"/>
            <w:noWrap/>
            <w:vAlign w:val="center"/>
            <w:hideMark/>
          </w:tcPr>
          <w:p w14:paraId="38EE0EE6" w14:textId="3B274415" w:rsidR="00FA7DD8" w:rsidRPr="000B494E" w:rsidRDefault="00FA7DD8"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–5</w:t>
            </w:r>
          </w:p>
        </w:tc>
      </w:tr>
      <w:tr w:rsidR="00FA7DD8" w:rsidRPr="000B494E" w14:paraId="13F9FFEA" w14:textId="77777777" w:rsidTr="00CC194A">
        <w:trPr>
          <w:trHeight w:val="300"/>
        </w:trPr>
        <w:tc>
          <w:tcPr>
            <w:tcW w:w="1784" w:type="pct"/>
            <w:vAlign w:val="center"/>
            <w:hideMark/>
          </w:tcPr>
          <w:p w14:paraId="637AE2ED" w14:textId="77777777" w:rsidR="00FA7DD8" w:rsidRPr="000B494E" w:rsidRDefault="00FA7DD8" w:rsidP="00CC194A">
            <w:pPr>
              <w:spacing w:line="240" w:lineRule="atLeast"/>
              <w:rPr>
                <w:spacing w:val="-8"/>
                <w:sz w:val="20"/>
                <w:szCs w:val="20"/>
              </w:rPr>
            </w:pPr>
            <w:r w:rsidRPr="000B494E">
              <w:rPr>
                <w:spacing w:val="-8"/>
                <w:sz w:val="20"/>
                <w:szCs w:val="20"/>
              </w:rPr>
              <w:t>Глубина залегания грунтовых вод</w:t>
            </w:r>
          </w:p>
        </w:tc>
        <w:tc>
          <w:tcPr>
            <w:tcW w:w="436" w:type="pct"/>
            <w:vAlign w:val="center"/>
            <w:hideMark/>
          </w:tcPr>
          <w:p w14:paraId="7C608C3D" w14:textId="77777777" w:rsidR="00FA7DD8" w:rsidRPr="000B494E" w:rsidRDefault="00FA7DD8" w:rsidP="00CC194A">
            <w:pPr>
              <w:spacing w:line="240" w:lineRule="atLeast"/>
              <w:jc w:val="center"/>
              <w:rPr>
                <w:spacing w:val="-8"/>
                <w:sz w:val="20"/>
                <w:szCs w:val="20"/>
              </w:rPr>
            </w:pPr>
            <w:r w:rsidRPr="000B494E">
              <w:rPr>
                <w:spacing w:val="-8"/>
                <w:sz w:val="20"/>
                <w:szCs w:val="20"/>
              </w:rPr>
              <w:t>м</w:t>
            </w:r>
          </w:p>
        </w:tc>
        <w:tc>
          <w:tcPr>
            <w:tcW w:w="499" w:type="pct"/>
            <w:vAlign w:val="center"/>
            <w:hideMark/>
          </w:tcPr>
          <w:p w14:paraId="1EF100D0" w14:textId="77777777" w:rsidR="00FA7DD8" w:rsidRPr="000B494E" w:rsidRDefault="00FA7DD8" w:rsidP="00CC194A">
            <w:pPr>
              <w:spacing w:line="240" w:lineRule="atLeast"/>
              <w:jc w:val="center"/>
              <w:rPr>
                <w:spacing w:val="-8"/>
                <w:sz w:val="20"/>
                <w:szCs w:val="20"/>
              </w:rPr>
            </w:pPr>
            <w:r w:rsidRPr="000B494E">
              <w:rPr>
                <w:spacing w:val="-8"/>
                <w:sz w:val="20"/>
                <w:szCs w:val="20"/>
              </w:rPr>
              <w:t>[5;+∞)</w:t>
            </w:r>
          </w:p>
        </w:tc>
        <w:tc>
          <w:tcPr>
            <w:tcW w:w="613" w:type="pct"/>
            <w:vAlign w:val="center"/>
            <w:hideMark/>
          </w:tcPr>
          <w:p w14:paraId="1EB900C2" w14:textId="77777777" w:rsidR="00FA7DD8" w:rsidRPr="000B494E" w:rsidRDefault="00FA7DD8" w:rsidP="00CC194A">
            <w:pPr>
              <w:spacing w:line="240" w:lineRule="atLeast"/>
              <w:jc w:val="center"/>
              <w:rPr>
                <w:spacing w:val="-8"/>
                <w:sz w:val="20"/>
                <w:szCs w:val="20"/>
              </w:rPr>
            </w:pPr>
            <w:r w:rsidRPr="000B494E">
              <w:rPr>
                <w:spacing w:val="-8"/>
                <w:sz w:val="20"/>
                <w:szCs w:val="20"/>
              </w:rPr>
              <w:t>[4]</w:t>
            </w:r>
          </w:p>
        </w:tc>
        <w:tc>
          <w:tcPr>
            <w:tcW w:w="517" w:type="pct"/>
            <w:vAlign w:val="center"/>
            <w:hideMark/>
          </w:tcPr>
          <w:p w14:paraId="3A5EDA1C" w14:textId="77777777" w:rsidR="00FA7DD8" w:rsidRPr="000B494E" w:rsidRDefault="00FA7DD8" w:rsidP="00CC194A">
            <w:pPr>
              <w:spacing w:line="240" w:lineRule="atLeast"/>
              <w:jc w:val="center"/>
              <w:rPr>
                <w:spacing w:val="-8"/>
                <w:sz w:val="20"/>
                <w:szCs w:val="20"/>
              </w:rPr>
            </w:pPr>
            <w:r w:rsidRPr="000B494E">
              <w:rPr>
                <w:spacing w:val="-8"/>
                <w:sz w:val="20"/>
                <w:szCs w:val="20"/>
              </w:rPr>
              <w:t>[3]</w:t>
            </w:r>
          </w:p>
        </w:tc>
        <w:tc>
          <w:tcPr>
            <w:tcW w:w="589" w:type="pct"/>
            <w:vAlign w:val="center"/>
            <w:hideMark/>
          </w:tcPr>
          <w:p w14:paraId="63E23086" w14:textId="77777777" w:rsidR="00FA7DD8" w:rsidRPr="000B494E" w:rsidRDefault="00FA7DD8" w:rsidP="00CC194A">
            <w:pPr>
              <w:spacing w:line="240" w:lineRule="atLeast"/>
              <w:jc w:val="center"/>
              <w:rPr>
                <w:spacing w:val="-8"/>
                <w:sz w:val="20"/>
                <w:szCs w:val="20"/>
              </w:rPr>
            </w:pPr>
            <w:r w:rsidRPr="000B494E">
              <w:rPr>
                <w:spacing w:val="-8"/>
                <w:sz w:val="20"/>
                <w:szCs w:val="20"/>
              </w:rPr>
              <w:t>[1;2]</w:t>
            </w:r>
          </w:p>
        </w:tc>
        <w:tc>
          <w:tcPr>
            <w:tcW w:w="562" w:type="pct"/>
            <w:vAlign w:val="center"/>
            <w:hideMark/>
          </w:tcPr>
          <w:p w14:paraId="776C620A" w14:textId="77777777" w:rsidR="00FA7DD8" w:rsidRPr="000B494E" w:rsidRDefault="00FA7DD8" w:rsidP="00CC194A">
            <w:pPr>
              <w:spacing w:line="240" w:lineRule="atLeast"/>
              <w:jc w:val="center"/>
              <w:rPr>
                <w:spacing w:val="-8"/>
                <w:sz w:val="20"/>
                <w:szCs w:val="20"/>
              </w:rPr>
            </w:pPr>
            <w:r w:rsidRPr="000B494E">
              <w:rPr>
                <w:spacing w:val="-8"/>
                <w:sz w:val="20"/>
                <w:szCs w:val="20"/>
              </w:rPr>
              <w:t>[0;1)</w:t>
            </w:r>
          </w:p>
        </w:tc>
      </w:tr>
      <w:tr w:rsidR="00FA7DD8" w:rsidRPr="000B494E" w14:paraId="4708AAE2" w14:textId="77777777" w:rsidTr="00CC194A">
        <w:trPr>
          <w:trHeight w:val="384"/>
        </w:trPr>
        <w:tc>
          <w:tcPr>
            <w:tcW w:w="1784" w:type="pct"/>
            <w:vAlign w:val="center"/>
            <w:hideMark/>
          </w:tcPr>
          <w:p w14:paraId="78DB653C" w14:textId="77777777" w:rsidR="00FA7DD8" w:rsidRPr="000B494E" w:rsidRDefault="00FA7DD8" w:rsidP="00CC194A">
            <w:pPr>
              <w:spacing w:line="240" w:lineRule="atLeast"/>
              <w:rPr>
                <w:spacing w:val="-8"/>
                <w:sz w:val="20"/>
                <w:szCs w:val="20"/>
              </w:rPr>
            </w:pPr>
            <w:r w:rsidRPr="000B494E">
              <w:rPr>
                <w:spacing w:val="-8"/>
                <w:sz w:val="20"/>
                <w:szCs w:val="20"/>
              </w:rPr>
              <w:t>Наличие обваловок, ограждений, отводных каналов и пр.</w:t>
            </w:r>
          </w:p>
        </w:tc>
        <w:tc>
          <w:tcPr>
            <w:tcW w:w="436" w:type="pct"/>
            <w:vAlign w:val="center"/>
            <w:hideMark/>
          </w:tcPr>
          <w:p w14:paraId="13C7959A" w14:textId="79EADE9C"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6AC2F083"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613" w:type="pct"/>
            <w:vAlign w:val="center"/>
            <w:hideMark/>
          </w:tcPr>
          <w:p w14:paraId="5391BAF0"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517" w:type="pct"/>
            <w:vAlign w:val="center"/>
            <w:hideMark/>
          </w:tcPr>
          <w:p w14:paraId="18BD71DD"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89" w:type="pct"/>
            <w:vAlign w:val="center"/>
            <w:hideMark/>
          </w:tcPr>
          <w:p w14:paraId="36C5FB9C"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62" w:type="pct"/>
            <w:vAlign w:val="center"/>
            <w:hideMark/>
          </w:tcPr>
          <w:p w14:paraId="64525EB8"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r>
      <w:tr w:rsidR="00FA7DD8" w:rsidRPr="000B494E" w14:paraId="49E0748D" w14:textId="77777777" w:rsidTr="00CC194A">
        <w:trPr>
          <w:trHeight w:val="300"/>
        </w:trPr>
        <w:tc>
          <w:tcPr>
            <w:tcW w:w="1784" w:type="pct"/>
            <w:vAlign w:val="center"/>
            <w:hideMark/>
          </w:tcPr>
          <w:p w14:paraId="32908B7A" w14:textId="77777777" w:rsidR="00FA7DD8" w:rsidRPr="000B494E" w:rsidRDefault="00FA7DD8" w:rsidP="00CC194A">
            <w:pPr>
              <w:spacing w:line="240" w:lineRule="atLeast"/>
              <w:rPr>
                <w:spacing w:val="-8"/>
                <w:sz w:val="20"/>
                <w:szCs w:val="20"/>
              </w:rPr>
            </w:pPr>
            <w:r w:rsidRPr="000B494E">
              <w:rPr>
                <w:spacing w:val="-8"/>
                <w:sz w:val="20"/>
                <w:szCs w:val="20"/>
              </w:rPr>
              <w:t>Наличие гидроизоляционного экрана</w:t>
            </w:r>
          </w:p>
        </w:tc>
        <w:tc>
          <w:tcPr>
            <w:tcW w:w="436" w:type="pct"/>
            <w:vAlign w:val="center"/>
            <w:hideMark/>
          </w:tcPr>
          <w:p w14:paraId="6E4385F5" w14:textId="1C8C6CCD" w:rsidR="00FA7DD8" w:rsidRPr="000B494E" w:rsidRDefault="00FA7DD8"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2F770283"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613" w:type="pct"/>
            <w:vAlign w:val="center"/>
            <w:hideMark/>
          </w:tcPr>
          <w:p w14:paraId="03A834D5" w14:textId="77777777" w:rsidR="00FA7DD8" w:rsidRPr="000B494E" w:rsidRDefault="00FA7DD8" w:rsidP="00CC194A">
            <w:pPr>
              <w:spacing w:line="240" w:lineRule="atLeast"/>
              <w:jc w:val="center"/>
              <w:rPr>
                <w:spacing w:val="-8"/>
                <w:sz w:val="20"/>
                <w:szCs w:val="20"/>
              </w:rPr>
            </w:pPr>
            <w:r w:rsidRPr="000B494E">
              <w:rPr>
                <w:spacing w:val="-8"/>
                <w:sz w:val="20"/>
                <w:szCs w:val="20"/>
              </w:rPr>
              <w:t>да</w:t>
            </w:r>
          </w:p>
        </w:tc>
        <w:tc>
          <w:tcPr>
            <w:tcW w:w="517" w:type="pct"/>
            <w:vAlign w:val="center"/>
            <w:hideMark/>
          </w:tcPr>
          <w:p w14:paraId="66FF8FAA"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89" w:type="pct"/>
            <w:vAlign w:val="center"/>
            <w:hideMark/>
          </w:tcPr>
          <w:p w14:paraId="7537671D"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c>
          <w:tcPr>
            <w:tcW w:w="562" w:type="pct"/>
            <w:vAlign w:val="center"/>
            <w:hideMark/>
          </w:tcPr>
          <w:p w14:paraId="697BB520" w14:textId="77777777" w:rsidR="00FA7DD8" w:rsidRPr="000B494E" w:rsidRDefault="00FA7DD8" w:rsidP="00CC194A">
            <w:pPr>
              <w:spacing w:line="240" w:lineRule="atLeast"/>
              <w:jc w:val="center"/>
              <w:rPr>
                <w:spacing w:val="-8"/>
                <w:sz w:val="20"/>
                <w:szCs w:val="20"/>
              </w:rPr>
            </w:pPr>
            <w:r w:rsidRPr="000B494E">
              <w:rPr>
                <w:spacing w:val="-8"/>
                <w:sz w:val="20"/>
                <w:szCs w:val="20"/>
              </w:rPr>
              <w:t>нет</w:t>
            </w:r>
          </w:p>
        </w:tc>
      </w:tr>
      <w:tr w:rsidR="00FA7DD8" w:rsidRPr="000B494E" w14:paraId="44299EC1" w14:textId="77777777" w:rsidTr="00CC194A">
        <w:trPr>
          <w:trHeight w:val="453"/>
        </w:trPr>
        <w:tc>
          <w:tcPr>
            <w:tcW w:w="5000" w:type="pct"/>
            <w:gridSpan w:val="7"/>
            <w:vAlign w:val="center"/>
            <w:hideMark/>
          </w:tcPr>
          <w:p w14:paraId="42E41C97" w14:textId="77777777" w:rsidR="00FA7DD8" w:rsidRPr="000B494E" w:rsidRDefault="00FA7DD8" w:rsidP="00CC194A">
            <w:pPr>
              <w:spacing w:line="240" w:lineRule="atLeast"/>
              <w:jc w:val="center"/>
              <w:rPr>
                <w:spacing w:val="-8"/>
                <w:sz w:val="20"/>
                <w:szCs w:val="20"/>
              </w:rPr>
            </w:pPr>
            <w:r w:rsidRPr="000B494E">
              <w:rPr>
                <w:bCs/>
                <w:spacing w:val="-8"/>
                <w:sz w:val="20"/>
                <w:szCs w:val="20"/>
              </w:rPr>
              <w:t xml:space="preserve">Показатели качества объектов среды обитания </w:t>
            </w:r>
          </w:p>
        </w:tc>
      </w:tr>
      <w:tr w:rsidR="00FA7DD8" w:rsidRPr="000B494E" w14:paraId="5C4DA3CC" w14:textId="77777777" w:rsidTr="00CC194A">
        <w:trPr>
          <w:trHeight w:val="641"/>
        </w:trPr>
        <w:tc>
          <w:tcPr>
            <w:tcW w:w="1784" w:type="pct"/>
            <w:vAlign w:val="center"/>
            <w:hideMark/>
          </w:tcPr>
          <w:p w14:paraId="0BBC1A0C" w14:textId="6949AE70" w:rsidR="00FA7DD8" w:rsidRPr="000B494E" w:rsidRDefault="00E044E1" w:rsidP="00955335">
            <w:pPr>
              <w:spacing w:line="240" w:lineRule="atLeast"/>
              <w:rPr>
                <w:spacing w:val="-8"/>
                <w:sz w:val="20"/>
                <w:szCs w:val="20"/>
              </w:rPr>
            </w:pPr>
            <w:r w:rsidRPr="000B494E">
              <w:rPr>
                <w:spacing w:val="-8"/>
                <w:sz w:val="20"/>
                <w:szCs w:val="20"/>
              </w:rPr>
              <w:t xml:space="preserve">Показатель качества атмосферного воздуха в зоне </w:t>
            </w:r>
            <w:r w:rsidR="00955335" w:rsidRPr="000B494E">
              <w:rPr>
                <w:spacing w:val="-8"/>
                <w:sz w:val="20"/>
                <w:szCs w:val="20"/>
              </w:rPr>
              <w:t xml:space="preserve">объектов </w:t>
            </w:r>
            <w:r w:rsidRPr="000B494E">
              <w:rPr>
                <w:spacing w:val="-8"/>
                <w:sz w:val="20"/>
                <w:szCs w:val="20"/>
              </w:rPr>
              <w:t>НВОС, i - показатель санитарно-химической опасности (кроме пестицидов)</w:t>
            </w:r>
          </w:p>
        </w:tc>
        <w:tc>
          <w:tcPr>
            <w:tcW w:w="436" w:type="pct"/>
            <w:vAlign w:val="center"/>
            <w:hideMark/>
          </w:tcPr>
          <w:p w14:paraId="4A400039" w14:textId="77777777" w:rsidR="00FA7DD8" w:rsidRPr="000B494E" w:rsidRDefault="00FA7DD8" w:rsidP="00CC194A">
            <w:pPr>
              <w:spacing w:line="240" w:lineRule="atLeast"/>
              <w:jc w:val="center"/>
              <w:rPr>
                <w:spacing w:val="-8"/>
                <w:sz w:val="20"/>
                <w:szCs w:val="20"/>
              </w:rPr>
            </w:pPr>
            <w:r w:rsidRPr="000B494E">
              <w:rPr>
                <w:spacing w:val="-8"/>
                <w:sz w:val="20"/>
                <w:szCs w:val="20"/>
              </w:rPr>
              <w:t>доли ПДК, ОБУВ</w:t>
            </w:r>
          </w:p>
        </w:tc>
        <w:tc>
          <w:tcPr>
            <w:tcW w:w="499" w:type="pct"/>
            <w:vAlign w:val="center"/>
            <w:hideMark/>
          </w:tcPr>
          <w:p w14:paraId="14555796" w14:textId="77777777" w:rsidR="00FA7DD8" w:rsidRPr="000B494E" w:rsidRDefault="00FA7DD8" w:rsidP="00CC194A">
            <w:pPr>
              <w:spacing w:line="240" w:lineRule="atLeast"/>
              <w:jc w:val="center"/>
              <w:rPr>
                <w:spacing w:val="-8"/>
                <w:sz w:val="20"/>
                <w:szCs w:val="20"/>
              </w:rPr>
            </w:pPr>
            <w:r w:rsidRPr="000B494E">
              <w:rPr>
                <w:spacing w:val="-8"/>
                <w:sz w:val="20"/>
                <w:szCs w:val="20"/>
              </w:rPr>
              <w:t>[0;0,5ПДК]</w:t>
            </w:r>
          </w:p>
        </w:tc>
        <w:tc>
          <w:tcPr>
            <w:tcW w:w="613" w:type="pct"/>
            <w:vAlign w:val="center"/>
            <w:hideMark/>
          </w:tcPr>
          <w:p w14:paraId="290DD6E8" w14:textId="77777777" w:rsidR="00FA7DD8" w:rsidRPr="000B494E" w:rsidRDefault="00FA7DD8" w:rsidP="00CC194A">
            <w:pPr>
              <w:spacing w:line="240" w:lineRule="atLeast"/>
              <w:jc w:val="center"/>
              <w:rPr>
                <w:spacing w:val="-8"/>
                <w:sz w:val="20"/>
                <w:szCs w:val="20"/>
              </w:rPr>
            </w:pPr>
            <w:r w:rsidRPr="000B494E">
              <w:rPr>
                <w:spacing w:val="-8"/>
                <w:sz w:val="20"/>
                <w:szCs w:val="20"/>
              </w:rPr>
              <w:t>(0,5ПДК;1ПДК]</w:t>
            </w:r>
          </w:p>
        </w:tc>
        <w:tc>
          <w:tcPr>
            <w:tcW w:w="517" w:type="pct"/>
            <w:vAlign w:val="center"/>
            <w:hideMark/>
          </w:tcPr>
          <w:p w14:paraId="12FA4BB7" w14:textId="77777777" w:rsidR="00FA7DD8" w:rsidRPr="000B494E" w:rsidRDefault="00FA7DD8" w:rsidP="00CC194A">
            <w:pPr>
              <w:spacing w:line="240" w:lineRule="atLeast"/>
              <w:jc w:val="center"/>
              <w:rPr>
                <w:spacing w:val="-8"/>
                <w:sz w:val="20"/>
                <w:szCs w:val="20"/>
              </w:rPr>
            </w:pPr>
            <w:r w:rsidRPr="000B494E">
              <w:rPr>
                <w:spacing w:val="-8"/>
                <w:sz w:val="20"/>
                <w:szCs w:val="20"/>
              </w:rPr>
              <w:t>(1ПДК;2ПДК]</w:t>
            </w:r>
          </w:p>
        </w:tc>
        <w:tc>
          <w:tcPr>
            <w:tcW w:w="589" w:type="pct"/>
            <w:vAlign w:val="center"/>
            <w:hideMark/>
          </w:tcPr>
          <w:p w14:paraId="27375F42" w14:textId="77777777" w:rsidR="00FA7DD8" w:rsidRPr="000B494E" w:rsidRDefault="00FA7DD8" w:rsidP="00CC194A">
            <w:pPr>
              <w:spacing w:line="240" w:lineRule="atLeast"/>
              <w:jc w:val="center"/>
              <w:rPr>
                <w:spacing w:val="-8"/>
                <w:sz w:val="20"/>
                <w:szCs w:val="20"/>
              </w:rPr>
            </w:pPr>
            <w:r w:rsidRPr="000B494E">
              <w:rPr>
                <w:spacing w:val="-8"/>
                <w:sz w:val="20"/>
                <w:szCs w:val="20"/>
              </w:rPr>
              <w:t>(2ПДК;5ПДК]</w:t>
            </w:r>
          </w:p>
        </w:tc>
        <w:tc>
          <w:tcPr>
            <w:tcW w:w="562" w:type="pct"/>
            <w:vAlign w:val="center"/>
            <w:hideMark/>
          </w:tcPr>
          <w:p w14:paraId="124E2E29" w14:textId="77777777" w:rsidR="00FA7DD8" w:rsidRPr="000B494E" w:rsidRDefault="00FA7DD8" w:rsidP="00CC194A">
            <w:pPr>
              <w:spacing w:line="240" w:lineRule="atLeast"/>
              <w:jc w:val="center"/>
              <w:rPr>
                <w:spacing w:val="-8"/>
                <w:sz w:val="20"/>
                <w:szCs w:val="20"/>
              </w:rPr>
            </w:pPr>
            <w:r w:rsidRPr="000B494E">
              <w:rPr>
                <w:spacing w:val="-8"/>
                <w:sz w:val="20"/>
                <w:szCs w:val="20"/>
              </w:rPr>
              <w:t>(5ПДК;+∞)</w:t>
            </w:r>
          </w:p>
        </w:tc>
      </w:tr>
      <w:tr w:rsidR="00E044E1" w:rsidRPr="000B494E" w14:paraId="44F81204" w14:textId="77777777" w:rsidTr="00CC194A">
        <w:trPr>
          <w:trHeight w:val="510"/>
        </w:trPr>
        <w:tc>
          <w:tcPr>
            <w:tcW w:w="1784" w:type="pct"/>
            <w:vAlign w:val="center"/>
          </w:tcPr>
          <w:p w14:paraId="616FB576" w14:textId="3E06DBCB" w:rsidR="00E044E1" w:rsidRPr="000B494E" w:rsidRDefault="00E044E1" w:rsidP="00CC194A">
            <w:pPr>
              <w:spacing w:line="240" w:lineRule="atLeast"/>
              <w:rPr>
                <w:spacing w:val="-8"/>
                <w:sz w:val="20"/>
                <w:szCs w:val="20"/>
              </w:rPr>
            </w:pPr>
            <w:r w:rsidRPr="000B494E">
              <w:rPr>
                <w:spacing w:val="-8"/>
                <w:sz w:val="20"/>
                <w:szCs w:val="20"/>
              </w:rPr>
              <w:t xml:space="preserve">Показатель качества атмосферного воздуха в зоне </w:t>
            </w:r>
            <w:r w:rsidR="00955335" w:rsidRPr="000B494E">
              <w:rPr>
                <w:spacing w:val="-8"/>
                <w:sz w:val="20"/>
                <w:szCs w:val="20"/>
              </w:rPr>
              <w:t xml:space="preserve">объектов </w:t>
            </w:r>
            <w:r w:rsidRPr="000B494E">
              <w:rPr>
                <w:spacing w:val="-8"/>
                <w:sz w:val="20"/>
                <w:szCs w:val="20"/>
              </w:rPr>
              <w:t>НВОС, i – пестицид</w:t>
            </w:r>
          </w:p>
        </w:tc>
        <w:tc>
          <w:tcPr>
            <w:tcW w:w="436" w:type="pct"/>
            <w:vAlign w:val="center"/>
          </w:tcPr>
          <w:p w14:paraId="15914EE1" w14:textId="64F1B889" w:rsidR="00E044E1" w:rsidRPr="000B494E" w:rsidRDefault="00E044E1" w:rsidP="00CC194A">
            <w:pPr>
              <w:spacing w:line="240" w:lineRule="atLeast"/>
              <w:jc w:val="center"/>
              <w:rPr>
                <w:spacing w:val="-8"/>
                <w:sz w:val="20"/>
                <w:szCs w:val="20"/>
              </w:rPr>
            </w:pPr>
            <w:r w:rsidRPr="000B494E">
              <w:rPr>
                <w:spacing w:val="-8"/>
                <w:sz w:val="20"/>
                <w:szCs w:val="20"/>
              </w:rPr>
              <w:t>доли ПДК, ОБУВ</w:t>
            </w:r>
          </w:p>
        </w:tc>
        <w:tc>
          <w:tcPr>
            <w:tcW w:w="499" w:type="pct"/>
            <w:vAlign w:val="center"/>
          </w:tcPr>
          <w:p w14:paraId="028BCD82" w14:textId="28415F00" w:rsidR="00E044E1" w:rsidRPr="000B494E" w:rsidRDefault="00E044E1" w:rsidP="00CC194A">
            <w:pPr>
              <w:spacing w:line="240" w:lineRule="atLeast"/>
              <w:jc w:val="center"/>
              <w:rPr>
                <w:spacing w:val="-8"/>
                <w:sz w:val="20"/>
                <w:szCs w:val="20"/>
              </w:rPr>
            </w:pPr>
            <w:r w:rsidRPr="000B494E">
              <w:rPr>
                <w:spacing w:val="-8"/>
                <w:sz w:val="20"/>
                <w:szCs w:val="20"/>
              </w:rPr>
              <w:t>[0;0,5ПДК]</w:t>
            </w:r>
          </w:p>
        </w:tc>
        <w:tc>
          <w:tcPr>
            <w:tcW w:w="613" w:type="pct"/>
            <w:vAlign w:val="center"/>
          </w:tcPr>
          <w:p w14:paraId="48579771" w14:textId="6EE646CF" w:rsidR="00E044E1" w:rsidRPr="000B494E" w:rsidRDefault="00E044E1" w:rsidP="00CC194A">
            <w:pPr>
              <w:spacing w:line="240" w:lineRule="atLeast"/>
              <w:jc w:val="center"/>
              <w:rPr>
                <w:spacing w:val="-8"/>
                <w:sz w:val="20"/>
                <w:szCs w:val="20"/>
              </w:rPr>
            </w:pPr>
            <w:r w:rsidRPr="000B494E">
              <w:rPr>
                <w:spacing w:val="-8"/>
                <w:sz w:val="20"/>
                <w:szCs w:val="20"/>
              </w:rPr>
              <w:t>(0,5ПДК;1ПДК]</w:t>
            </w:r>
          </w:p>
        </w:tc>
        <w:tc>
          <w:tcPr>
            <w:tcW w:w="517" w:type="pct"/>
            <w:vAlign w:val="center"/>
          </w:tcPr>
          <w:p w14:paraId="6359B220" w14:textId="13375BCD" w:rsidR="00E044E1" w:rsidRPr="000B494E" w:rsidRDefault="00E044E1" w:rsidP="00CC194A">
            <w:pPr>
              <w:spacing w:line="240" w:lineRule="atLeast"/>
              <w:jc w:val="center"/>
              <w:rPr>
                <w:spacing w:val="-8"/>
                <w:sz w:val="20"/>
                <w:szCs w:val="20"/>
              </w:rPr>
            </w:pPr>
            <w:r w:rsidRPr="000B494E">
              <w:rPr>
                <w:spacing w:val="-8"/>
                <w:sz w:val="20"/>
                <w:szCs w:val="20"/>
              </w:rPr>
              <w:t>(1ПДК;2ПДК]</w:t>
            </w:r>
          </w:p>
        </w:tc>
        <w:tc>
          <w:tcPr>
            <w:tcW w:w="589" w:type="pct"/>
            <w:vAlign w:val="center"/>
          </w:tcPr>
          <w:p w14:paraId="031371EF" w14:textId="4DC990D4" w:rsidR="00E044E1" w:rsidRPr="000B494E" w:rsidRDefault="00E044E1" w:rsidP="00CC194A">
            <w:pPr>
              <w:spacing w:line="240" w:lineRule="atLeast"/>
              <w:jc w:val="center"/>
              <w:rPr>
                <w:spacing w:val="-8"/>
                <w:sz w:val="20"/>
                <w:szCs w:val="20"/>
              </w:rPr>
            </w:pPr>
            <w:r w:rsidRPr="000B494E">
              <w:rPr>
                <w:spacing w:val="-8"/>
                <w:sz w:val="20"/>
                <w:szCs w:val="20"/>
              </w:rPr>
              <w:t>(2ПДК;5ПДК]</w:t>
            </w:r>
          </w:p>
        </w:tc>
        <w:tc>
          <w:tcPr>
            <w:tcW w:w="562" w:type="pct"/>
            <w:vAlign w:val="center"/>
          </w:tcPr>
          <w:p w14:paraId="1C069E6A" w14:textId="48C5E830" w:rsidR="00E044E1" w:rsidRPr="000B494E" w:rsidRDefault="00E044E1" w:rsidP="00CC194A">
            <w:pPr>
              <w:spacing w:line="240" w:lineRule="atLeast"/>
              <w:jc w:val="center"/>
              <w:rPr>
                <w:spacing w:val="-8"/>
                <w:sz w:val="20"/>
                <w:szCs w:val="20"/>
              </w:rPr>
            </w:pPr>
            <w:r w:rsidRPr="000B494E">
              <w:rPr>
                <w:spacing w:val="-8"/>
                <w:sz w:val="20"/>
                <w:szCs w:val="20"/>
              </w:rPr>
              <w:t>(5ПДК;+∞)</w:t>
            </w:r>
          </w:p>
        </w:tc>
      </w:tr>
      <w:tr w:rsidR="00E044E1" w:rsidRPr="000B494E" w14:paraId="22C1305A" w14:textId="77777777" w:rsidTr="00CC194A">
        <w:trPr>
          <w:trHeight w:val="510"/>
        </w:trPr>
        <w:tc>
          <w:tcPr>
            <w:tcW w:w="1784" w:type="pct"/>
            <w:vAlign w:val="center"/>
            <w:hideMark/>
          </w:tcPr>
          <w:p w14:paraId="2991BF33" w14:textId="77777777" w:rsidR="00E044E1" w:rsidRPr="000B494E" w:rsidRDefault="00E044E1" w:rsidP="00CC194A">
            <w:pPr>
              <w:spacing w:line="240" w:lineRule="atLeast"/>
              <w:rPr>
                <w:spacing w:val="-8"/>
                <w:sz w:val="20"/>
                <w:szCs w:val="20"/>
              </w:rPr>
            </w:pPr>
            <w:r w:rsidRPr="000B494E">
              <w:rPr>
                <w:spacing w:val="-8"/>
                <w:sz w:val="20"/>
                <w:szCs w:val="20"/>
              </w:rPr>
              <w:t>Наличие жалоб населения на качество атмосферного воздуха от объекта НВОС</w:t>
            </w:r>
          </w:p>
        </w:tc>
        <w:tc>
          <w:tcPr>
            <w:tcW w:w="436" w:type="pct"/>
            <w:vAlign w:val="center"/>
            <w:hideMark/>
          </w:tcPr>
          <w:p w14:paraId="5760C531" w14:textId="1F600E30" w:rsidR="00E044E1" w:rsidRPr="000B494E" w:rsidRDefault="00DC731B" w:rsidP="00F90A07">
            <w:pPr>
              <w:spacing w:line="240" w:lineRule="atLeast"/>
              <w:jc w:val="center"/>
              <w:rPr>
                <w:spacing w:val="-8"/>
                <w:sz w:val="20"/>
                <w:szCs w:val="20"/>
              </w:rPr>
            </w:pPr>
            <w:r w:rsidRPr="000B494E">
              <w:rPr>
                <w:spacing w:val="-8"/>
                <w:sz w:val="20"/>
                <w:szCs w:val="20"/>
              </w:rPr>
              <w:t>е</w:t>
            </w:r>
            <w:r w:rsidR="00E044E1" w:rsidRPr="000B494E">
              <w:rPr>
                <w:spacing w:val="-8"/>
                <w:sz w:val="20"/>
                <w:szCs w:val="20"/>
              </w:rPr>
              <w:t>д</w:t>
            </w:r>
            <w:r w:rsidR="00F90A07" w:rsidRPr="000B494E">
              <w:rPr>
                <w:spacing w:val="-8"/>
                <w:sz w:val="20"/>
                <w:szCs w:val="20"/>
              </w:rPr>
              <w:t>.</w:t>
            </w:r>
            <w:r w:rsidR="00ED1A6D" w:rsidRPr="000B494E">
              <w:rPr>
                <w:spacing w:val="-8"/>
                <w:sz w:val="20"/>
                <w:szCs w:val="20"/>
              </w:rPr>
              <w:t xml:space="preserve"> </w:t>
            </w:r>
            <w:r w:rsidR="00F90A07" w:rsidRPr="000B494E">
              <w:rPr>
                <w:spacing w:val="-8"/>
                <w:sz w:val="20"/>
                <w:szCs w:val="20"/>
              </w:rPr>
              <w:t>/</w:t>
            </w:r>
            <w:r w:rsidR="00ED1A6D" w:rsidRPr="000B494E">
              <w:rPr>
                <w:spacing w:val="-8"/>
                <w:sz w:val="20"/>
                <w:szCs w:val="20"/>
              </w:rPr>
              <w:t xml:space="preserve"> </w:t>
            </w:r>
            <w:r w:rsidR="00E044E1" w:rsidRPr="000B494E">
              <w:rPr>
                <w:spacing w:val="-8"/>
                <w:sz w:val="20"/>
                <w:szCs w:val="20"/>
              </w:rPr>
              <w:t>год</w:t>
            </w:r>
          </w:p>
        </w:tc>
        <w:tc>
          <w:tcPr>
            <w:tcW w:w="499" w:type="pct"/>
            <w:vAlign w:val="center"/>
            <w:hideMark/>
          </w:tcPr>
          <w:p w14:paraId="3679D573" w14:textId="77777777" w:rsidR="00E044E1" w:rsidRPr="000B494E" w:rsidRDefault="00E044E1" w:rsidP="00CC194A">
            <w:pPr>
              <w:spacing w:line="240" w:lineRule="atLeast"/>
              <w:jc w:val="center"/>
              <w:rPr>
                <w:spacing w:val="-8"/>
                <w:sz w:val="20"/>
                <w:szCs w:val="20"/>
              </w:rPr>
            </w:pPr>
            <w:r w:rsidRPr="000B494E">
              <w:rPr>
                <w:spacing w:val="-8"/>
                <w:sz w:val="20"/>
                <w:szCs w:val="20"/>
              </w:rPr>
              <w:t>[0]</w:t>
            </w:r>
          </w:p>
        </w:tc>
        <w:tc>
          <w:tcPr>
            <w:tcW w:w="613" w:type="pct"/>
            <w:vAlign w:val="center"/>
            <w:hideMark/>
          </w:tcPr>
          <w:p w14:paraId="7AFE5EC9" w14:textId="77777777" w:rsidR="00E044E1" w:rsidRPr="000B494E" w:rsidRDefault="00E044E1" w:rsidP="00CC194A">
            <w:pPr>
              <w:spacing w:line="240" w:lineRule="atLeast"/>
              <w:jc w:val="center"/>
              <w:rPr>
                <w:spacing w:val="-8"/>
                <w:sz w:val="20"/>
                <w:szCs w:val="20"/>
              </w:rPr>
            </w:pPr>
            <w:r w:rsidRPr="000B494E">
              <w:rPr>
                <w:spacing w:val="-8"/>
                <w:sz w:val="20"/>
                <w:szCs w:val="20"/>
              </w:rPr>
              <w:t>[0]</w:t>
            </w:r>
          </w:p>
        </w:tc>
        <w:tc>
          <w:tcPr>
            <w:tcW w:w="517" w:type="pct"/>
            <w:vAlign w:val="center"/>
            <w:hideMark/>
          </w:tcPr>
          <w:p w14:paraId="0B874633" w14:textId="77777777" w:rsidR="00E044E1" w:rsidRPr="000B494E" w:rsidRDefault="00E044E1" w:rsidP="00CC194A">
            <w:pPr>
              <w:spacing w:line="240" w:lineRule="atLeast"/>
              <w:jc w:val="center"/>
              <w:rPr>
                <w:spacing w:val="-8"/>
                <w:sz w:val="20"/>
                <w:szCs w:val="20"/>
              </w:rPr>
            </w:pPr>
            <w:r w:rsidRPr="000B494E">
              <w:rPr>
                <w:spacing w:val="-8"/>
                <w:sz w:val="20"/>
                <w:szCs w:val="20"/>
              </w:rPr>
              <w:t>[1;5)</w:t>
            </w:r>
          </w:p>
        </w:tc>
        <w:tc>
          <w:tcPr>
            <w:tcW w:w="589" w:type="pct"/>
            <w:vAlign w:val="center"/>
            <w:hideMark/>
          </w:tcPr>
          <w:p w14:paraId="5F9CCBB2" w14:textId="77777777" w:rsidR="00E044E1" w:rsidRPr="000B494E" w:rsidRDefault="00E044E1" w:rsidP="00CC194A">
            <w:pPr>
              <w:spacing w:line="240" w:lineRule="atLeast"/>
              <w:jc w:val="center"/>
              <w:rPr>
                <w:spacing w:val="-8"/>
                <w:sz w:val="20"/>
                <w:szCs w:val="20"/>
              </w:rPr>
            </w:pPr>
            <w:r w:rsidRPr="000B494E">
              <w:rPr>
                <w:spacing w:val="-8"/>
                <w:sz w:val="20"/>
                <w:szCs w:val="20"/>
              </w:rPr>
              <w:t>(5;10)</w:t>
            </w:r>
          </w:p>
        </w:tc>
        <w:tc>
          <w:tcPr>
            <w:tcW w:w="562" w:type="pct"/>
            <w:vAlign w:val="center"/>
            <w:hideMark/>
          </w:tcPr>
          <w:p w14:paraId="1D3F5C35" w14:textId="77777777" w:rsidR="00E044E1" w:rsidRPr="000B494E" w:rsidRDefault="00E044E1" w:rsidP="00CC194A">
            <w:pPr>
              <w:spacing w:line="240" w:lineRule="atLeast"/>
              <w:jc w:val="center"/>
              <w:rPr>
                <w:spacing w:val="-8"/>
                <w:sz w:val="20"/>
                <w:szCs w:val="20"/>
              </w:rPr>
            </w:pPr>
            <w:r w:rsidRPr="000B494E">
              <w:rPr>
                <w:spacing w:val="-8"/>
                <w:sz w:val="20"/>
                <w:szCs w:val="20"/>
              </w:rPr>
              <w:t>(10;+∞)</w:t>
            </w:r>
          </w:p>
        </w:tc>
      </w:tr>
      <w:tr w:rsidR="00E044E1" w:rsidRPr="000B494E" w14:paraId="4EB9E0B6" w14:textId="77777777" w:rsidTr="00CC194A">
        <w:trPr>
          <w:trHeight w:val="885"/>
        </w:trPr>
        <w:tc>
          <w:tcPr>
            <w:tcW w:w="1784" w:type="pct"/>
            <w:vAlign w:val="center"/>
            <w:hideMark/>
          </w:tcPr>
          <w:p w14:paraId="6868B107" w14:textId="1572F6F8" w:rsidR="00E044E1" w:rsidRPr="000B494E" w:rsidRDefault="00E044E1" w:rsidP="00D66B2E">
            <w:pPr>
              <w:spacing w:line="240" w:lineRule="atLeast"/>
              <w:rPr>
                <w:spacing w:val="-8"/>
                <w:sz w:val="20"/>
                <w:szCs w:val="20"/>
              </w:rPr>
            </w:pPr>
            <w:r w:rsidRPr="000B494E">
              <w:rPr>
                <w:spacing w:val="-8"/>
                <w:sz w:val="20"/>
                <w:szCs w:val="20"/>
              </w:rPr>
              <w:t>Показатель качества воды водных объектов (поверхностных и</w:t>
            </w:r>
            <w:r w:rsidR="00D66B2E" w:rsidRPr="000B494E">
              <w:rPr>
                <w:spacing w:val="-8"/>
                <w:sz w:val="20"/>
                <w:szCs w:val="20"/>
              </w:rPr>
              <w:t xml:space="preserve"> (</w:t>
            </w:r>
            <w:r w:rsidRPr="000B494E">
              <w:rPr>
                <w:spacing w:val="-8"/>
                <w:sz w:val="20"/>
                <w:szCs w:val="20"/>
              </w:rPr>
              <w:t>или</w:t>
            </w:r>
            <w:r w:rsidR="00D66B2E" w:rsidRPr="000B494E">
              <w:rPr>
                <w:spacing w:val="-8"/>
                <w:sz w:val="20"/>
                <w:szCs w:val="20"/>
              </w:rPr>
              <w:t>)</w:t>
            </w:r>
            <w:r w:rsidRPr="000B494E">
              <w:rPr>
                <w:spacing w:val="-8"/>
                <w:sz w:val="20"/>
                <w:szCs w:val="20"/>
              </w:rPr>
              <w:t xml:space="preserve"> подземных источников) в зоне объектов НВОС, i – органолептический показатель </w:t>
            </w:r>
          </w:p>
        </w:tc>
        <w:tc>
          <w:tcPr>
            <w:tcW w:w="436" w:type="pct"/>
            <w:vAlign w:val="center"/>
            <w:hideMark/>
          </w:tcPr>
          <w:p w14:paraId="135C4C90" w14:textId="77777777" w:rsidR="00E044E1" w:rsidRPr="000B494E" w:rsidRDefault="00E044E1" w:rsidP="00CC194A">
            <w:pPr>
              <w:spacing w:line="240" w:lineRule="atLeast"/>
              <w:jc w:val="center"/>
              <w:rPr>
                <w:spacing w:val="-8"/>
                <w:sz w:val="20"/>
                <w:szCs w:val="20"/>
              </w:rPr>
            </w:pPr>
            <w:r w:rsidRPr="000B494E">
              <w:rPr>
                <w:spacing w:val="-8"/>
                <w:sz w:val="20"/>
                <w:szCs w:val="20"/>
              </w:rPr>
              <w:t>ед. измерения</w:t>
            </w:r>
          </w:p>
        </w:tc>
        <w:tc>
          <w:tcPr>
            <w:tcW w:w="499" w:type="pct"/>
            <w:noWrap/>
            <w:vAlign w:val="center"/>
            <w:hideMark/>
          </w:tcPr>
          <w:p w14:paraId="56F1DCD2"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[0;BOR1]*</w:t>
            </w:r>
          </w:p>
        </w:tc>
        <w:tc>
          <w:tcPr>
            <w:tcW w:w="613" w:type="pct"/>
            <w:noWrap/>
            <w:vAlign w:val="center"/>
            <w:hideMark/>
          </w:tcPr>
          <w:p w14:paraId="17B13A16"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(BOR1;BOR2]</w:t>
            </w:r>
          </w:p>
        </w:tc>
        <w:tc>
          <w:tcPr>
            <w:tcW w:w="517" w:type="pct"/>
            <w:noWrap/>
            <w:vAlign w:val="center"/>
            <w:hideMark/>
          </w:tcPr>
          <w:p w14:paraId="050E10A6"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(BOR2;BOR3]</w:t>
            </w:r>
          </w:p>
        </w:tc>
        <w:tc>
          <w:tcPr>
            <w:tcW w:w="589" w:type="pct"/>
            <w:noWrap/>
            <w:vAlign w:val="center"/>
            <w:hideMark/>
          </w:tcPr>
          <w:p w14:paraId="07A15BB1"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(BOR3;BOR4]</w:t>
            </w:r>
          </w:p>
        </w:tc>
        <w:tc>
          <w:tcPr>
            <w:tcW w:w="562" w:type="pct"/>
            <w:noWrap/>
            <w:vAlign w:val="center"/>
            <w:hideMark/>
          </w:tcPr>
          <w:p w14:paraId="54474F4B"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(BOR4;+∞)</w:t>
            </w:r>
          </w:p>
        </w:tc>
      </w:tr>
      <w:tr w:rsidR="00E044E1" w:rsidRPr="000B494E" w14:paraId="1B137FA4" w14:textId="77777777" w:rsidTr="00CC194A">
        <w:trPr>
          <w:trHeight w:val="840"/>
        </w:trPr>
        <w:tc>
          <w:tcPr>
            <w:tcW w:w="1784" w:type="pct"/>
            <w:vAlign w:val="center"/>
            <w:hideMark/>
          </w:tcPr>
          <w:p w14:paraId="4BEE989B" w14:textId="43292703" w:rsidR="00E044E1" w:rsidRPr="000B494E" w:rsidRDefault="00E044E1" w:rsidP="00D66B2E">
            <w:pPr>
              <w:spacing w:line="240" w:lineRule="atLeast"/>
              <w:rPr>
                <w:spacing w:val="-8"/>
                <w:sz w:val="20"/>
                <w:szCs w:val="20"/>
              </w:rPr>
            </w:pPr>
            <w:r w:rsidRPr="000B494E">
              <w:rPr>
                <w:spacing w:val="-8"/>
                <w:sz w:val="20"/>
                <w:szCs w:val="20"/>
              </w:rPr>
              <w:t>Показатель качества воды водных объектов (поверхностных и</w:t>
            </w:r>
            <w:r w:rsidR="00D66B2E" w:rsidRPr="000B494E">
              <w:rPr>
                <w:spacing w:val="-8"/>
                <w:sz w:val="20"/>
                <w:szCs w:val="20"/>
              </w:rPr>
              <w:t xml:space="preserve"> (</w:t>
            </w:r>
            <w:r w:rsidRPr="000B494E">
              <w:rPr>
                <w:spacing w:val="-8"/>
                <w:sz w:val="20"/>
                <w:szCs w:val="20"/>
              </w:rPr>
              <w:t>или</w:t>
            </w:r>
            <w:r w:rsidR="00D66B2E" w:rsidRPr="000B494E">
              <w:rPr>
                <w:spacing w:val="-8"/>
                <w:sz w:val="20"/>
                <w:szCs w:val="20"/>
              </w:rPr>
              <w:t>)</w:t>
            </w:r>
            <w:r w:rsidRPr="000B494E">
              <w:rPr>
                <w:spacing w:val="-8"/>
                <w:sz w:val="20"/>
                <w:szCs w:val="20"/>
              </w:rPr>
              <w:t xml:space="preserve"> подземных источников) в зоне объектов НВОС, i – обобщенный показатель</w:t>
            </w:r>
          </w:p>
        </w:tc>
        <w:tc>
          <w:tcPr>
            <w:tcW w:w="436" w:type="pct"/>
            <w:vAlign w:val="center"/>
            <w:hideMark/>
          </w:tcPr>
          <w:p w14:paraId="1B616121" w14:textId="77777777" w:rsidR="00E044E1" w:rsidRPr="000B494E" w:rsidRDefault="00E044E1" w:rsidP="00CC194A">
            <w:pPr>
              <w:spacing w:line="240" w:lineRule="atLeast"/>
              <w:jc w:val="center"/>
              <w:rPr>
                <w:spacing w:val="-8"/>
                <w:sz w:val="20"/>
                <w:szCs w:val="20"/>
              </w:rPr>
            </w:pPr>
            <w:r w:rsidRPr="000B494E">
              <w:rPr>
                <w:spacing w:val="-8"/>
                <w:sz w:val="20"/>
                <w:szCs w:val="20"/>
              </w:rPr>
              <w:t>ед. измерения</w:t>
            </w:r>
          </w:p>
        </w:tc>
        <w:tc>
          <w:tcPr>
            <w:tcW w:w="499" w:type="pct"/>
            <w:noWrap/>
            <w:vAlign w:val="center"/>
            <w:hideMark/>
          </w:tcPr>
          <w:p w14:paraId="01D7FB45"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[0;BOR1]*</w:t>
            </w:r>
          </w:p>
        </w:tc>
        <w:tc>
          <w:tcPr>
            <w:tcW w:w="613" w:type="pct"/>
            <w:noWrap/>
            <w:vAlign w:val="center"/>
            <w:hideMark/>
          </w:tcPr>
          <w:p w14:paraId="55CF3618"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(BOR1;BOR2]</w:t>
            </w:r>
          </w:p>
        </w:tc>
        <w:tc>
          <w:tcPr>
            <w:tcW w:w="517" w:type="pct"/>
            <w:noWrap/>
            <w:vAlign w:val="center"/>
            <w:hideMark/>
          </w:tcPr>
          <w:p w14:paraId="095B211F"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(BOR2;BOR3]</w:t>
            </w:r>
          </w:p>
        </w:tc>
        <w:tc>
          <w:tcPr>
            <w:tcW w:w="589" w:type="pct"/>
            <w:noWrap/>
            <w:vAlign w:val="center"/>
            <w:hideMark/>
          </w:tcPr>
          <w:p w14:paraId="08126A0C"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(BOR3;BOR4]</w:t>
            </w:r>
          </w:p>
        </w:tc>
        <w:tc>
          <w:tcPr>
            <w:tcW w:w="562" w:type="pct"/>
            <w:noWrap/>
            <w:vAlign w:val="center"/>
            <w:hideMark/>
          </w:tcPr>
          <w:p w14:paraId="457B0249"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(BOR4;+∞)</w:t>
            </w:r>
          </w:p>
        </w:tc>
      </w:tr>
      <w:tr w:rsidR="00E044E1" w:rsidRPr="000B494E" w14:paraId="161E1519" w14:textId="77777777" w:rsidTr="00CC194A">
        <w:trPr>
          <w:trHeight w:val="1122"/>
        </w:trPr>
        <w:tc>
          <w:tcPr>
            <w:tcW w:w="1784" w:type="pct"/>
            <w:vAlign w:val="center"/>
            <w:hideMark/>
          </w:tcPr>
          <w:p w14:paraId="5614773D" w14:textId="1F0DAC86" w:rsidR="00E044E1" w:rsidRPr="000B494E" w:rsidRDefault="00E044E1" w:rsidP="00D66B2E">
            <w:pPr>
              <w:spacing w:line="240" w:lineRule="atLeast"/>
              <w:rPr>
                <w:spacing w:val="-8"/>
                <w:sz w:val="20"/>
                <w:szCs w:val="20"/>
              </w:rPr>
            </w:pPr>
            <w:r w:rsidRPr="000B494E">
              <w:rPr>
                <w:spacing w:val="-8"/>
                <w:sz w:val="20"/>
                <w:szCs w:val="20"/>
              </w:rPr>
              <w:t>Показатель качества воды водных объектов (поверхностных и</w:t>
            </w:r>
            <w:r w:rsidR="00D66B2E" w:rsidRPr="000B494E">
              <w:rPr>
                <w:spacing w:val="-8"/>
                <w:sz w:val="20"/>
                <w:szCs w:val="20"/>
              </w:rPr>
              <w:t xml:space="preserve"> (и</w:t>
            </w:r>
            <w:r w:rsidRPr="000B494E">
              <w:rPr>
                <w:spacing w:val="-8"/>
                <w:sz w:val="20"/>
                <w:szCs w:val="20"/>
              </w:rPr>
              <w:t>ли</w:t>
            </w:r>
            <w:r w:rsidR="00D66B2E" w:rsidRPr="000B494E">
              <w:rPr>
                <w:spacing w:val="-8"/>
                <w:sz w:val="20"/>
                <w:szCs w:val="20"/>
              </w:rPr>
              <w:t>)</w:t>
            </w:r>
            <w:r w:rsidRPr="000B494E">
              <w:rPr>
                <w:spacing w:val="-8"/>
                <w:sz w:val="20"/>
                <w:szCs w:val="20"/>
              </w:rPr>
              <w:t xml:space="preserve"> подземных источников) в зоне объектов НВОС, i – санитарно–микробиологический и паразитологический показатели</w:t>
            </w:r>
          </w:p>
        </w:tc>
        <w:tc>
          <w:tcPr>
            <w:tcW w:w="436" w:type="pct"/>
            <w:vAlign w:val="center"/>
            <w:hideMark/>
          </w:tcPr>
          <w:p w14:paraId="6A2F55FF" w14:textId="77777777" w:rsidR="00E044E1" w:rsidRPr="000B494E" w:rsidRDefault="00E044E1" w:rsidP="00CC194A">
            <w:pPr>
              <w:spacing w:line="240" w:lineRule="atLeast"/>
              <w:jc w:val="center"/>
              <w:rPr>
                <w:spacing w:val="-8"/>
                <w:sz w:val="20"/>
                <w:szCs w:val="20"/>
              </w:rPr>
            </w:pPr>
            <w:r w:rsidRPr="000B494E">
              <w:rPr>
                <w:spacing w:val="-8"/>
                <w:sz w:val="20"/>
                <w:szCs w:val="20"/>
              </w:rPr>
              <w:t>ед. измерения</w:t>
            </w:r>
          </w:p>
        </w:tc>
        <w:tc>
          <w:tcPr>
            <w:tcW w:w="499" w:type="pct"/>
            <w:noWrap/>
            <w:vAlign w:val="center"/>
            <w:hideMark/>
          </w:tcPr>
          <w:p w14:paraId="3502F4A0"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[0;BOR1]*</w:t>
            </w:r>
          </w:p>
        </w:tc>
        <w:tc>
          <w:tcPr>
            <w:tcW w:w="613" w:type="pct"/>
            <w:noWrap/>
            <w:vAlign w:val="center"/>
            <w:hideMark/>
          </w:tcPr>
          <w:p w14:paraId="4D6F618F"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(BOR1;BOR2]</w:t>
            </w:r>
          </w:p>
        </w:tc>
        <w:tc>
          <w:tcPr>
            <w:tcW w:w="517" w:type="pct"/>
            <w:noWrap/>
            <w:vAlign w:val="center"/>
            <w:hideMark/>
          </w:tcPr>
          <w:p w14:paraId="44FE9712"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(BOR2;BOR3]</w:t>
            </w:r>
          </w:p>
        </w:tc>
        <w:tc>
          <w:tcPr>
            <w:tcW w:w="589" w:type="pct"/>
            <w:noWrap/>
            <w:vAlign w:val="center"/>
            <w:hideMark/>
          </w:tcPr>
          <w:p w14:paraId="75F66B7F"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(BOR3;BOR4]</w:t>
            </w:r>
          </w:p>
        </w:tc>
        <w:tc>
          <w:tcPr>
            <w:tcW w:w="562" w:type="pct"/>
            <w:noWrap/>
            <w:vAlign w:val="center"/>
            <w:hideMark/>
          </w:tcPr>
          <w:p w14:paraId="0986DECD"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(BOR4;+∞)</w:t>
            </w:r>
          </w:p>
        </w:tc>
      </w:tr>
      <w:tr w:rsidR="00E044E1" w:rsidRPr="000B494E" w14:paraId="631E1A08" w14:textId="77777777" w:rsidTr="00CC194A">
        <w:trPr>
          <w:trHeight w:val="845"/>
        </w:trPr>
        <w:tc>
          <w:tcPr>
            <w:tcW w:w="1784" w:type="pct"/>
            <w:vAlign w:val="center"/>
            <w:hideMark/>
          </w:tcPr>
          <w:p w14:paraId="1B1C2385" w14:textId="1F34C0FD" w:rsidR="00E044E1" w:rsidRPr="000B494E" w:rsidRDefault="00E044E1" w:rsidP="00D66B2E">
            <w:pPr>
              <w:spacing w:line="240" w:lineRule="atLeast"/>
              <w:rPr>
                <w:spacing w:val="-8"/>
                <w:sz w:val="20"/>
                <w:szCs w:val="20"/>
              </w:rPr>
            </w:pPr>
            <w:r w:rsidRPr="000B494E">
              <w:rPr>
                <w:spacing w:val="-8"/>
                <w:sz w:val="20"/>
                <w:szCs w:val="20"/>
              </w:rPr>
              <w:t>Показатель качества воды водных объектов (поверхностных и</w:t>
            </w:r>
            <w:r w:rsidR="00D66B2E" w:rsidRPr="000B494E">
              <w:rPr>
                <w:spacing w:val="-8"/>
                <w:sz w:val="20"/>
                <w:szCs w:val="20"/>
              </w:rPr>
              <w:t xml:space="preserve"> (</w:t>
            </w:r>
            <w:r w:rsidRPr="000B494E">
              <w:rPr>
                <w:spacing w:val="-8"/>
                <w:sz w:val="20"/>
                <w:szCs w:val="20"/>
              </w:rPr>
              <w:t>или</w:t>
            </w:r>
            <w:r w:rsidR="00D66B2E" w:rsidRPr="000B494E">
              <w:rPr>
                <w:spacing w:val="-8"/>
                <w:sz w:val="20"/>
                <w:szCs w:val="20"/>
              </w:rPr>
              <w:t>)</w:t>
            </w:r>
            <w:r w:rsidRPr="000B494E">
              <w:rPr>
                <w:spacing w:val="-8"/>
                <w:sz w:val="20"/>
                <w:szCs w:val="20"/>
              </w:rPr>
              <w:t xml:space="preserve"> подземных источников) в зоне объектов НВОС, i – показатель радиационной безопасности</w:t>
            </w:r>
          </w:p>
        </w:tc>
        <w:tc>
          <w:tcPr>
            <w:tcW w:w="436" w:type="pct"/>
            <w:vAlign w:val="center"/>
            <w:hideMark/>
          </w:tcPr>
          <w:p w14:paraId="218B6B14" w14:textId="77777777" w:rsidR="00E044E1" w:rsidRPr="000B494E" w:rsidRDefault="00E044E1" w:rsidP="00CC194A">
            <w:pPr>
              <w:spacing w:line="240" w:lineRule="atLeast"/>
              <w:jc w:val="center"/>
              <w:rPr>
                <w:spacing w:val="-8"/>
                <w:sz w:val="20"/>
                <w:szCs w:val="20"/>
              </w:rPr>
            </w:pPr>
            <w:r w:rsidRPr="000B494E">
              <w:rPr>
                <w:spacing w:val="-8"/>
                <w:sz w:val="20"/>
                <w:szCs w:val="20"/>
              </w:rPr>
              <w:t>ед. измерения</w:t>
            </w:r>
          </w:p>
        </w:tc>
        <w:tc>
          <w:tcPr>
            <w:tcW w:w="499" w:type="pct"/>
            <w:noWrap/>
            <w:vAlign w:val="center"/>
            <w:hideMark/>
          </w:tcPr>
          <w:p w14:paraId="7C9795DC"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[0;BOR1]*</w:t>
            </w:r>
          </w:p>
        </w:tc>
        <w:tc>
          <w:tcPr>
            <w:tcW w:w="613" w:type="pct"/>
            <w:noWrap/>
            <w:vAlign w:val="center"/>
            <w:hideMark/>
          </w:tcPr>
          <w:p w14:paraId="5E5D1095"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(BOR1;BOR2]</w:t>
            </w:r>
          </w:p>
        </w:tc>
        <w:tc>
          <w:tcPr>
            <w:tcW w:w="517" w:type="pct"/>
            <w:noWrap/>
            <w:vAlign w:val="center"/>
            <w:hideMark/>
          </w:tcPr>
          <w:p w14:paraId="3352011E"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(BOR2;BOR3]</w:t>
            </w:r>
          </w:p>
        </w:tc>
        <w:tc>
          <w:tcPr>
            <w:tcW w:w="589" w:type="pct"/>
            <w:noWrap/>
            <w:vAlign w:val="center"/>
            <w:hideMark/>
          </w:tcPr>
          <w:p w14:paraId="6C019F55"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(BOR3;BOR4]</w:t>
            </w:r>
          </w:p>
        </w:tc>
        <w:tc>
          <w:tcPr>
            <w:tcW w:w="562" w:type="pct"/>
            <w:noWrap/>
            <w:vAlign w:val="center"/>
            <w:hideMark/>
          </w:tcPr>
          <w:p w14:paraId="154A6C01"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(BOR4;+∞)</w:t>
            </w:r>
          </w:p>
        </w:tc>
      </w:tr>
      <w:tr w:rsidR="00E044E1" w:rsidRPr="000B494E" w14:paraId="1B780D31" w14:textId="77777777" w:rsidTr="00CC194A">
        <w:trPr>
          <w:trHeight w:val="843"/>
        </w:trPr>
        <w:tc>
          <w:tcPr>
            <w:tcW w:w="1784" w:type="pct"/>
            <w:vAlign w:val="center"/>
            <w:hideMark/>
          </w:tcPr>
          <w:p w14:paraId="14D9A38A" w14:textId="4AECA515" w:rsidR="00E044E1" w:rsidRPr="000B494E" w:rsidRDefault="00E044E1" w:rsidP="00D66B2E">
            <w:pPr>
              <w:spacing w:line="240" w:lineRule="atLeast"/>
              <w:rPr>
                <w:spacing w:val="-8"/>
                <w:sz w:val="20"/>
                <w:szCs w:val="20"/>
              </w:rPr>
            </w:pPr>
            <w:r w:rsidRPr="000B494E">
              <w:rPr>
                <w:spacing w:val="-8"/>
                <w:sz w:val="20"/>
                <w:szCs w:val="20"/>
              </w:rPr>
              <w:t>Показатель качества воды водных объектов (поверхностных и</w:t>
            </w:r>
            <w:r w:rsidR="00D66B2E" w:rsidRPr="000B494E">
              <w:rPr>
                <w:spacing w:val="-8"/>
                <w:sz w:val="20"/>
                <w:szCs w:val="20"/>
              </w:rPr>
              <w:t xml:space="preserve"> (</w:t>
            </w:r>
            <w:r w:rsidRPr="000B494E">
              <w:rPr>
                <w:spacing w:val="-8"/>
                <w:sz w:val="20"/>
                <w:szCs w:val="20"/>
              </w:rPr>
              <w:t>или</w:t>
            </w:r>
            <w:r w:rsidR="00D66B2E" w:rsidRPr="000B494E">
              <w:rPr>
                <w:spacing w:val="-8"/>
                <w:sz w:val="20"/>
                <w:szCs w:val="20"/>
              </w:rPr>
              <w:t>)</w:t>
            </w:r>
            <w:r w:rsidRPr="000B494E">
              <w:rPr>
                <w:spacing w:val="-8"/>
                <w:sz w:val="20"/>
                <w:szCs w:val="20"/>
              </w:rPr>
              <w:t xml:space="preserve"> подземных источников) в зоне объектов НВОС, i – показатель санитарно–химической опасности (кроме пестицидов)</w:t>
            </w:r>
          </w:p>
        </w:tc>
        <w:tc>
          <w:tcPr>
            <w:tcW w:w="436" w:type="pct"/>
            <w:vAlign w:val="center"/>
            <w:hideMark/>
          </w:tcPr>
          <w:p w14:paraId="7C63978E" w14:textId="77777777" w:rsidR="00E044E1" w:rsidRPr="000B494E" w:rsidRDefault="00E044E1" w:rsidP="00CC194A">
            <w:pPr>
              <w:spacing w:line="240" w:lineRule="atLeast"/>
              <w:jc w:val="center"/>
              <w:rPr>
                <w:spacing w:val="-8"/>
                <w:sz w:val="20"/>
                <w:szCs w:val="20"/>
              </w:rPr>
            </w:pPr>
            <w:r w:rsidRPr="000B494E">
              <w:rPr>
                <w:spacing w:val="-8"/>
                <w:sz w:val="20"/>
                <w:szCs w:val="20"/>
              </w:rPr>
              <w:t>доли ПДК, ОДУ</w:t>
            </w:r>
          </w:p>
        </w:tc>
        <w:tc>
          <w:tcPr>
            <w:tcW w:w="499" w:type="pct"/>
            <w:vAlign w:val="center"/>
            <w:hideMark/>
          </w:tcPr>
          <w:p w14:paraId="13BA2C28" w14:textId="77777777" w:rsidR="00E044E1" w:rsidRPr="000B494E" w:rsidRDefault="00E044E1" w:rsidP="00CC194A">
            <w:pPr>
              <w:spacing w:line="240" w:lineRule="atLeast"/>
              <w:jc w:val="center"/>
              <w:rPr>
                <w:spacing w:val="-8"/>
                <w:sz w:val="20"/>
                <w:szCs w:val="20"/>
              </w:rPr>
            </w:pPr>
            <w:r w:rsidRPr="000B494E">
              <w:rPr>
                <w:spacing w:val="-8"/>
                <w:sz w:val="20"/>
                <w:szCs w:val="20"/>
              </w:rPr>
              <w:t>[0;0,5ПДК]</w:t>
            </w:r>
          </w:p>
        </w:tc>
        <w:tc>
          <w:tcPr>
            <w:tcW w:w="613" w:type="pct"/>
            <w:vAlign w:val="center"/>
            <w:hideMark/>
          </w:tcPr>
          <w:p w14:paraId="683CC0E3" w14:textId="77777777" w:rsidR="00E044E1" w:rsidRPr="000B494E" w:rsidRDefault="00E044E1" w:rsidP="00CC194A">
            <w:pPr>
              <w:spacing w:line="240" w:lineRule="atLeast"/>
              <w:jc w:val="center"/>
              <w:rPr>
                <w:spacing w:val="-8"/>
                <w:sz w:val="20"/>
                <w:szCs w:val="20"/>
              </w:rPr>
            </w:pPr>
            <w:r w:rsidRPr="000B494E">
              <w:rPr>
                <w:spacing w:val="-8"/>
                <w:sz w:val="20"/>
                <w:szCs w:val="20"/>
              </w:rPr>
              <w:t>(0,5ПДК;1ПДК]</w:t>
            </w:r>
          </w:p>
        </w:tc>
        <w:tc>
          <w:tcPr>
            <w:tcW w:w="517" w:type="pct"/>
            <w:vAlign w:val="center"/>
            <w:hideMark/>
          </w:tcPr>
          <w:p w14:paraId="7DC0B3CE" w14:textId="77777777" w:rsidR="00E044E1" w:rsidRPr="000B494E" w:rsidRDefault="00E044E1" w:rsidP="00CC194A">
            <w:pPr>
              <w:spacing w:line="240" w:lineRule="atLeast"/>
              <w:jc w:val="center"/>
              <w:rPr>
                <w:spacing w:val="-8"/>
                <w:sz w:val="20"/>
                <w:szCs w:val="20"/>
              </w:rPr>
            </w:pPr>
            <w:r w:rsidRPr="000B494E">
              <w:rPr>
                <w:spacing w:val="-8"/>
                <w:sz w:val="20"/>
                <w:szCs w:val="20"/>
              </w:rPr>
              <w:t>(1ПДК;2ПДК]</w:t>
            </w:r>
          </w:p>
        </w:tc>
        <w:tc>
          <w:tcPr>
            <w:tcW w:w="589" w:type="pct"/>
            <w:vAlign w:val="center"/>
            <w:hideMark/>
          </w:tcPr>
          <w:p w14:paraId="64BEE2E4" w14:textId="77777777" w:rsidR="00E044E1" w:rsidRPr="000B494E" w:rsidRDefault="00E044E1" w:rsidP="00CC194A">
            <w:pPr>
              <w:spacing w:line="240" w:lineRule="atLeast"/>
              <w:jc w:val="center"/>
              <w:rPr>
                <w:spacing w:val="-8"/>
                <w:sz w:val="20"/>
                <w:szCs w:val="20"/>
              </w:rPr>
            </w:pPr>
            <w:r w:rsidRPr="000B494E">
              <w:rPr>
                <w:spacing w:val="-8"/>
                <w:sz w:val="20"/>
                <w:szCs w:val="20"/>
              </w:rPr>
              <w:t>(2ПДК;5ПДК]</w:t>
            </w:r>
          </w:p>
        </w:tc>
        <w:tc>
          <w:tcPr>
            <w:tcW w:w="562" w:type="pct"/>
            <w:vAlign w:val="center"/>
            <w:hideMark/>
          </w:tcPr>
          <w:p w14:paraId="0A1324D1" w14:textId="77777777" w:rsidR="00E044E1" w:rsidRPr="000B494E" w:rsidRDefault="00E044E1" w:rsidP="00CC194A">
            <w:pPr>
              <w:spacing w:line="240" w:lineRule="atLeast"/>
              <w:jc w:val="center"/>
              <w:rPr>
                <w:spacing w:val="-8"/>
                <w:sz w:val="20"/>
                <w:szCs w:val="20"/>
              </w:rPr>
            </w:pPr>
            <w:r w:rsidRPr="000B494E">
              <w:rPr>
                <w:spacing w:val="-8"/>
                <w:sz w:val="20"/>
                <w:szCs w:val="20"/>
              </w:rPr>
              <w:t>(5ПДК;+∞)</w:t>
            </w:r>
          </w:p>
        </w:tc>
      </w:tr>
      <w:tr w:rsidR="00E044E1" w:rsidRPr="000B494E" w14:paraId="1B35E4A6" w14:textId="77777777" w:rsidTr="00CC194A">
        <w:trPr>
          <w:trHeight w:val="843"/>
        </w:trPr>
        <w:tc>
          <w:tcPr>
            <w:tcW w:w="1784" w:type="pct"/>
            <w:vAlign w:val="center"/>
          </w:tcPr>
          <w:p w14:paraId="39C8AF6C" w14:textId="5717AE78" w:rsidR="00E044E1" w:rsidRPr="000B494E" w:rsidRDefault="00E044E1" w:rsidP="00D66B2E">
            <w:pPr>
              <w:spacing w:line="240" w:lineRule="atLeast"/>
              <w:rPr>
                <w:spacing w:val="-8"/>
                <w:sz w:val="20"/>
                <w:szCs w:val="20"/>
              </w:rPr>
            </w:pPr>
            <w:r w:rsidRPr="000B494E">
              <w:rPr>
                <w:spacing w:val="-8"/>
                <w:sz w:val="20"/>
                <w:szCs w:val="20"/>
              </w:rPr>
              <w:t>Показатель качества воды водных объектов (поверхностных и</w:t>
            </w:r>
            <w:r w:rsidR="00D66B2E" w:rsidRPr="000B494E">
              <w:rPr>
                <w:spacing w:val="-8"/>
                <w:sz w:val="20"/>
                <w:szCs w:val="20"/>
              </w:rPr>
              <w:t xml:space="preserve"> (</w:t>
            </w:r>
            <w:r w:rsidRPr="000B494E">
              <w:rPr>
                <w:spacing w:val="-8"/>
                <w:sz w:val="20"/>
                <w:szCs w:val="20"/>
              </w:rPr>
              <w:t>или</w:t>
            </w:r>
            <w:r w:rsidR="00D66B2E" w:rsidRPr="000B494E">
              <w:rPr>
                <w:spacing w:val="-8"/>
                <w:sz w:val="20"/>
                <w:szCs w:val="20"/>
              </w:rPr>
              <w:t>)</w:t>
            </w:r>
            <w:r w:rsidRPr="000B494E">
              <w:rPr>
                <w:spacing w:val="-8"/>
                <w:sz w:val="20"/>
                <w:szCs w:val="20"/>
              </w:rPr>
              <w:t xml:space="preserve"> подземных источников) в зоне объектов НВОС, i –пестицид</w:t>
            </w:r>
          </w:p>
        </w:tc>
        <w:tc>
          <w:tcPr>
            <w:tcW w:w="436" w:type="pct"/>
            <w:vAlign w:val="center"/>
          </w:tcPr>
          <w:p w14:paraId="62FE939B" w14:textId="7D6F2853" w:rsidR="00E044E1" w:rsidRPr="000B494E" w:rsidRDefault="00E044E1" w:rsidP="00CC194A">
            <w:pPr>
              <w:spacing w:line="240" w:lineRule="atLeast"/>
              <w:jc w:val="center"/>
              <w:rPr>
                <w:spacing w:val="-8"/>
                <w:sz w:val="20"/>
                <w:szCs w:val="20"/>
              </w:rPr>
            </w:pPr>
            <w:r w:rsidRPr="000B494E">
              <w:rPr>
                <w:spacing w:val="-8"/>
                <w:sz w:val="20"/>
                <w:szCs w:val="20"/>
              </w:rPr>
              <w:t>доли ПДК, ОДУ</w:t>
            </w:r>
          </w:p>
        </w:tc>
        <w:tc>
          <w:tcPr>
            <w:tcW w:w="499" w:type="pct"/>
            <w:vAlign w:val="center"/>
          </w:tcPr>
          <w:p w14:paraId="5B718530" w14:textId="2C6B00E6" w:rsidR="00E044E1" w:rsidRPr="000B494E" w:rsidRDefault="00E044E1" w:rsidP="00CC194A">
            <w:pPr>
              <w:spacing w:line="240" w:lineRule="atLeast"/>
              <w:jc w:val="center"/>
              <w:rPr>
                <w:spacing w:val="-8"/>
                <w:sz w:val="20"/>
                <w:szCs w:val="20"/>
              </w:rPr>
            </w:pPr>
            <w:r w:rsidRPr="000B494E">
              <w:rPr>
                <w:spacing w:val="-8"/>
                <w:sz w:val="20"/>
                <w:szCs w:val="20"/>
              </w:rPr>
              <w:t>[0;0,5ПДК]</w:t>
            </w:r>
          </w:p>
        </w:tc>
        <w:tc>
          <w:tcPr>
            <w:tcW w:w="613" w:type="pct"/>
            <w:vAlign w:val="center"/>
          </w:tcPr>
          <w:p w14:paraId="2D0F6126" w14:textId="200E3E11" w:rsidR="00E044E1" w:rsidRPr="000B494E" w:rsidRDefault="00E044E1" w:rsidP="00CC194A">
            <w:pPr>
              <w:spacing w:line="240" w:lineRule="atLeast"/>
              <w:jc w:val="center"/>
              <w:rPr>
                <w:spacing w:val="-8"/>
                <w:sz w:val="20"/>
                <w:szCs w:val="20"/>
              </w:rPr>
            </w:pPr>
            <w:r w:rsidRPr="000B494E">
              <w:rPr>
                <w:spacing w:val="-8"/>
                <w:sz w:val="20"/>
                <w:szCs w:val="20"/>
              </w:rPr>
              <w:t>(0,5ПДК;1ПДК]</w:t>
            </w:r>
          </w:p>
        </w:tc>
        <w:tc>
          <w:tcPr>
            <w:tcW w:w="517" w:type="pct"/>
            <w:vAlign w:val="center"/>
          </w:tcPr>
          <w:p w14:paraId="420EB90F" w14:textId="5D6FC2BA" w:rsidR="00E044E1" w:rsidRPr="000B494E" w:rsidRDefault="00E044E1" w:rsidP="00CC194A">
            <w:pPr>
              <w:spacing w:line="240" w:lineRule="atLeast"/>
              <w:jc w:val="center"/>
              <w:rPr>
                <w:spacing w:val="-8"/>
                <w:sz w:val="20"/>
                <w:szCs w:val="20"/>
              </w:rPr>
            </w:pPr>
            <w:r w:rsidRPr="000B494E">
              <w:rPr>
                <w:spacing w:val="-8"/>
                <w:sz w:val="20"/>
                <w:szCs w:val="20"/>
              </w:rPr>
              <w:t>(1ПДК;2ПДК]</w:t>
            </w:r>
          </w:p>
        </w:tc>
        <w:tc>
          <w:tcPr>
            <w:tcW w:w="589" w:type="pct"/>
            <w:vAlign w:val="center"/>
          </w:tcPr>
          <w:p w14:paraId="49DE4E83" w14:textId="238E4E63" w:rsidR="00E044E1" w:rsidRPr="000B494E" w:rsidRDefault="00E044E1" w:rsidP="00CC194A">
            <w:pPr>
              <w:spacing w:line="240" w:lineRule="atLeast"/>
              <w:jc w:val="center"/>
              <w:rPr>
                <w:spacing w:val="-8"/>
                <w:sz w:val="20"/>
                <w:szCs w:val="20"/>
              </w:rPr>
            </w:pPr>
            <w:r w:rsidRPr="000B494E">
              <w:rPr>
                <w:spacing w:val="-8"/>
                <w:sz w:val="20"/>
                <w:szCs w:val="20"/>
              </w:rPr>
              <w:t>(2ПДК;5ПДК]</w:t>
            </w:r>
          </w:p>
        </w:tc>
        <w:tc>
          <w:tcPr>
            <w:tcW w:w="562" w:type="pct"/>
            <w:vAlign w:val="center"/>
          </w:tcPr>
          <w:p w14:paraId="7076DE2A" w14:textId="2561E643" w:rsidR="00E044E1" w:rsidRPr="000B494E" w:rsidRDefault="00E044E1" w:rsidP="00CC194A">
            <w:pPr>
              <w:spacing w:line="240" w:lineRule="atLeast"/>
              <w:jc w:val="center"/>
              <w:rPr>
                <w:spacing w:val="-8"/>
                <w:sz w:val="20"/>
                <w:szCs w:val="20"/>
              </w:rPr>
            </w:pPr>
            <w:r w:rsidRPr="000B494E">
              <w:rPr>
                <w:spacing w:val="-8"/>
                <w:sz w:val="20"/>
                <w:szCs w:val="20"/>
              </w:rPr>
              <w:t>(5ПДК;+∞)</w:t>
            </w:r>
          </w:p>
        </w:tc>
      </w:tr>
      <w:tr w:rsidR="00E044E1" w:rsidRPr="000B494E" w14:paraId="54AA5528" w14:textId="77777777" w:rsidTr="00CC194A">
        <w:trPr>
          <w:trHeight w:val="765"/>
        </w:trPr>
        <w:tc>
          <w:tcPr>
            <w:tcW w:w="1784" w:type="pct"/>
            <w:vAlign w:val="center"/>
            <w:hideMark/>
          </w:tcPr>
          <w:p w14:paraId="679ECB2B" w14:textId="166A85F3" w:rsidR="00E044E1" w:rsidRPr="000B494E" w:rsidRDefault="00E044E1" w:rsidP="00D66B2E">
            <w:pPr>
              <w:spacing w:line="240" w:lineRule="atLeast"/>
              <w:rPr>
                <w:spacing w:val="-8"/>
                <w:sz w:val="20"/>
                <w:szCs w:val="20"/>
              </w:rPr>
            </w:pPr>
            <w:r w:rsidRPr="000B494E">
              <w:rPr>
                <w:spacing w:val="-8"/>
                <w:sz w:val="20"/>
                <w:szCs w:val="20"/>
              </w:rPr>
              <w:t>Наличие жалоб населения на качество воды водных объектов (поверхностных и</w:t>
            </w:r>
            <w:r w:rsidR="00D66B2E" w:rsidRPr="000B494E">
              <w:rPr>
                <w:spacing w:val="-8"/>
                <w:sz w:val="20"/>
                <w:szCs w:val="20"/>
              </w:rPr>
              <w:t xml:space="preserve"> (</w:t>
            </w:r>
            <w:r w:rsidRPr="000B494E">
              <w:rPr>
                <w:spacing w:val="-8"/>
                <w:sz w:val="20"/>
                <w:szCs w:val="20"/>
              </w:rPr>
              <w:t>или</w:t>
            </w:r>
            <w:r w:rsidR="00D66B2E" w:rsidRPr="000B494E">
              <w:rPr>
                <w:spacing w:val="-8"/>
                <w:sz w:val="20"/>
                <w:szCs w:val="20"/>
              </w:rPr>
              <w:t>)</w:t>
            </w:r>
            <w:r w:rsidRPr="000B494E">
              <w:rPr>
                <w:spacing w:val="-8"/>
                <w:sz w:val="20"/>
                <w:szCs w:val="20"/>
              </w:rPr>
              <w:t xml:space="preserve"> подземных источников) от объекта НВОС</w:t>
            </w:r>
          </w:p>
        </w:tc>
        <w:tc>
          <w:tcPr>
            <w:tcW w:w="436" w:type="pct"/>
            <w:vAlign w:val="center"/>
            <w:hideMark/>
          </w:tcPr>
          <w:p w14:paraId="51E51D91" w14:textId="6724B098" w:rsidR="00E044E1" w:rsidRPr="000B494E" w:rsidRDefault="00F90A07" w:rsidP="00F02544">
            <w:pPr>
              <w:spacing w:line="240" w:lineRule="atLeast"/>
              <w:jc w:val="center"/>
              <w:rPr>
                <w:spacing w:val="-8"/>
                <w:sz w:val="20"/>
                <w:szCs w:val="20"/>
              </w:rPr>
            </w:pPr>
            <w:r w:rsidRPr="000B494E">
              <w:rPr>
                <w:spacing w:val="-8"/>
                <w:sz w:val="20"/>
                <w:szCs w:val="20"/>
              </w:rPr>
              <w:t>ед.</w:t>
            </w:r>
            <w:r w:rsidR="00ED1A6D" w:rsidRPr="000B494E">
              <w:rPr>
                <w:spacing w:val="-8"/>
                <w:sz w:val="20"/>
                <w:szCs w:val="20"/>
              </w:rPr>
              <w:t xml:space="preserve"> </w:t>
            </w:r>
            <w:r w:rsidRPr="000B494E">
              <w:rPr>
                <w:spacing w:val="-8"/>
                <w:sz w:val="20"/>
                <w:szCs w:val="20"/>
              </w:rPr>
              <w:t>/</w:t>
            </w:r>
            <w:r w:rsidR="00ED1A6D" w:rsidRPr="000B494E">
              <w:rPr>
                <w:spacing w:val="-8"/>
                <w:sz w:val="20"/>
                <w:szCs w:val="20"/>
              </w:rPr>
              <w:t xml:space="preserve"> </w:t>
            </w:r>
            <w:r w:rsidRPr="000B494E">
              <w:rPr>
                <w:spacing w:val="-8"/>
                <w:sz w:val="20"/>
                <w:szCs w:val="20"/>
              </w:rPr>
              <w:t>год</w:t>
            </w:r>
          </w:p>
        </w:tc>
        <w:tc>
          <w:tcPr>
            <w:tcW w:w="499" w:type="pct"/>
            <w:vAlign w:val="center"/>
            <w:hideMark/>
          </w:tcPr>
          <w:p w14:paraId="5DAC218F" w14:textId="77777777" w:rsidR="00E044E1" w:rsidRPr="000B494E" w:rsidRDefault="00E044E1" w:rsidP="00CC194A">
            <w:pPr>
              <w:spacing w:line="240" w:lineRule="atLeast"/>
              <w:jc w:val="center"/>
              <w:rPr>
                <w:spacing w:val="-8"/>
                <w:sz w:val="20"/>
                <w:szCs w:val="20"/>
              </w:rPr>
            </w:pPr>
            <w:r w:rsidRPr="000B494E">
              <w:rPr>
                <w:spacing w:val="-8"/>
                <w:sz w:val="20"/>
                <w:szCs w:val="20"/>
              </w:rPr>
              <w:t>[0]</w:t>
            </w:r>
          </w:p>
        </w:tc>
        <w:tc>
          <w:tcPr>
            <w:tcW w:w="613" w:type="pct"/>
            <w:vAlign w:val="center"/>
            <w:hideMark/>
          </w:tcPr>
          <w:p w14:paraId="2F905BA5" w14:textId="77777777" w:rsidR="00E044E1" w:rsidRPr="000B494E" w:rsidRDefault="00E044E1" w:rsidP="00CC194A">
            <w:pPr>
              <w:spacing w:line="240" w:lineRule="atLeast"/>
              <w:jc w:val="center"/>
              <w:rPr>
                <w:spacing w:val="-8"/>
                <w:sz w:val="20"/>
                <w:szCs w:val="20"/>
              </w:rPr>
            </w:pPr>
            <w:r w:rsidRPr="000B494E">
              <w:rPr>
                <w:spacing w:val="-8"/>
                <w:sz w:val="20"/>
                <w:szCs w:val="20"/>
              </w:rPr>
              <w:t>[0]</w:t>
            </w:r>
          </w:p>
        </w:tc>
        <w:tc>
          <w:tcPr>
            <w:tcW w:w="517" w:type="pct"/>
            <w:vAlign w:val="center"/>
            <w:hideMark/>
          </w:tcPr>
          <w:p w14:paraId="5018839C" w14:textId="77777777" w:rsidR="00E044E1" w:rsidRPr="000B494E" w:rsidRDefault="00E044E1" w:rsidP="00CC194A">
            <w:pPr>
              <w:spacing w:line="240" w:lineRule="atLeast"/>
              <w:jc w:val="center"/>
              <w:rPr>
                <w:spacing w:val="-8"/>
                <w:sz w:val="20"/>
                <w:szCs w:val="20"/>
              </w:rPr>
            </w:pPr>
            <w:r w:rsidRPr="000B494E">
              <w:rPr>
                <w:spacing w:val="-8"/>
                <w:sz w:val="20"/>
                <w:szCs w:val="20"/>
              </w:rPr>
              <w:t>[1;5)</w:t>
            </w:r>
          </w:p>
        </w:tc>
        <w:tc>
          <w:tcPr>
            <w:tcW w:w="589" w:type="pct"/>
            <w:vAlign w:val="center"/>
            <w:hideMark/>
          </w:tcPr>
          <w:p w14:paraId="577DDA20" w14:textId="77777777" w:rsidR="00E044E1" w:rsidRPr="000B494E" w:rsidRDefault="00E044E1" w:rsidP="00CC194A">
            <w:pPr>
              <w:spacing w:line="240" w:lineRule="atLeast"/>
              <w:jc w:val="center"/>
              <w:rPr>
                <w:spacing w:val="-8"/>
                <w:sz w:val="20"/>
                <w:szCs w:val="20"/>
              </w:rPr>
            </w:pPr>
            <w:r w:rsidRPr="000B494E">
              <w:rPr>
                <w:spacing w:val="-8"/>
                <w:sz w:val="20"/>
                <w:szCs w:val="20"/>
              </w:rPr>
              <w:t>(5;10)</w:t>
            </w:r>
          </w:p>
        </w:tc>
        <w:tc>
          <w:tcPr>
            <w:tcW w:w="562" w:type="pct"/>
            <w:vAlign w:val="center"/>
            <w:hideMark/>
          </w:tcPr>
          <w:p w14:paraId="1225F164" w14:textId="77777777" w:rsidR="00E044E1" w:rsidRPr="000B494E" w:rsidRDefault="00E044E1" w:rsidP="00CC194A">
            <w:pPr>
              <w:spacing w:line="240" w:lineRule="atLeast"/>
              <w:jc w:val="center"/>
              <w:rPr>
                <w:spacing w:val="-8"/>
                <w:sz w:val="20"/>
                <w:szCs w:val="20"/>
              </w:rPr>
            </w:pPr>
            <w:r w:rsidRPr="000B494E">
              <w:rPr>
                <w:spacing w:val="-8"/>
                <w:sz w:val="20"/>
                <w:szCs w:val="20"/>
              </w:rPr>
              <w:t>(10;+∞)</w:t>
            </w:r>
          </w:p>
        </w:tc>
      </w:tr>
      <w:tr w:rsidR="00E044E1" w:rsidRPr="000B494E" w14:paraId="423CF82A" w14:textId="77777777" w:rsidTr="00CC194A">
        <w:trPr>
          <w:trHeight w:val="625"/>
        </w:trPr>
        <w:tc>
          <w:tcPr>
            <w:tcW w:w="1784" w:type="pct"/>
            <w:vAlign w:val="center"/>
            <w:hideMark/>
          </w:tcPr>
          <w:p w14:paraId="2591B27B" w14:textId="2540B75C" w:rsidR="00E044E1" w:rsidRPr="000B494E" w:rsidRDefault="00E044E1" w:rsidP="00CC194A">
            <w:pPr>
              <w:spacing w:line="240" w:lineRule="atLeast"/>
              <w:rPr>
                <w:spacing w:val="-8"/>
                <w:sz w:val="20"/>
                <w:szCs w:val="20"/>
              </w:rPr>
            </w:pPr>
            <w:r w:rsidRPr="000B494E">
              <w:rPr>
                <w:spacing w:val="-8"/>
                <w:sz w:val="20"/>
                <w:szCs w:val="20"/>
              </w:rPr>
              <w:t>Показатель качества почвы в зоне объектов НВОС, i – санитарно–микробиологический и паразитологический показатели</w:t>
            </w:r>
          </w:p>
        </w:tc>
        <w:tc>
          <w:tcPr>
            <w:tcW w:w="436" w:type="pct"/>
            <w:vAlign w:val="center"/>
            <w:hideMark/>
          </w:tcPr>
          <w:p w14:paraId="6178CF14" w14:textId="77777777" w:rsidR="00E044E1" w:rsidRPr="000B494E" w:rsidRDefault="00E044E1" w:rsidP="00CC194A">
            <w:pPr>
              <w:spacing w:line="240" w:lineRule="atLeast"/>
              <w:jc w:val="center"/>
              <w:rPr>
                <w:spacing w:val="-8"/>
                <w:sz w:val="20"/>
                <w:szCs w:val="20"/>
              </w:rPr>
            </w:pPr>
            <w:r w:rsidRPr="000B494E">
              <w:rPr>
                <w:spacing w:val="-8"/>
                <w:sz w:val="20"/>
                <w:szCs w:val="20"/>
              </w:rPr>
              <w:t>ед. измерения</w:t>
            </w:r>
          </w:p>
        </w:tc>
        <w:tc>
          <w:tcPr>
            <w:tcW w:w="499" w:type="pct"/>
            <w:noWrap/>
            <w:vAlign w:val="center"/>
            <w:hideMark/>
          </w:tcPr>
          <w:p w14:paraId="72AD2D85"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[0;BOR1]*</w:t>
            </w:r>
          </w:p>
        </w:tc>
        <w:tc>
          <w:tcPr>
            <w:tcW w:w="613" w:type="pct"/>
            <w:noWrap/>
            <w:vAlign w:val="center"/>
            <w:hideMark/>
          </w:tcPr>
          <w:p w14:paraId="78B83FCC"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(BOR1;BOR2]</w:t>
            </w:r>
          </w:p>
        </w:tc>
        <w:tc>
          <w:tcPr>
            <w:tcW w:w="517" w:type="pct"/>
            <w:noWrap/>
            <w:vAlign w:val="center"/>
            <w:hideMark/>
          </w:tcPr>
          <w:p w14:paraId="4F74784F"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(BOR2;BOR3]</w:t>
            </w:r>
          </w:p>
        </w:tc>
        <w:tc>
          <w:tcPr>
            <w:tcW w:w="589" w:type="pct"/>
            <w:noWrap/>
            <w:vAlign w:val="center"/>
            <w:hideMark/>
          </w:tcPr>
          <w:p w14:paraId="42384AA3"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(BOR3;BOR4]</w:t>
            </w:r>
          </w:p>
        </w:tc>
        <w:tc>
          <w:tcPr>
            <w:tcW w:w="562" w:type="pct"/>
            <w:noWrap/>
            <w:vAlign w:val="center"/>
            <w:hideMark/>
          </w:tcPr>
          <w:p w14:paraId="04942430"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(BOR4;+∞)</w:t>
            </w:r>
          </w:p>
        </w:tc>
      </w:tr>
      <w:tr w:rsidR="00E044E1" w:rsidRPr="000B494E" w14:paraId="7421C59B" w14:textId="77777777" w:rsidTr="00CC194A">
        <w:trPr>
          <w:trHeight w:val="607"/>
        </w:trPr>
        <w:tc>
          <w:tcPr>
            <w:tcW w:w="1784" w:type="pct"/>
            <w:vAlign w:val="center"/>
            <w:hideMark/>
          </w:tcPr>
          <w:p w14:paraId="38093BF9" w14:textId="59333912" w:rsidR="00E044E1" w:rsidRPr="000B494E" w:rsidRDefault="00E044E1" w:rsidP="00CC194A">
            <w:pPr>
              <w:spacing w:line="240" w:lineRule="atLeast"/>
              <w:rPr>
                <w:spacing w:val="-8"/>
                <w:sz w:val="20"/>
                <w:szCs w:val="20"/>
              </w:rPr>
            </w:pPr>
            <w:r w:rsidRPr="000B494E">
              <w:rPr>
                <w:spacing w:val="-8"/>
                <w:sz w:val="20"/>
                <w:szCs w:val="20"/>
              </w:rPr>
              <w:t xml:space="preserve">Показатель качества почвы в зоне </w:t>
            </w:r>
            <w:r w:rsidR="00955335" w:rsidRPr="000B494E">
              <w:rPr>
                <w:spacing w:val="-8"/>
                <w:sz w:val="20"/>
                <w:szCs w:val="20"/>
              </w:rPr>
              <w:t xml:space="preserve">объектов </w:t>
            </w:r>
            <w:r w:rsidRPr="000B494E">
              <w:rPr>
                <w:spacing w:val="-8"/>
                <w:sz w:val="20"/>
                <w:szCs w:val="20"/>
              </w:rPr>
              <w:t>НВОС, i - показатель санитарно-химической опасности (кроме пестицидов)</w:t>
            </w:r>
          </w:p>
        </w:tc>
        <w:tc>
          <w:tcPr>
            <w:tcW w:w="436" w:type="pct"/>
            <w:vAlign w:val="center"/>
            <w:hideMark/>
          </w:tcPr>
          <w:p w14:paraId="554E9BB1" w14:textId="77777777" w:rsidR="00E044E1" w:rsidRPr="000B494E" w:rsidRDefault="00E044E1" w:rsidP="00CC194A">
            <w:pPr>
              <w:spacing w:line="240" w:lineRule="atLeast"/>
              <w:jc w:val="center"/>
              <w:rPr>
                <w:spacing w:val="-8"/>
                <w:sz w:val="20"/>
                <w:szCs w:val="20"/>
              </w:rPr>
            </w:pPr>
            <w:r w:rsidRPr="000B494E">
              <w:rPr>
                <w:spacing w:val="-8"/>
                <w:sz w:val="20"/>
                <w:szCs w:val="20"/>
              </w:rPr>
              <w:t>доли ПДК, ОДК</w:t>
            </w:r>
          </w:p>
        </w:tc>
        <w:tc>
          <w:tcPr>
            <w:tcW w:w="499" w:type="pct"/>
            <w:vAlign w:val="center"/>
            <w:hideMark/>
          </w:tcPr>
          <w:p w14:paraId="43B7C625" w14:textId="77777777" w:rsidR="00E044E1" w:rsidRPr="000B494E" w:rsidRDefault="00E044E1" w:rsidP="00CC194A">
            <w:pPr>
              <w:spacing w:line="240" w:lineRule="atLeast"/>
              <w:jc w:val="center"/>
              <w:rPr>
                <w:spacing w:val="-8"/>
                <w:sz w:val="20"/>
                <w:szCs w:val="20"/>
              </w:rPr>
            </w:pPr>
            <w:r w:rsidRPr="000B494E">
              <w:rPr>
                <w:spacing w:val="-8"/>
                <w:sz w:val="20"/>
                <w:szCs w:val="20"/>
              </w:rPr>
              <w:t>[0;0,5ПДК]</w:t>
            </w:r>
          </w:p>
        </w:tc>
        <w:tc>
          <w:tcPr>
            <w:tcW w:w="613" w:type="pct"/>
            <w:vAlign w:val="center"/>
            <w:hideMark/>
          </w:tcPr>
          <w:p w14:paraId="7C39420B" w14:textId="77777777" w:rsidR="00E044E1" w:rsidRPr="000B494E" w:rsidRDefault="00E044E1" w:rsidP="00CC194A">
            <w:pPr>
              <w:spacing w:line="240" w:lineRule="atLeast"/>
              <w:jc w:val="center"/>
              <w:rPr>
                <w:spacing w:val="-8"/>
                <w:sz w:val="20"/>
                <w:szCs w:val="20"/>
              </w:rPr>
            </w:pPr>
            <w:r w:rsidRPr="000B494E">
              <w:rPr>
                <w:spacing w:val="-8"/>
                <w:sz w:val="20"/>
                <w:szCs w:val="20"/>
              </w:rPr>
              <w:t>(0,5ПДК;1ПДК]</w:t>
            </w:r>
          </w:p>
        </w:tc>
        <w:tc>
          <w:tcPr>
            <w:tcW w:w="517" w:type="pct"/>
            <w:vAlign w:val="center"/>
            <w:hideMark/>
          </w:tcPr>
          <w:p w14:paraId="3BA7A093" w14:textId="77777777" w:rsidR="00E044E1" w:rsidRPr="000B494E" w:rsidRDefault="00E044E1" w:rsidP="00CC194A">
            <w:pPr>
              <w:spacing w:line="240" w:lineRule="atLeast"/>
              <w:jc w:val="center"/>
              <w:rPr>
                <w:spacing w:val="-8"/>
                <w:sz w:val="20"/>
                <w:szCs w:val="20"/>
              </w:rPr>
            </w:pPr>
            <w:r w:rsidRPr="000B494E">
              <w:rPr>
                <w:spacing w:val="-8"/>
                <w:sz w:val="20"/>
                <w:szCs w:val="20"/>
              </w:rPr>
              <w:t>(1ПДК;2ПДК]</w:t>
            </w:r>
          </w:p>
        </w:tc>
        <w:tc>
          <w:tcPr>
            <w:tcW w:w="589" w:type="pct"/>
            <w:vAlign w:val="center"/>
            <w:hideMark/>
          </w:tcPr>
          <w:p w14:paraId="28C7F58E" w14:textId="77777777" w:rsidR="00E044E1" w:rsidRPr="000B494E" w:rsidRDefault="00E044E1" w:rsidP="00CC194A">
            <w:pPr>
              <w:spacing w:line="240" w:lineRule="atLeast"/>
              <w:jc w:val="center"/>
              <w:rPr>
                <w:spacing w:val="-8"/>
                <w:sz w:val="20"/>
                <w:szCs w:val="20"/>
              </w:rPr>
            </w:pPr>
            <w:r w:rsidRPr="000B494E">
              <w:rPr>
                <w:spacing w:val="-8"/>
                <w:sz w:val="20"/>
                <w:szCs w:val="20"/>
              </w:rPr>
              <w:t>(2ПДК;5ПДК]</w:t>
            </w:r>
          </w:p>
        </w:tc>
        <w:tc>
          <w:tcPr>
            <w:tcW w:w="562" w:type="pct"/>
            <w:vAlign w:val="center"/>
            <w:hideMark/>
          </w:tcPr>
          <w:p w14:paraId="1A240D5F" w14:textId="77777777" w:rsidR="00E044E1" w:rsidRPr="000B494E" w:rsidRDefault="00E044E1" w:rsidP="00CC194A">
            <w:pPr>
              <w:spacing w:line="240" w:lineRule="atLeast"/>
              <w:jc w:val="center"/>
              <w:rPr>
                <w:spacing w:val="-8"/>
                <w:sz w:val="20"/>
                <w:szCs w:val="20"/>
              </w:rPr>
            </w:pPr>
            <w:r w:rsidRPr="000B494E">
              <w:rPr>
                <w:spacing w:val="-8"/>
                <w:sz w:val="20"/>
                <w:szCs w:val="20"/>
              </w:rPr>
              <w:t>(5ПДК;+∞)</w:t>
            </w:r>
          </w:p>
        </w:tc>
      </w:tr>
      <w:tr w:rsidR="00E044E1" w:rsidRPr="000B494E" w14:paraId="17B6111B" w14:textId="77777777" w:rsidTr="00CC194A">
        <w:trPr>
          <w:trHeight w:val="417"/>
        </w:trPr>
        <w:tc>
          <w:tcPr>
            <w:tcW w:w="1784" w:type="pct"/>
            <w:vAlign w:val="center"/>
          </w:tcPr>
          <w:p w14:paraId="1B268E7C" w14:textId="262EC74A" w:rsidR="00E044E1" w:rsidRPr="000B494E" w:rsidRDefault="00E044E1" w:rsidP="00CC194A">
            <w:pPr>
              <w:spacing w:line="240" w:lineRule="atLeast"/>
              <w:rPr>
                <w:spacing w:val="-8"/>
                <w:sz w:val="20"/>
                <w:szCs w:val="20"/>
              </w:rPr>
            </w:pPr>
            <w:r w:rsidRPr="000B494E">
              <w:rPr>
                <w:spacing w:val="-8"/>
                <w:sz w:val="20"/>
                <w:szCs w:val="20"/>
              </w:rPr>
              <w:t xml:space="preserve">Показатель качества почвы в зоне </w:t>
            </w:r>
            <w:r w:rsidR="00955335" w:rsidRPr="000B494E">
              <w:rPr>
                <w:spacing w:val="-8"/>
                <w:sz w:val="20"/>
                <w:szCs w:val="20"/>
              </w:rPr>
              <w:t xml:space="preserve">объектов </w:t>
            </w:r>
            <w:r w:rsidRPr="000B494E">
              <w:rPr>
                <w:spacing w:val="-8"/>
                <w:sz w:val="20"/>
                <w:szCs w:val="20"/>
              </w:rPr>
              <w:t>НВОС, i – пестицид</w:t>
            </w:r>
          </w:p>
        </w:tc>
        <w:tc>
          <w:tcPr>
            <w:tcW w:w="436" w:type="pct"/>
            <w:vAlign w:val="center"/>
          </w:tcPr>
          <w:p w14:paraId="3134E544" w14:textId="0FDDE379" w:rsidR="00E044E1" w:rsidRPr="000B494E" w:rsidRDefault="00E044E1" w:rsidP="00CC194A">
            <w:pPr>
              <w:spacing w:line="240" w:lineRule="atLeast"/>
              <w:jc w:val="center"/>
              <w:rPr>
                <w:spacing w:val="-8"/>
                <w:sz w:val="20"/>
                <w:szCs w:val="20"/>
              </w:rPr>
            </w:pPr>
            <w:r w:rsidRPr="000B494E">
              <w:rPr>
                <w:spacing w:val="-8"/>
                <w:sz w:val="20"/>
                <w:szCs w:val="20"/>
              </w:rPr>
              <w:t>доли ПДК, ОДК</w:t>
            </w:r>
          </w:p>
        </w:tc>
        <w:tc>
          <w:tcPr>
            <w:tcW w:w="499" w:type="pct"/>
            <w:vAlign w:val="center"/>
          </w:tcPr>
          <w:p w14:paraId="554C40B6" w14:textId="4E6C5AE5" w:rsidR="00E044E1" w:rsidRPr="000B494E" w:rsidRDefault="00E044E1" w:rsidP="00CC194A">
            <w:pPr>
              <w:spacing w:line="240" w:lineRule="atLeast"/>
              <w:jc w:val="center"/>
              <w:rPr>
                <w:spacing w:val="-8"/>
                <w:sz w:val="20"/>
                <w:szCs w:val="20"/>
              </w:rPr>
            </w:pPr>
            <w:r w:rsidRPr="000B494E">
              <w:rPr>
                <w:spacing w:val="-8"/>
                <w:sz w:val="20"/>
                <w:szCs w:val="20"/>
              </w:rPr>
              <w:t>[0;0,5ПДК]</w:t>
            </w:r>
          </w:p>
        </w:tc>
        <w:tc>
          <w:tcPr>
            <w:tcW w:w="613" w:type="pct"/>
            <w:vAlign w:val="center"/>
          </w:tcPr>
          <w:p w14:paraId="695B6C3E" w14:textId="2DE7D70A" w:rsidR="00E044E1" w:rsidRPr="000B494E" w:rsidRDefault="00E044E1" w:rsidP="00CC194A">
            <w:pPr>
              <w:spacing w:line="240" w:lineRule="atLeast"/>
              <w:jc w:val="center"/>
              <w:rPr>
                <w:spacing w:val="-8"/>
                <w:sz w:val="20"/>
                <w:szCs w:val="20"/>
              </w:rPr>
            </w:pPr>
            <w:r w:rsidRPr="000B494E">
              <w:rPr>
                <w:spacing w:val="-8"/>
                <w:sz w:val="20"/>
                <w:szCs w:val="20"/>
              </w:rPr>
              <w:t>(0,5ПДК;1ПДК]</w:t>
            </w:r>
          </w:p>
        </w:tc>
        <w:tc>
          <w:tcPr>
            <w:tcW w:w="517" w:type="pct"/>
            <w:vAlign w:val="center"/>
          </w:tcPr>
          <w:p w14:paraId="73547677" w14:textId="323157ED" w:rsidR="00E044E1" w:rsidRPr="000B494E" w:rsidRDefault="00E044E1" w:rsidP="00CC194A">
            <w:pPr>
              <w:spacing w:line="240" w:lineRule="atLeast"/>
              <w:jc w:val="center"/>
              <w:rPr>
                <w:spacing w:val="-8"/>
                <w:sz w:val="20"/>
                <w:szCs w:val="20"/>
              </w:rPr>
            </w:pPr>
            <w:r w:rsidRPr="000B494E">
              <w:rPr>
                <w:spacing w:val="-8"/>
                <w:sz w:val="20"/>
                <w:szCs w:val="20"/>
              </w:rPr>
              <w:t>(1ПДК;2ПДК]</w:t>
            </w:r>
          </w:p>
        </w:tc>
        <w:tc>
          <w:tcPr>
            <w:tcW w:w="589" w:type="pct"/>
            <w:vAlign w:val="center"/>
          </w:tcPr>
          <w:p w14:paraId="0A519B4F" w14:textId="2A06E8E7" w:rsidR="00E044E1" w:rsidRPr="000B494E" w:rsidRDefault="00E044E1" w:rsidP="00CC194A">
            <w:pPr>
              <w:spacing w:line="240" w:lineRule="atLeast"/>
              <w:jc w:val="center"/>
              <w:rPr>
                <w:spacing w:val="-8"/>
                <w:sz w:val="20"/>
                <w:szCs w:val="20"/>
              </w:rPr>
            </w:pPr>
            <w:r w:rsidRPr="000B494E">
              <w:rPr>
                <w:spacing w:val="-8"/>
                <w:sz w:val="20"/>
                <w:szCs w:val="20"/>
              </w:rPr>
              <w:t>(2ПДК;5ПДК]</w:t>
            </w:r>
          </w:p>
        </w:tc>
        <w:tc>
          <w:tcPr>
            <w:tcW w:w="562" w:type="pct"/>
            <w:vAlign w:val="center"/>
          </w:tcPr>
          <w:p w14:paraId="77BFE4B6" w14:textId="6621BC88" w:rsidR="00E044E1" w:rsidRPr="000B494E" w:rsidRDefault="00E044E1" w:rsidP="00CC194A">
            <w:pPr>
              <w:spacing w:line="240" w:lineRule="atLeast"/>
              <w:jc w:val="center"/>
              <w:rPr>
                <w:spacing w:val="-8"/>
                <w:sz w:val="20"/>
                <w:szCs w:val="20"/>
              </w:rPr>
            </w:pPr>
            <w:r w:rsidRPr="000B494E">
              <w:rPr>
                <w:spacing w:val="-8"/>
                <w:sz w:val="20"/>
                <w:szCs w:val="20"/>
              </w:rPr>
              <w:t>(5ПДК;+∞)</w:t>
            </w:r>
          </w:p>
        </w:tc>
      </w:tr>
      <w:tr w:rsidR="00E044E1" w:rsidRPr="000B494E" w14:paraId="1EABBA97" w14:textId="77777777" w:rsidTr="00CC194A">
        <w:trPr>
          <w:trHeight w:val="417"/>
        </w:trPr>
        <w:tc>
          <w:tcPr>
            <w:tcW w:w="1784" w:type="pct"/>
            <w:vAlign w:val="center"/>
            <w:hideMark/>
          </w:tcPr>
          <w:p w14:paraId="4EA6D22E" w14:textId="77777777" w:rsidR="00E044E1" w:rsidRPr="000B494E" w:rsidRDefault="00E044E1" w:rsidP="00CC194A">
            <w:pPr>
              <w:spacing w:line="240" w:lineRule="atLeast"/>
              <w:rPr>
                <w:spacing w:val="-8"/>
                <w:sz w:val="20"/>
                <w:szCs w:val="20"/>
              </w:rPr>
            </w:pPr>
            <w:r w:rsidRPr="000B494E">
              <w:rPr>
                <w:spacing w:val="-8"/>
                <w:sz w:val="20"/>
                <w:szCs w:val="20"/>
              </w:rPr>
              <w:t>Наличие жалоб населения на качество почвы от объекта НВОС</w:t>
            </w:r>
          </w:p>
        </w:tc>
        <w:tc>
          <w:tcPr>
            <w:tcW w:w="436" w:type="pct"/>
            <w:vAlign w:val="center"/>
            <w:hideMark/>
          </w:tcPr>
          <w:p w14:paraId="70DA06C0" w14:textId="287E5ABE" w:rsidR="00E044E1" w:rsidRPr="000B494E" w:rsidRDefault="00F90A07" w:rsidP="00CC194A">
            <w:pPr>
              <w:spacing w:line="240" w:lineRule="atLeast"/>
              <w:jc w:val="center"/>
              <w:rPr>
                <w:spacing w:val="-8"/>
                <w:sz w:val="20"/>
                <w:szCs w:val="20"/>
              </w:rPr>
            </w:pPr>
            <w:r w:rsidRPr="000B494E">
              <w:rPr>
                <w:spacing w:val="-8"/>
                <w:sz w:val="20"/>
                <w:szCs w:val="20"/>
              </w:rPr>
              <w:t>ед.</w:t>
            </w:r>
            <w:r w:rsidR="00ED1A6D" w:rsidRPr="000B494E">
              <w:rPr>
                <w:spacing w:val="-8"/>
                <w:sz w:val="20"/>
                <w:szCs w:val="20"/>
              </w:rPr>
              <w:t xml:space="preserve"> </w:t>
            </w:r>
            <w:r w:rsidRPr="000B494E">
              <w:rPr>
                <w:spacing w:val="-8"/>
                <w:sz w:val="20"/>
                <w:szCs w:val="20"/>
              </w:rPr>
              <w:t>/</w:t>
            </w:r>
            <w:r w:rsidR="00ED1A6D" w:rsidRPr="000B494E">
              <w:rPr>
                <w:spacing w:val="-8"/>
                <w:sz w:val="20"/>
                <w:szCs w:val="20"/>
              </w:rPr>
              <w:t xml:space="preserve"> </w:t>
            </w:r>
            <w:r w:rsidRPr="000B494E">
              <w:rPr>
                <w:spacing w:val="-8"/>
                <w:sz w:val="20"/>
                <w:szCs w:val="20"/>
              </w:rPr>
              <w:t>год</w:t>
            </w:r>
          </w:p>
        </w:tc>
        <w:tc>
          <w:tcPr>
            <w:tcW w:w="499" w:type="pct"/>
            <w:vAlign w:val="center"/>
            <w:hideMark/>
          </w:tcPr>
          <w:p w14:paraId="7741DDFF" w14:textId="77777777" w:rsidR="00E044E1" w:rsidRPr="000B494E" w:rsidRDefault="00E044E1" w:rsidP="00CC194A">
            <w:pPr>
              <w:spacing w:line="240" w:lineRule="atLeast"/>
              <w:jc w:val="center"/>
              <w:rPr>
                <w:spacing w:val="-8"/>
                <w:sz w:val="20"/>
                <w:szCs w:val="20"/>
              </w:rPr>
            </w:pPr>
            <w:r w:rsidRPr="000B494E">
              <w:rPr>
                <w:spacing w:val="-8"/>
                <w:sz w:val="20"/>
                <w:szCs w:val="20"/>
              </w:rPr>
              <w:t>[0]</w:t>
            </w:r>
          </w:p>
        </w:tc>
        <w:tc>
          <w:tcPr>
            <w:tcW w:w="613" w:type="pct"/>
            <w:vAlign w:val="center"/>
            <w:hideMark/>
          </w:tcPr>
          <w:p w14:paraId="34EE6F35" w14:textId="77777777" w:rsidR="00E044E1" w:rsidRPr="000B494E" w:rsidRDefault="00E044E1" w:rsidP="00CC194A">
            <w:pPr>
              <w:spacing w:line="240" w:lineRule="atLeast"/>
              <w:jc w:val="center"/>
              <w:rPr>
                <w:spacing w:val="-8"/>
                <w:sz w:val="20"/>
                <w:szCs w:val="20"/>
              </w:rPr>
            </w:pPr>
            <w:r w:rsidRPr="000B494E">
              <w:rPr>
                <w:spacing w:val="-8"/>
                <w:sz w:val="20"/>
                <w:szCs w:val="20"/>
              </w:rPr>
              <w:t>[0]</w:t>
            </w:r>
          </w:p>
        </w:tc>
        <w:tc>
          <w:tcPr>
            <w:tcW w:w="517" w:type="pct"/>
            <w:vAlign w:val="center"/>
            <w:hideMark/>
          </w:tcPr>
          <w:p w14:paraId="3A2D0990" w14:textId="77777777" w:rsidR="00E044E1" w:rsidRPr="000B494E" w:rsidRDefault="00E044E1" w:rsidP="00CC194A">
            <w:pPr>
              <w:spacing w:line="240" w:lineRule="atLeast"/>
              <w:jc w:val="center"/>
              <w:rPr>
                <w:spacing w:val="-8"/>
                <w:sz w:val="20"/>
                <w:szCs w:val="20"/>
              </w:rPr>
            </w:pPr>
            <w:r w:rsidRPr="000B494E">
              <w:rPr>
                <w:spacing w:val="-8"/>
                <w:sz w:val="20"/>
                <w:szCs w:val="20"/>
              </w:rPr>
              <w:t>[1;5)</w:t>
            </w:r>
          </w:p>
        </w:tc>
        <w:tc>
          <w:tcPr>
            <w:tcW w:w="589" w:type="pct"/>
            <w:vAlign w:val="center"/>
            <w:hideMark/>
          </w:tcPr>
          <w:p w14:paraId="6CD4B3D3" w14:textId="77777777" w:rsidR="00E044E1" w:rsidRPr="000B494E" w:rsidRDefault="00E044E1" w:rsidP="00CC194A">
            <w:pPr>
              <w:spacing w:line="240" w:lineRule="atLeast"/>
              <w:jc w:val="center"/>
              <w:rPr>
                <w:spacing w:val="-8"/>
                <w:sz w:val="20"/>
                <w:szCs w:val="20"/>
              </w:rPr>
            </w:pPr>
            <w:r w:rsidRPr="000B494E">
              <w:rPr>
                <w:spacing w:val="-8"/>
                <w:sz w:val="20"/>
                <w:szCs w:val="20"/>
              </w:rPr>
              <w:t>(5;10)</w:t>
            </w:r>
          </w:p>
        </w:tc>
        <w:tc>
          <w:tcPr>
            <w:tcW w:w="562" w:type="pct"/>
            <w:vAlign w:val="center"/>
            <w:hideMark/>
          </w:tcPr>
          <w:p w14:paraId="37038FAD" w14:textId="77777777" w:rsidR="00E044E1" w:rsidRPr="000B494E" w:rsidRDefault="00E044E1" w:rsidP="00CC194A">
            <w:pPr>
              <w:spacing w:line="240" w:lineRule="atLeast"/>
              <w:jc w:val="center"/>
              <w:rPr>
                <w:spacing w:val="-8"/>
                <w:sz w:val="20"/>
                <w:szCs w:val="20"/>
              </w:rPr>
            </w:pPr>
            <w:r w:rsidRPr="000B494E">
              <w:rPr>
                <w:spacing w:val="-8"/>
                <w:sz w:val="20"/>
                <w:szCs w:val="20"/>
              </w:rPr>
              <w:t>(10;+∞)</w:t>
            </w:r>
          </w:p>
        </w:tc>
      </w:tr>
      <w:tr w:rsidR="00E044E1" w:rsidRPr="000B494E" w14:paraId="1F41D1B0" w14:textId="77777777" w:rsidTr="00CC194A">
        <w:trPr>
          <w:trHeight w:val="693"/>
        </w:trPr>
        <w:tc>
          <w:tcPr>
            <w:tcW w:w="1784" w:type="pct"/>
            <w:vAlign w:val="center"/>
            <w:hideMark/>
          </w:tcPr>
          <w:p w14:paraId="3D21E50F" w14:textId="77777777" w:rsidR="00E044E1" w:rsidRPr="000B494E" w:rsidRDefault="00E044E1" w:rsidP="00CC194A">
            <w:pPr>
              <w:spacing w:line="240" w:lineRule="atLeast"/>
              <w:rPr>
                <w:spacing w:val="-8"/>
                <w:sz w:val="20"/>
                <w:szCs w:val="20"/>
              </w:rPr>
            </w:pPr>
            <w:r w:rsidRPr="000B494E">
              <w:rPr>
                <w:spacing w:val="-8"/>
                <w:sz w:val="20"/>
                <w:szCs w:val="20"/>
              </w:rPr>
              <w:t>Наличие мониторинга качества объектов среды обитания на участке, где располагается объект НВОС</w:t>
            </w:r>
          </w:p>
        </w:tc>
        <w:tc>
          <w:tcPr>
            <w:tcW w:w="436" w:type="pct"/>
            <w:vAlign w:val="center"/>
            <w:hideMark/>
          </w:tcPr>
          <w:p w14:paraId="585D3EC0" w14:textId="7F635255" w:rsidR="00E044E1" w:rsidRPr="000B494E" w:rsidRDefault="00E044E1" w:rsidP="00CC194A">
            <w:pPr>
              <w:spacing w:line="240" w:lineRule="atLeast"/>
              <w:jc w:val="center"/>
              <w:rPr>
                <w:spacing w:val="-8"/>
                <w:sz w:val="20"/>
                <w:szCs w:val="20"/>
              </w:rPr>
            </w:pPr>
            <w:r w:rsidRPr="000B494E">
              <w:rPr>
                <w:spacing w:val="-8"/>
                <w:sz w:val="20"/>
                <w:szCs w:val="20"/>
              </w:rPr>
              <w:t>–</w:t>
            </w:r>
          </w:p>
        </w:tc>
        <w:tc>
          <w:tcPr>
            <w:tcW w:w="499" w:type="pct"/>
            <w:vAlign w:val="center"/>
            <w:hideMark/>
          </w:tcPr>
          <w:p w14:paraId="0C3D1E79" w14:textId="77777777" w:rsidR="00E044E1" w:rsidRPr="000B494E" w:rsidRDefault="00E044E1" w:rsidP="00CC194A">
            <w:pPr>
              <w:spacing w:line="240" w:lineRule="atLeast"/>
              <w:jc w:val="center"/>
              <w:rPr>
                <w:spacing w:val="-8"/>
                <w:sz w:val="20"/>
                <w:szCs w:val="20"/>
              </w:rPr>
            </w:pPr>
            <w:r w:rsidRPr="000B494E">
              <w:rPr>
                <w:spacing w:val="-8"/>
                <w:sz w:val="20"/>
                <w:szCs w:val="20"/>
              </w:rPr>
              <w:t>да</w:t>
            </w:r>
          </w:p>
        </w:tc>
        <w:tc>
          <w:tcPr>
            <w:tcW w:w="613" w:type="pct"/>
            <w:vAlign w:val="center"/>
            <w:hideMark/>
          </w:tcPr>
          <w:p w14:paraId="1FC6CFD1" w14:textId="77777777" w:rsidR="00E044E1" w:rsidRPr="000B494E" w:rsidRDefault="00E044E1" w:rsidP="00CC194A">
            <w:pPr>
              <w:spacing w:line="240" w:lineRule="atLeast"/>
              <w:jc w:val="center"/>
              <w:rPr>
                <w:spacing w:val="-8"/>
                <w:sz w:val="20"/>
                <w:szCs w:val="20"/>
              </w:rPr>
            </w:pPr>
            <w:r w:rsidRPr="000B494E">
              <w:rPr>
                <w:spacing w:val="-8"/>
                <w:sz w:val="20"/>
                <w:szCs w:val="20"/>
              </w:rPr>
              <w:t>да</w:t>
            </w:r>
          </w:p>
        </w:tc>
        <w:tc>
          <w:tcPr>
            <w:tcW w:w="517" w:type="pct"/>
            <w:vAlign w:val="center"/>
            <w:hideMark/>
          </w:tcPr>
          <w:p w14:paraId="291F3FD2" w14:textId="77777777" w:rsidR="00E044E1" w:rsidRPr="000B494E" w:rsidRDefault="00E044E1" w:rsidP="00CC194A">
            <w:pPr>
              <w:spacing w:line="240" w:lineRule="atLeast"/>
              <w:jc w:val="center"/>
              <w:rPr>
                <w:spacing w:val="-8"/>
                <w:sz w:val="20"/>
                <w:szCs w:val="20"/>
              </w:rPr>
            </w:pPr>
            <w:r w:rsidRPr="000B494E">
              <w:rPr>
                <w:spacing w:val="-8"/>
                <w:sz w:val="20"/>
                <w:szCs w:val="20"/>
              </w:rPr>
              <w:t>нет</w:t>
            </w:r>
          </w:p>
        </w:tc>
        <w:tc>
          <w:tcPr>
            <w:tcW w:w="589" w:type="pct"/>
            <w:vAlign w:val="center"/>
            <w:hideMark/>
          </w:tcPr>
          <w:p w14:paraId="2EE02C4A" w14:textId="77777777" w:rsidR="00E044E1" w:rsidRPr="000B494E" w:rsidRDefault="00E044E1" w:rsidP="00CC194A">
            <w:pPr>
              <w:spacing w:line="240" w:lineRule="atLeast"/>
              <w:jc w:val="center"/>
              <w:rPr>
                <w:spacing w:val="-8"/>
                <w:sz w:val="20"/>
                <w:szCs w:val="20"/>
              </w:rPr>
            </w:pPr>
            <w:r w:rsidRPr="000B494E">
              <w:rPr>
                <w:spacing w:val="-8"/>
                <w:sz w:val="20"/>
                <w:szCs w:val="20"/>
              </w:rPr>
              <w:t>нет</w:t>
            </w:r>
          </w:p>
        </w:tc>
        <w:tc>
          <w:tcPr>
            <w:tcW w:w="562" w:type="pct"/>
            <w:vAlign w:val="center"/>
            <w:hideMark/>
          </w:tcPr>
          <w:p w14:paraId="690FD3EB" w14:textId="77777777" w:rsidR="00E044E1" w:rsidRPr="000B494E" w:rsidRDefault="00E044E1" w:rsidP="00CC194A">
            <w:pPr>
              <w:spacing w:line="240" w:lineRule="atLeast"/>
              <w:jc w:val="center"/>
              <w:rPr>
                <w:spacing w:val="-8"/>
                <w:sz w:val="20"/>
                <w:szCs w:val="20"/>
              </w:rPr>
            </w:pPr>
            <w:r w:rsidRPr="000B494E">
              <w:rPr>
                <w:spacing w:val="-8"/>
                <w:sz w:val="20"/>
                <w:szCs w:val="20"/>
              </w:rPr>
              <w:t>нет</w:t>
            </w:r>
          </w:p>
        </w:tc>
      </w:tr>
      <w:tr w:rsidR="00E044E1" w:rsidRPr="000B494E" w14:paraId="79F461A5" w14:textId="77777777" w:rsidTr="00CC194A">
        <w:trPr>
          <w:trHeight w:val="561"/>
        </w:trPr>
        <w:tc>
          <w:tcPr>
            <w:tcW w:w="1784" w:type="pct"/>
            <w:vAlign w:val="center"/>
            <w:hideMark/>
          </w:tcPr>
          <w:p w14:paraId="3B161552" w14:textId="2E4AAB93" w:rsidR="00E044E1" w:rsidRPr="000B494E" w:rsidRDefault="00E044E1" w:rsidP="00CC194A">
            <w:pPr>
              <w:spacing w:line="240" w:lineRule="atLeast"/>
              <w:rPr>
                <w:spacing w:val="-8"/>
                <w:sz w:val="20"/>
                <w:szCs w:val="20"/>
              </w:rPr>
            </w:pPr>
            <w:r w:rsidRPr="000B494E">
              <w:rPr>
                <w:spacing w:val="-8"/>
                <w:sz w:val="20"/>
                <w:szCs w:val="20"/>
              </w:rPr>
              <w:t>Показатель качества атмосферного воздуха в ближайшей жилой застройке, i - показатель санитарно-химической опасности (кроме пестицидов)</w:t>
            </w:r>
          </w:p>
        </w:tc>
        <w:tc>
          <w:tcPr>
            <w:tcW w:w="436" w:type="pct"/>
            <w:vAlign w:val="center"/>
            <w:hideMark/>
          </w:tcPr>
          <w:p w14:paraId="593CB019" w14:textId="77777777" w:rsidR="00E044E1" w:rsidRPr="000B494E" w:rsidRDefault="00E044E1" w:rsidP="00CC194A">
            <w:pPr>
              <w:spacing w:line="240" w:lineRule="atLeast"/>
              <w:jc w:val="center"/>
              <w:rPr>
                <w:spacing w:val="-8"/>
                <w:sz w:val="20"/>
                <w:szCs w:val="20"/>
              </w:rPr>
            </w:pPr>
            <w:r w:rsidRPr="000B494E">
              <w:rPr>
                <w:spacing w:val="-8"/>
                <w:sz w:val="20"/>
                <w:szCs w:val="20"/>
              </w:rPr>
              <w:t>доли ПДК, ОБУВ</w:t>
            </w:r>
          </w:p>
        </w:tc>
        <w:tc>
          <w:tcPr>
            <w:tcW w:w="499" w:type="pct"/>
            <w:vAlign w:val="center"/>
            <w:hideMark/>
          </w:tcPr>
          <w:p w14:paraId="083C8999" w14:textId="77777777" w:rsidR="00E044E1" w:rsidRPr="000B494E" w:rsidRDefault="00E044E1" w:rsidP="00CC194A">
            <w:pPr>
              <w:spacing w:line="240" w:lineRule="atLeast"/>
              <w:jc w:val="center"/>
              <w:rPr>
                <w:spacing w:val="-8"/>
                <w:sz w:val="20"/>
                <w:szCs w:val="20"/>
              </w:rPr>
            </w:pPr>
            <w:r w:rsidRPr="000B494E">
              <w:rPr>
                <w:spacing w:val="-8"/>
                <w:sz w:val="20"/>
                <w:szCs w:val="20"/>
              </w:rPr>
              <w:t>[0;0,5ПДК]</w:t>
            </w:r>
          </w:p>
        </w:tc>
        <w:tc>
          <w:tcPr>
            <w:tcW w:w="613" w:type="pct"/>
            <w:vAlign w:val="center"/>
            <w:hideMark/>
          </w:tcPr>
          <w:p w14:paraId="1577763F" w14:textId="77777777" w:rsidR="00E044E1" w:rsidRPr="000B494E" w:rsidRDefault="00E044E1" w:rsidP="00CC194A">
            <w:pPr>
              <w:spacing w:line="240" w:lineRule="atLeast"/>
              <w:jc w:val="center"/>
              <w:rPr>
                <w:spacing w:val="-8"/>
                <w:sz w:val="20"/>
                <w:szCs w:val="20"/>
              </w:rPr>
            </w:pPr>
            <w:r w:rsidRPr="000B494E">
              <w:rPr>
                <w:spacing w:val="-8"/>
                <w:sz w:val="20"/>
                <w:szCs w:val="20"/>
              </w:rPr>
              <w:t>(0,5ПДК;1ПДК]</w:t>
            </w:r>
          </w:p>
        </w:tc>
        <w:tc>
          <w:tcPr>
            <w:tcW w:w="517" w:type="pct"/>
            <w:vAlign w:val="center"/>
            <w:hideMark/>
          </w:tcPr>
          <w:p w14:paraId="23000330" w14:textId="77777777" w:rsidR="00E044E1" w:rsidRPr="000B494E" w:rsidRDefault="00E044E1" w:rsidP="00CC194A">
            <w:pPr>
              <w:spacing w:line="240" w:lineRule="atLeast"/>
              <w:jc w:val="center"/>
              <w:rPr>
                <w:spacing w:val="-8"/>
                <w:sz w:val="20"/>
                <w:szCs w:val="20"/>
              </w:rPr>
            </w:pPr>
            <w:r w:rsidRPr="000B494E">
              <w:rPr>
                <w:spacing w:val="-8"/>
                <w:sz w:val="20"/>
                <w:szCs w:val="20"/>
              </w:rPr>
              <w:t>(1ПДК;2ПДК]</w:t>
            </w:r>
          </w:p>
        </w:tc>
        <w:tc>
          <w:tcPr>
            <w:tcW w:w="589" w:type="pct"/>
            <w:vAlign w:val="center"/>
            <w:hideMark/>
          </w:tcPr>
          <w:p w14:paraId="52871A09" w14:textId="77777777" w:rsidR="00E044E1" w:rsidRPr="000B494E" w:rsidRDefault="00E044E1" w:rsidP="00CC194A">
            <w:pPr>
              <w:spacing w:line="240" w:lineRule="atLeast"/>
              <w:jc w:val="center"/>
              <w:rPr>
                <w:spacing w:val="-8"/>
                <w:sz w:val="20"/>
                <w:szCs w:val="20"/>
              </w:rPr>
            </w:pPr>
            <w:r w:rsidRPr="000B494E">
              <w:rPr>
                <w:spacing w:val="-8"/>
                <w:sz w:val="20"/>
                <w:szCs w:val="20"/>
              </w:rPr>
              <w:t>(2ПДК;5ПДК]</w:t>
            </w:r>
          </w:p>
        </w:tc>
        <w:tc>
          <w:tcPr>
            <w:tcW w:w="562" w:type="pct"/>
            <w:vAlign w:val="center"/>
            <w:hideMark/>
          </w:tcPr>
          <w:p w14:paraId="23FE9DB1" w14:textId="77777777" w:rsidR="00E044E1" w:rsidRPr="000B494E" w:rsidRDefault="00E044E1" w:rsidP="00CC194A">
            <w:pPr>
              <w:spacing w:line="240" w:lineRule="atLeast"/>
              <w:jc w:val="center"/>
              <w:rPr>
                <w:spacing w:val="-8"/>
                <w:sz w:val="20"/>
                <w:szCs w:val="20"/>
              </w:rPr>
            </w:pPr>
            <w:r w:rsidRPr="000B494E">
              <w:rPr>
                <w:spacing w:val="-8"/>
                <w:sz w:val="20"/>
                <w:szCs w:val="20"/>
              </w:rPr>
              <w:t>(5ПДК;+∞)</w:t>
            </w:r>
          </w:p>
        </w:tc>
      </w:tr>
      <w:tr w:rsidR="00E044E1" w:rsidRPr="000B494E" w14:paraId="0AD583CD" w14:textId="77777777" w:rsidTr="00CC194A">
        <w:trPr>
          <w:trHeight w:val="838"/>
        </w:trPr>
        <w:tc>
          <w:tcPr>
            <w:tcW w:w="1784" w:type="pct"/>
            <w:vAlign w:val="center"/>
          </w:tcPr>
          <w:p w14:paraId="145956C8" w14:textId="75EAF0BE" w:rsidR="00E044E1" w:rsidRPr="000B494E" w:rsidRDefault="00E044E1" w:rsidP="00CC194A">
            <w:pPr>
              <w:spacing w:line="240" w:lineRule="atLeast"/>
              <w:rPr>
                <w:spacing w:val="-8"/>
                <w:sz w:val="20"/>
                <w:szCs w:val="20"/>
              </w:rPr>
            </w:pPr>
            <w:r w:rsidRPr="000B494E">
              <w:rPr>
                <w:spacing w:val="-8"/>
                <w:sz w:val="20"/>
                <w:szCs w:val="20"/>
              </w:rPr>
              <w:t>Показатель качества атмосферного воздуха в ближайшей жилой застройке, i – пестицид</w:t>
            </w:r>
          </w:p>
        </w:tc>
        <w:tc>
          <w:tcPr>
            <w:tcW w:w="436" w:type="pct"/>
            <w:vAlign w:val="center"/>
          </w:tcPr>
          <w:p w14:paraId="42630076" w14:textId="72401239" w:rsidR="00E044E1" w:rsidRPr="000B494E" w:rsidRDefault="00E044E1" w:rsidP="00CC194A">
            <w:pPr>
              <w:spacing w:line="240" w:lineRule="atLeast"/>
              <w:jc w:val="center"/>
              <w:rPr>
                <w:spacing w:val="-8"/>
                <w:sz w:val="20"/>
                <w:szCs w:val="20"/>
              </w:rPr>
            </w:pPr>
            <w:r w:rsidRPr="000B494E">
              <w:rPr>
                <w:spacing w:val="-8"/>
                <w:sz w:val="20"/>
                <w:szCs w:val="20"/>
              </w:rPr>
              <w:t>доли ПДК, ОБУВ</w:t>
            </w:r>
          </w:p>
        </w:tc>
        <w:tc>
          <w:tcPr>
            <w:tcW w:w="499" w:type="pct"/>
            <w:noWrap/>
            <w:vAlign w:val="center"/>
          </w:tcPr>
          <w:p w14:paraId="6B15857B" w14:textId="1F07FC7C" w:rsidR="00E044E1" w:rsidRPr="000B494E" w:rsidRDefault="00E044E1" w:rsidP="00CC194A">
            <w:pPr>
              <w:spacing w:line="240" w:lineRule="atLeast"/>
              <w:jc w:val="center"/>
              <w:rPr>
                <w:i/>
                <w:iCs/>
                <w:spacing w:val="-8"/>
                <w:sz w:val="20"/>
                <w:szCs w:val="20"/>
              </w:rPr>
            </w:pPr>
            <w:r w:rsidRPr="000B494E">
              <w:rPr>
                <w:spacing w:val="-8"/>
                <w:sz w:val="20"/>
                <w:szCs w:val="20"/>
              </w:rPr>
              <w:t>[0;0,5ПДК]</w:t>
            </w:r>
          </w:p>
        </w:tc>
        <w:tc>
          <w:tcPr>
            <w:tcW w:w="613" w:type="pct"/>
            <w:noWrap/>
            <w:vAlign w:val="center"/>
          </w:tcPr>
          <w:p w14:paraId="33AEBEFD" w14:textId="106DEA8E" w:rsidR="00E044E1" w:rsidRPr="000B494E" w:rsidRDefault="00E044E1" w:rsidP="00CC194A">
            <w:pPr>
              <w:spacing w:line="240" w:lineRule="atLeast"/>
              <w:jc w:val="center"/>
              <w:rPr>
                <w:i/>
                <w:iCs/>
                <w:spacing w:val="-8"/>
                <w:sz w:val="20"/>
                <w:szCs w:val="20"/>
              </w:rPr>
            </w:pPr>
            <w:r w:rsidRPr="000B494E">
              <w:rPr>
                <w:spacing w:val="-8"/>
                <w:sz w:val="20"/>
                <w:szCs w:val="20"/>
              </w:rPr>
              <w:t>(0,5ПДК;1ПДК]</w:t>
            </w:r>
          </w:p>
        </w:tc>
        <w:tc>
          <w:tcPr>
            <w:tcW w:w="517" w:type="pct"/>
            <w:noWrap/>
            <w:vAlign w:val="center"/>
          </w:tcPr>
          <w:p w14:paraId="51E1BAC3" w14:textId="63CC0454" w:rsidR="00E044E1" w:rsidRPr="000B494E" w:rsidRDefault="00E044E1" w:rsidP="00CC194A">
            <w:pPr>
              <w:spacing w:line="240" w:lineRule="atLeast"/>
              <w:jc w:val="center"/>
              <w:rPr>
                <w:i/>
                <w:iCs/>
                <w:spacing w:val="-8"/>
                <w:sz w:val="20"/>
                <w:szCs w:val="20"/>
              </w:rPr>
            </w:pPr>
            <w:r w:rsidRPr="000B494E">
              <w:rPr>
                <w:spacing w:val="-8"/>
                <w:sz w:val="20"/>
                <w:szCs w:val="20"/>
              </w:rPr>
              <w:t>(1ПДК;2ПДК]</w:t>
            </w:r>
          </w:p>
        </w:tc>
        <w:tc>
          <w:tcPr>
            <w:tcW w:w="589" w:type="pct"/>
            <w:noWrap/>
            <w:vAlign w:val="center"/>
          </w:tcPr>
          <w:p w14:paraId="5BC6B649" w14:textId="24CEF3F1" w:rsidR="00E044E1" w:rsidRPr="000B494E" w:rsidRDefault="00E044E1" w:rsidP="00CC194A">
            <w:pPr>
              <w:spacing w:line="240" w:lineRule="atLeast"/>
              <w:jc w:val="center"/>
              <w:rPr>
                <w:i/>
                <w:iCs/>
                <w:spacing w:val="-8"/>
                <w:sz w:val="20"/>
                <w:szCs w:val="20"/>
              </w:rPr>
            </w:pPr>
            <w:r w:rsidRPr="000B494E">
              <w:rPr>
                <w:spacing w:val="-8"/>
                <w:sz w:val="20"/>
                <w:szCs w:val="20"/>
              </w:rPr>
              <w:t>(2ПДК;5ПДК]</w:t>
            </w:r>
          </w:p>
        </w:tc>
        <w:tc>
          <w:tcPr>
            <w:tcW w:w="562" w:type="pct"/>
            <w:noWrap/>
            <w:vAlign w:val="center"/>
          </w:tcPr>
          <w:p w14:paraId="714BFA7D" w14:textId="32712DD5" w:rsidR="00E044E1" w:rsidRPr="000B494E" w:rsidRDefault="00E044E1" w:rsidP="00CC194A">
            <w:pPr>
              <w:spacing w:line="240" w:lineRule="atLeast"/>
              <w:jc w:val="center"/>
              <w:rPr>
                <w:i/>
                <w:iCs/>
                <w:spacing w:val="-8"/>
                <w:sz w:val="20"/>
                <w:szCs w:val="20"/>
              </w:rPr>
            </w:pPr>
            <w:r w:rsidRPr="000B494E">
              <w:rPr>
                <w:spacing w:val="-8"/>
                <w:sz w:val="20"/>
                <w:szCs w:val="20"/>
              </w:rPr>
              <w:t>(5ПДК;+∞)</w:t>
            </w:r>
          </w:p>
        </w:tc>
      </w:tr>
      <w:tr w:rsidR="00E044E1" w:rsidRPr="000B494E" w14:paraId="3EB18048" w14:textId="77777777" w:rsidTr="00CC194A">
        <w:trPr>
          <w:trHeight w:val="838"/>
        </w:trPr>
        <w:tc>
          <w:tcPr>
            <w:tcW w:w="1784" w:type="pct"/>
            <w:vAlign w:val="center"/>
            <w:hideMark/>
          </w:tcPr>
          <w:p w14:paraId="2F52E8AF" w14:textId="03CDDAD5" w:rsidR="00E044E1" w:rsidRPr="000B494E" w:rsidRDefault="00E044E1" w:rsidP="00D66B2E">
            <w:pPr>
              <w:spacing w:line="240" w:lineRule="atLeast"/>
              <w:rPr>
                <w:spacing w:val="-8"/>
                <w:sz w:val="20"/>
                <w:szCs w:val="20"/>
              </w:rPr>
            </w:pPr>
            <w:r w:rsidRPr="000B494E">
              <w:rPr>
                <w:spacing w:val="-8"/>
                <w:sz w:val="20"/>
                <w:szCs w:val="20"/>
              </w:rPr>
              <w:t>Показатель качества воды водных объектов (поверхностных и</w:t>
            </w:r>
            <w:r w:rsidR="00D66B2E" w:rsidRPr="000B494E">
              <w:rPr>
                <w:spacing w:val="-8"/>
                <w:sz w:val="20"/>
                <w:szCs w:val="20"/>
              </w:rPr>
              <w:t xml:space="preserve"> (</w:t>
            </w:r>
            <w:r w:rsidRPr="000B494E">
              <w:rPr>
                <w:spacing w:val="-8"/>
                <w:sz w:val="20"/>
                <w:szCs w:val="20"/>
              </w:rPr>
              <w:t>или</w:t>
            </w:r>
            <w:r w:rsidR="00D66B2E" w:rsidRPr="000B494E">
              <w:rPr>
                <w:spacing w:val="-8"/>
                <w:sz w:val="20"/>
                <w:szCs w:val="20"/>
              </w:rPr>
              <w:t>)</w:t>
            </w:r>
            <w:r w:rsidRPr="000B494E">
              <w:rPr>
                <w:spacing w:val="-8"/>
                <w:sz w:val="20"/>
                <w:szCs w:val="20"/>
              </w:rPr>
              <w:t xml:space="preserve"> подземных источников) в ближайшей жилой застройке, i – органолептический показатель </w:t>
            </w:r>
          </w:p>
        </w:tc>
        <w:tc>
          <w:tcPr>
            <w:tcW w:w="436" w:type="pct"/>
            <w:vAlign w:val="center"/>
            <w:hideMark/>
          </w:tcPr>
          <w:p w14:paraId="1AB55113" w14:textId="77777777" w:rsidR="00E044E1" w:rsidRPr="000B494E" w:rsidRDefault="00E044E1" w:rsidP="00CC194A">
            <w:pPr>
              <w:spacing w:line="240" w:lineRule="atLeast"/>
              <w:jc w:val="center"/>
              <w:rPr>
                <w:spacing w:val="-8"/>
                <w:sz w:val="20"/>
                <w:szCs w:val="20"/>
              </w:rPr>
            </w:pPr>
            <w:r w:rsidRPr="000B494E">
              <w:rPr>
                <w:spacing w:val="-8"/>
                <w:sz w:val="20"/>
                <w:szCs w:val="20"/>
              </w:rPr>
              <w:t>ед. измерения</w:t>
            </w:r>
          </w:p>
        </w:tc>
        <w:tc>
          <w:tcPr>
            <w:tcW w:w="499" w:type="pct"/>
            <w:noWrap/>
            <w:vAlign w:val="center"/>
            <w:hideMark/>
          </w:tcPr>
          <w:p w14:paraId="38F41507"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[0;BOR1]*</w:t>
            </w:r>
          </w:p>
        </w:tc>
        <w:tc>
          <w:tcPr>
            <w:tcW w:w="613" w:type="pct"/>
            <w:noWrap/>
            <w:vAlign w:val="center"/>
            <w:hideMark/>
          </w:tcPr>
          <w:p w14:paraId="06D78031"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(BOR1;BOR2]</w:t>
            </w:r>
          </w:p>
        </w:tc>
        <w:tc>
          <w:tcPr>
            <w:tcW w:w="517" w:type="pct"/>
            <w:noWrap/>
            <w:vAlign w:val="center"/>
            <w:hideMark/>
          </w:tcPr>
          <w:p w14:paraId="145D98B1"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(BOR2;BOR3]</w:t>
            </w:r>
          </w:p>
        </w:tc>
        <w:tc>
          <w:tcPr>
            <w:tcW w:w="589" w:type="pct"/>
            <w:noWrap/>
            <w:vAlign w:val="center"/>
            <w:hideMark/>
          </w:tcPr>
          <w:p w14:paraId="65B77D50"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(BOR3;BOR4]</w:t>
            </w:r>
          </w:p>
        </w:tc>
        <w:tc>
          <w:tcPr>
            <w:tcW w:w="562" w:type="pct"/>
            <w:noWrap/>
            <w:vAlign w:val="center"/>
            <w:hideMark/>
          </w:tcPr>
          <w:p w14:paraId="4B4F5D0C"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(BOR4;+∞)</w:t>
            </w:r>
          </w:p>
        </w:tc>
      </w:tr>
      <w:tr w:rsidR="00E044E1" w:rsidRPr="000B494E" w14:paraId="19EC6568" w14:textId="77777777" w:rsidTr="00CC194A">
        <w:trPr>
          <w:trHeight w:val="837"/>
        </w:trPr>
        <w:tc>
          <w:tcPr>
            <w:tcW w:w="1784" w:type="pct"/>
            <w:vAlign w:val="center"/>
            <w:hideMark/>
          </w:tcPr>
          <w:p w14:paraId="3A932BB7" w14:textId="3E3FDADD" w:rsidR="00E044E1" w:rsidRPr="000B494E" w:rsidRDefault="00E044E1" w:rsidP="00D66B2E">
            <w:pPr>
              <w:spacing w:line="240" w:lineRule="atLeast"/>
              <w:rPr>
                <w:spacing w:val="-8"/>
                <w:sz w:val="20"/>
                <w:szCs w:val="20"/>
              </w:rPr>
            </w:pPr>
            <w:r w:rsidRPr="000B494E">
              <w:rPr>
                <w:spacing w:val="-8"/>
                <w:sz w:val="20"/>
                <w:szCs w:val="20"/>
              </w:rPr>
              <w:t>Показатель качества воды водных объектов (поверхностных и</w:t>
            </w:r>
            <w:r w:rsidR="00D66B2E" w:rsidRPr="000B494E">
              <w:rPr>
                <w:spacing w:val="-8"/>
                <w:sz w:val="20"/>
                <w:szCs w:val="20"/>
              </w:rPr>
              <w:t xml:space="preserve"> (</w:t>
            </w:r>
            <w:r w:rsidRPr="000B494E">
              <w:rPr>
                <w:spacing w:val="-8"/>
                <w:sz w:val="20"/>
                <w:szCs w:val="20"/>
              </w:rPr>
              <w:t>или</w:t>
            </w:r>
            <w:r w:rsidR="00D66B2E" w:rsidRPr="000B494E">
              <w:rPr>
                <w:spacing w:val="-8"/>
                <w:sz w:val="20"/>
                <w:szCs w:val="20"/>
              </w:rPr>
              <w:t>)</w:t>
            </w:r>
            <w:r w:rsidRPr="000B494E">
              <w:rPr>
                <w:spacing w:val="-8"/>
                <w:sz w:val="20"/>
                <w:szCs w:val="20"/>
              </w:rPr>
              <w:t xml:space="preserve"> подземных источников) в ближайшей жилой застройке, i –обобщенный показатель</w:t>
            </w:r>
          </w:p>
        </w:tc>
        <w:tc>
          <w:tcPr>
            <w:tcW w:w="436" w:type="pct"/>
            <w:vAlign w:val="center"/>
            <w:hideMark/>
          </w:tcPr>
          <w:p w14:paraId="3B00D1FD" w14:textId="77777777" w:rsidR="00E044E1" w:rsidRPr="000B494E" w:rsidRDefault="00E044E1" w:rsidP="00CC194A">
            <w:pPr>
              <w:spacing w:line="240" w:lineRule="atLeast"/>
              <w:jc w:val="center"/>
              <w:rPr>
                <w:spacing w:val="-8"/>
                <w:sz w:val="20"/>
                <w:szCs w:val="20"/>
              </w:rPr>
            </w:pPr>
            <w:r w:rsidRPr="000B494E">
              <w:rPr>
                <w:spacing w:val="-8"/>
                <w:sz w:val="20"/>
                <w:szCs w:val="20"/>
              </w:rPr>
              <w:t>ед. измерения</w:t>
            </w:r>
          </w:p>
        </w:tc>
        <w:tc>
          <w:tcPr>
            <w:tcW w:w="499" w:type="pct"/>
            <w:noWrap/>
            <w:vAlign w:val="center"/>
            <w:hideMark/>
          </w:tcPr>
          <w:p w14:paraId="2984ADD4"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[0;BOR1]*</w:t>
            </w:r>
          </w:p>
        </w:tc>
        <w:tc>
          <w:tcPr>
            <w:tcW w:w="613" w:type="pct"/>
            <w:noWrap/>
            <w:vAlign w:val="center"/>
            <w:hideMark/>
          </w:tcPr>
          <w:p w14:paraId="620D6C77"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(BOR1;BOR2]</w:t>
            </w:r>
          </w:p>
        </w:tc>
        <w:tc>
          <w:tcPr>
            <w:tcW w:w="517" w:type="pct"/>
            <w:noWrap/>
            <w:vAlign w:val="center"/>
            <w:hideMark/>
          </w:tcPr>
          <w:p w14:paraId="3806F1E4"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(BOR2;BOR3]</w:t>
            </w:r>
          </w:p>
        </w:tc>
        <w:tc>
          <w:tcPr>
            <w:tcW w:w="589" w:type="pct"/>
            <w:noWrap/>
            <w:vAlign w:val="center"/>
            <w:hideMark/>
          </w:tcPr>
          <w:p w14:paraId="7D7A7770"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(BOR3;BOR4]</w:t>
            </w:r>
          </w:p>
        </w:tc>
        <w:tc>
          <w:tcPr>
            <w:tcW w:w="562" w:type="pct"/>
            <w:noWrap/>
            <w:vAlign w:val="center"/>
            <w:hideMark/>
          </w:tcPr>
          <w:p w14:paraId="5E450C0E"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(BOR4;+∞)</w:t>
            </w:r>
          </w:p>
        </w:tc>
      </w:tr>
      <w:tr w:rsidR="00E044E1" w:rsidRPr="000B494E" w14:paraId="51CEFB07" w14:textId="77777777" w:rsidTr="00CC194A">
        <w:trPr>
          <w:trHeight w:val="990"/>
        </w:trPr>
        <w:tc>
          <w:tcPr>
            <w:tcW w:w="1784" w:type="pct"/>
            <w:vAlign w:val="center"/>
            <w:hideMark/>
          </w:tcPr>
          <w:p w14:paraId="1CFB04F9" w14:textId="20ECEF85" w:rsidR="00E044E1" w:rsidRPr="000B494E" w:rsidRDefault="00E044E1" w:rsidP="00D66B2E">
            <w:pPr>
              <w:spacing w:line="240" w:lineRule="atLeast"/>
              <w:rPr>
                <w:spacing w:val="-8"/>
                <w:sz w:val="20"/>
                <w:szCs w:val="20"/>
              </w:rPr>
            </w:pPr>
            <w:r w:rsidRPr="000B494E">
              <w:rPr>
                <w:spacing w:val="-8"/>
                <w:sz w:val="20"/>
                <w:szCs w:val="20"/>
              </w:rPr>
              <w:t>Показатель качества воды водных объектов (поверхностных и</w:t>
            </w:r>
            <w:r w:rsidR="00D66B2E" w:rsidRPr="000B494E">
              <w:rPr>
                <w:spacing w:val="-8"/>
                <w:sz w:val="20"/>
                <w:szCs w:val="20"/>
              </w:rPr>
              <w:t xml:space="preserve"> (</w:t>
            </w:r>
            <w:r w:rsidRPr="000B494E">
              <w:rPr>
                <w:spacing w:val="-8"/>
                <w:sz w:val="20"/>
                <w:szCs w:val="20"/>
              </w:rPr>
              <w:t>или</w:t>
            </w:r>
            <w:r w:rsidR="00D66B2E" w:rsidRPr="000B494E">
              <w:rPr>
                <w:spacing w:val="-8"/>
                <w:sz w:val="20"/>
                <w:szCs w:val="20"/>
              </w:rPr>
              <w:t>)</w:t>
            </w:r>
            <w:r w:rsidRPr="000B494E">
              <w:rPr>
                <w:spacing w:val="-8"/>
                <w:sz w:val="20"/>
                <w:szCs w:val="20"/>
              </w:rPr>
              <w:t xml:space="preserve"> подземных источников)в ближайшей жилой застройке, i – санитарно–микробиологический и паразитологический показатели</w:t>
            </w:r>
          </w:p>
        </w:tc>
        <w:tc>
          <w:tcPr>
            <w:tcW w:w="436" w:type="pct"/>
            <w:vAlign w:val="center"/>
            <w:hideMark/>
          </w:tcPr>
          <w:p w14:paraId="64FA9527" w14:textId="77777777" w:rsidR="00E044E1" w:rsidRPr="000B494E" w:rsidRDefault="00E044E1" w:rsidP="00CC194A">
            <w:pPr>
              <w:spacing w:line="240" w:lineRule="atLeast"/>
              <w:jc w:val="center"/>
              <w:rPr>
                <w:spacing w:val="-8"/>
                <w:sz w:val="20"/>
                <w:szCs w:val="20"/>
              </w:rPr>
            </w:pPr>
            <w:r w:rsidRPr="000B494E">
              <w:rPr>
                <w:spacing w:val="-8"/>
                <w:sz w:val="20"/>
                <w:szCs w:val="20"/>
              </w:rPr>
              <w:t>ед. измерения</w:t>
            </w:r>
          </w:p>
        </w:tc>
        <w:tc>
          <w:tcPr>
            <w:tcW w:w="499" w:type="pct"/>
            <w:noWrap/>
            <w:vAlign w:val="center"/>
            <w:hideMark/>
          </w:tcPr>
          <w:p w14:paraId="7C38EB0E"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[0;BOR1]*</w:t>
            </w:r>
          </w:p>
        </w:tc>
        <w:tc>
          <w:tcPr>
            <w:tcW w:w="613" w:type="pct"/>
            <w:noWrap/>
            <w:vAlign w:val="center"/>
            <w:hideMark/>
          </w:tcPr>
          <w:p w14:paraId="2E9E7BE3"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(BOR1;BOR2]</w:t>
            </w:r>
          </w:p>
        </w:tc>
        <w:tc>
          <w:tcPr>
            <w:tcW w:w="517" w:type="pct"/>
            <w:noWrap/>
            <w:vAlign w:val="center"/>
            <w:hideMark/>
          </w:tcPr>
          <w:p w14:paraId="11037A6D"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(BOR2;BOR3]</w:t>
            </w:r>
          </w:p>
        </w:tc>
        <w:tc>
          <w:tcPr>
            <w:tcW w:w="589" w:type="pct"/>
            <w:noWrap/>
            <w:vAlign w:val="center"/>
            <w:hideMark/>
          </w:tcPr>
          <w:p w14:paraId="4D7C5B99"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(BOR3;BOR4]</w:t>
            </w:r>
          </w:p>
        </w:tc>
        <w:tc>
          <w:tcPr>
            <w:tcW w:w="562" w:type="pct"/>
            <w:noWrap/>
            <w:vAlign w:val="center"/>
            <w:hideMark/>
          </w:tcPr>
          <w:p w14:paraId="36D2D8AB"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(BOR4;+∞)</w:t>
            </w:r>
          </w:p>
        </w:tc>
      </w:tr>
      <w:tr w:rsidR="00E044E1" w:rsidRPr="000B494E" w14:paraId="69C71DAC" w14:textId="77777777" w:rsidTr="00CC194A">
        <w:trPr>
          <w:trHeight w:val="834"/>
        </w:trPr>
        <w:tc>
          <w:tcPr>
            <w:tcW w:w="1784" w:type="pct"/>
            <w:vAlign w:val="center"/>
            <w:hideMark/>
          </w:tcPr>
          <w:p w14:paraId="0C810C65" w14:textId="0D5E66F1" w:rsidR="00E044E1" w:rsidRPr="000B494E" w:rsidRDefault="00E044E1" w:rsidP="00D66B2E">
            <w:pPr>
              <w:spacing w:line="240" w:lineRule="atLeast"/>
              <w:rPr>
                <w:spacing w:val="-8"/>
                <w:sz w:val="20"/>
                <w:szCs w:val="20"/>
              </w:rPr>
            </w:pPr>
            <w:r w:rsidRPr="000B494E">
              <w:rPr>
                <w:spacing w:val="-8"/>
                <w:sz w:val="20"/>
                <w:szCs w:val="20"/>
              </w:rPr>
              <w:t>Показатель качества воды водных объектов (поверхностных и</w:t>
            </w:r>
            <w:r w:rsidR="00D66B2E" w:rsidRPr="000B494E">
              <w:rPr>
                <w:spacing w:val="-8"/>
                <w:sz w:val="20"/>
                <w:szCs w:val="20"/>
              </w:rPr>
              <w:t xml:space="preserve"> (</w:t>
            </w:r>
            <w:r w:rsidRPr="000B494E">
              <w:rPr>
                <w:spacing w:val="-8"/>
                <w:sz w:val="20"/>
                <w:szCs w:val="20"/>
              </w:rPr>
              <w:t>или</w:t>
            </w:r>
            <w:r w:rsidR="00D66B2E" w:rsidRPr="000B494E">
              <w:rPr>
                <w:spacing w:val="-8"/>
                <w:sz w:val="20"/>
                <w:szCs w:val="20"/>
              </w:rPr>
              <w:t>)</w:t>
            </w:r>
            <w:r w:rsidRPr="000B494E">
              <w:rPr>
                <w:spacing w:val="-8"/>
                <w:sz w:val="20"/>
                <w:szCs w:val="20"/>
              </w:rPr>
              <w:t xml:space="preserve"> подземных источников)в ближайшей жилой застройке, i – показатель радиационной безопасности</w:t>
            </w:r>
          </w:p>
        </w:tc>
        <w:tc>
          <w:tcPr>
            <w:tcW w:w="436" w:type="pct"/>
            <w:vAlign w:val="center"/>
            <w:hideMark/>
          </w:tcPr>
          <w:p w14:paraId="4DC531CB" w14:textId="77777777" w:rsidR="00E044E1" w:rsidRPr="000B494E" w:rsidRDefault="00E044E1" w:rsidP="00CC194A">
            <w:pPr>
              <w:spacing w:line="240" w:lineRule="atLeast"/>
              <w:jc w:val="center"/>
              <w:rPr>
                <w:spacing w:val="-8"/>
                <w:sz w:val="20"/>
                <w:szCs w:val="20"/>
              </w:rPr>
            </w:pPr>
            <w:r w:rsidRPr="000B494E">
              <w:rPr>
                <w:spacing w:val="-8"/>
                <w:sz w:val="20"/>
                <w:szCs w:val="20"/>
              </w:rPr>
              <w:t>ед. измерения</w:t>
            </w:r>
          </w:p>
        </w:tc>
        <w:tc>
          <w:tcPr>
            <w:tcW w:w="499" w:type="pct"/>
            <w:noWrap/>
            <w:vAlign w:val="center"/>
            <w:hideMark/>
          </w:tcPr>
          <w:p w14:paraId="21140DF1"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[0;BOR1]*</w:t>
            </w:r>
          </w:p>
        </w:tc>
        <w:tc>
          <w:tcPr>
            <w:tcW w:w="613" w:type="pct"/>
            <w:noWrap/>
            <w:vAlign w:val="center"/>
            <w:hideMark/>
          </w:tcPr>
          <w:p w14:paraId="19679E2F"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(BOR1;BOR2]</w:t>
            </w:r>
          </w:p>
        </w:tc>
        <w:tc>
          <w:tcPr>
            <w:tcW w:w="517" w:type="pct"/>
            <w:noWrap/>
            <w:vAlign w:val="center"/>
            <w:hideMark/>
          </w:tcPr>
          <w:p w14:paraId="372C3D6D"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(BOR2;BOR3]</w:t>
            </w:r>
          </w:p>
        </w:tc>
        <w:tc>
          <w:tcPr>
            <w:tcW w:w="589" w:type="pct"/>
            <w:noWrap/>
            <w:vAlign w:val="center"/>
            <w:hideMark/>
          </w:tcPr>
          <w:p w14:paraId="373D5BF6"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(BOR3;BOR4]</w:t>
            </w:r>
          </w:p>
        </w:tc>
        <w:tc>
          <w:tcPr>
            <w:tcW w:w="562" w:type="pct"/>
            <w:noWrap/>
            <w:vAlign w:val="center"/>
            <w:hideMark/>
          </w:tcPr>
          <w:p w14:paraId="47FDAC48"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(BOR4;+∞)</w:t>
            </w:r>
          </w:p>
        </w:tc>
      </w:tr>
      <w:tr w:rsidR="00E044E1" w:rsidRPr="000B494E" w14:paraId="04AC3811" w14:textId="77777777" w:rsidTr="00CC194A">
        <w:trPr>
          <w:trHeight w:val="845"/>
        </w:trPr>
        <w:tc>
          <w:tcPr>
            <w:tcW w:w="1784" w:type="pct"/>
            <w:vAlign w:val="center"/>
            <w:hideMark/>
          </w:tcPr>
          <w:p w14:paraId="16CA2F52" w14:textId="6110B4FF" w:rsidR="00E044E1" w:rsidRPr="000B494E" w:rsidRDefault="00E044E1" w:rsidP="00D66B2E">
            <w:pPr>
              <w:spacing w:line="240" w:lineRule="atLeast"/>
              <w:rPr>
                <w:spacing w:val="-8"/>
                <w:sz w:val="20"/>
                <w:szCs w:val="20"/>
              </w:rPr>
            </w:pPr>
            <w:r w:rsidRPr="000B494E">
              <w:rPr>
                <w:spacing w:val="-8"/>
                <w:sz w:val="20"/>
                <w:szCs w:val="20"/>
              </w:rPr>
              <w:t>Показатель качества воды водных объектов (поверхностных и</w:t>
            </w:r>
            <w:r w:rsidR="00D66B2E" w:rsidRPr="000B494E">
              <w:rPr>
                <w:spacing w:val="-8"/>
                <w:sz w:val="20"/>
                <w:szCs w:val="20"/>
              </w:rPr>
              <w:t xml:space="preserve"> (</w:t>
            </w:r>
            <w:r w:rsidRPr="000B494E">
              <w:rPr>
                <w:spacing w:val="-8"/>
                <w:sz w:val="20"/>
                <w:szCs w:val="20"/>
              </w:rPr>
              <w:t>или</w:t>
            </w:r>
            <w:r w:rsidR="00D66B2E" w:rsidRPr="000B494E">
              <w:rPr>
                <w:spacing w:val="-8"/>
                <w:sz w:val="20"/>
                <w:szCs w:val="20"/>
              </w:rPr>
              <w:t>)</w:t>
            </w:r>
            <w:r w:rsidRPr="000B494E">
              <w:rPr>
                <w:spacing w:val="-8"/>
                <w:sz w:val="20"/>
                <w:szCs w:val="20"/>
              </w:rPr>
              <w:t xml:space="preserve"> подземных источников) в ближайшей жилой застройке, i - показатель санитарно-химической опасности (кроме пестицидов)</w:t>
            </w:r>
          </w:p>
        </w:tc>
        <w:tc>
          <w:tcPr>
            <w:tcW w:w="436" w:type="pct"/>
            <w:vAlign w:val="center"/>
            <w:hideMark/>
          </w:tcPr>
          <w:p w14:paraId="65861C7A" w14:textId="77777777" w:rsidR="00E044E1" w:rsidRPr="000B494E" w:rsidRDefault="00E044E1" w:rsidP="00CC194A">
            <w:pPr>
              <w:spacing w:line="240" w:lineRule="atLeast"/>
              <w:jc w:val="center"/>
              <w:rPr>
                <w:spacing w:val="-8"/>
                <w:sz w:val="20"/>
                <w:szCs w:val="20"/>
              </w:rPr>
            </w:pPr>
            <w:r w:rsidRPr="000B494E">
              <w:rPr>
                <w:spacing w:val="-8"/>
                <w:sz w:val="20"/>
                <w:szCs w:val="20"/>
              </w:rPr>
              <w:t>доли ПДК, ОДУ</w:t>
            </w:r>
          </w:p>
        </w:tc>
        <w:tc>
          <w:tcPr>
            <w:tcW w:w="499" w:type="pct"/>
            <w:vAlign w:val="center"/>
            <w:hideMark/>
          </w:tcPr>
          <w:p w14:paraId="64FF5D4B" w14:textId="77777777" w:rsidR="00E044E1" w:rsidRPr="000B494E" w:rsidRDefault="00E044E1" w:rsidP="00CC194A">
            <w:pPr>
              <w:spacing w:line="240" w:lineRule="atLeast"/>
              <w:jc w:val="center"/>
              <w:rPr>
                <w:spacing w:val="-8"/>
                <w:sz w:val="20"/>
                <w:szCs w:val="20"/>
              </w:rPr>
            </w:pPr>
            <w:r w:rsidRPr="000B494E">
              <w:rPr>
                <w:spacing w:val="-8"/>
                <w:sz w:val="20"/>
                <w:szCs w:val="20"/>
              </w:rPr>
              <w:t>[0;0,5ПДК]</w:t>
            </w:r>
          </w:p>
        </w:tc>
        <w:tc>
          <w:tcPr>
            <w:tcW w:w="613" w:type="pct"/>
            <w:vAlign w:val="center"/>
            <w:hideMark/>
          </w:tcPr>
          <w:p w14:paraId="33AAF272" w14:textId="77777777" w:rsidR="00E044E1" w:rsidRPr="000B494E" w:rsidRDefault="00E044E1" w:rsidP="00CC194A">
            <w:pPr>
              <w:spacing w:line="240" w:lineRule="atLeast"/>
              <w:jc w:val="center"/>
              <w:rPr>
                <w:spacing w:val="-8"/>
                <w:sz w:val="20"/>
                <w:szCs w:val="20"/>
              </w:rPr>
            </w:pPr>
            <w:r w:rsidRPr="000B494E">
              <w:rPr>
                <w:spacing w:val="-8"/>
                <w:sz w:val="20"/>
                <w:szCs w:val="20"/>
              </w:rPr>
              <w:t>(0,5ПДК;1ПДК]</w:t>
            </w:r>
          </w:p>
        </w:tc>
        <w:tc>
          <w:tcPr>
            <w:tcW w:w="517" w:type="pct"/>
            <w:vAlign w:val="center"/>
            <w:hideMark/>
          </w:tcPr>
          <w:p w14:paraId="4023BDFB" w14:textId="77777777" w:rsidR="00E044E1" w:rsidRPr="000B494E" w:rsidRDefault="00E044E1" w:rsidP="00CC194A">
            <w:pPr>
              <w:spacing w:line="240" w:lineRule="atLeast"/>
              <w:jc w:val="center"/>
              <w:rPr>
                <w:spacing w:val="-8"/>
                <w:sz w:val="20"/>
                <w:szCs w:val="20"/>
              </w:rPr>
            </w:pPr>
            <w:r w:rsidRPr="000B494E">
              <w:rPr>
                <w:spacing w:val="-8"/>
                <w:sz w:val="20"/>
                <w:szCs w:val="20"/>
              </w:rPr>
              <w:t>(1ПДК;2ПДК]</w:t>
            </w:r>
          </w:p>
        </w:tc>
        <w:tc>
          <w:tcPr>
            <w:tcW w:w="589" w:type="pct"/>
            <w:vAlign w:val="center"/>
            <w:hideMark/>
          </w:tcPr>
          <w:p w14:paraId="363C135C" w14:textId="77777777" w:rsidR="00E044E1" w:rsidRPr="000B494E" w:rsidRDefault="00E044E1" w:rsidP="00CC194A">
            <w:pPr>
              <w:spacing w:line="240" w:lineRule="atLeast"/>
              <w:jc w:val="center"/>
              <w:rPr>
                <w:spacing w:val="-8"/>
                <w:sz w:val="20"/>
                <w:szCs w:val="20"/>
              </w:rPr>
            </w:pPr>
            <w:r w:rsidRPr="000B494E">
              <w:rPr>
                <w:spacing w:val="-8"/>
                <w:sz w:val="20"/>
                <w:szCs w:val="20"/>
              </w:rPr>
              <w:t>(2ПДК;5ПДК]</w:t>
            </w:r>
          </w:p>
        </w:tc>
        <w:tc>
          <w:tcPr>
            <w:tcW w:w="562" w:type="pct"/>
            <w:vAlign w:val="center"/>
            <w:hideMark/>
          </w:tcPr>
          <w:p w14:paraId="39BF8DB5" w14:textId="77777777" w:rsidR="00E044E1" w:rsidRPr="000B494E" w:rsidRDefault="00E044E1" w:rsidP="00CC194A">
            <w:pPr>
              <w:spacing w:line="240" w:lineRule="atLeast"/>
              <w:jc w:val="center"/>
              <w:rPr>
                <w:spacing w:val="-8"/>
                <w:sz w:val="20"/>
                <w:szCs w:val="20"/>
              </w:rPr>
            </w:pPr>
            <w:r w:rsidRPr="000B494E">
              <w:rPr>
                <w:spacing w:val="-8"/>
                <w:sz w:val="20"/>
                <w:szCs w:val="20"/>
              </w:rPr>
              <w:t>(5ПДК;+∞)</w:t>
            </w:r>
          </w:p>
        </w:tc>
      </w:tr>
      <w:tr w:rsidR="00E044E1" w:rsidRPr="000B494E" w14:paraId="3451B01E" w14:textId="77777777" w:rsidTr="00CC194A">
        <w:trPr>
          <w:trHeight w:val="845"/>
        </w:trPr>
        <w:tc>
          <w:tcPr>
            <w:tcW w:w="1784" w:type="pct"/>
            <w:vAlign w:val="center"/>
          </w:tcPr>
          <w:p w14:paraId="06BD5F67" w14:textId="0857082F" w:rsidR="00E044E1" w:rsidRPr="000B494E" w:rsidRDefault="00E044E1" w:rsidP="00CC194A">
            <w:pPr>
              <w:spacing w:line="240" w:lineRule="atLeast"/>
              <w:rPr>
                <w:spacing w:val="-8"/>
                <w:sz w:val="20"/>
                <w:szCs w:val="20"/>
              </w:rPr>
            </w:pPr>
            <w:r w:rsidRPr="000B494E">
              <w:rPr>
                <w:spacing w:val="-8"/>
                <w:sz w:val="20"/>
                <w:szCs w:val="20"/>
              </w:rPr>
              <w:t>Показатель качества воды водных объектов (поверхностных и</w:t>
            </w:r>
            <w:r w:rsidR="00D66B2E" w:rsidRPr="000B494E">
              <w:rPr>
                <w:spacing w:val="-8"/>
                <w:sz w:val="20"/>
                <w:szCs w:val="20"/>
              </w:rPr>
              <w:t xml:space="preserve">  (</w:t>
            </w:r>
            <w:r w:rsidRPr="000B494E">
              <w:rPr>
                <w:spacing w:val="-8"/>
                <w:sz w:val="20"/>
                <w:szCs w:val="20"/>
              </w:rPr>
              <w:t>или</w:t>
            </w:r>
            <w:r w:rsidR="00D66B2E" w:rsidRPr="000B494E">
              <w:rPr>
                <w:spacing w:val="-8"/>
                <w:sz w:val="20"/>
                <w:szCs w:val="20"/>
              </w:rPr>
              <w:t>)</w:t>
            </w:r>
            <w:r w:rsidRPr="000B494E">
              <w:rPr>
                <w:spacing w:val="-8"/>
                <w:sz w:val="20"/>
                <w:szCs w:val="20"/>
              </w:rPr>
              <w:t xml:space="preserve"> подземных источников) в ближайшей жилой застройке, i - пестицид</w:t>
            </w:r>
          </w:p>
        </w:tc>
        <w:tc>
          <w:tcPr>
            <w:tcW w:w="436" w:type="pct"/>
            <w:vAlign w:val="center"/>
          </w:tcPr>
          <w:p w14:paraId="2A01988F" w14:textId="0CC398B2" w:rsidR="00E044E1" w:rsidRPr="000B494E" w:rsidRDefault="00E044E1" w:rsidP="00CC194A">
            <w:pPr>
              <w:spacing w:line="240" w:lineRule="atLeast"/>
              <w:jc w:val="center"/>
              <w:rPr>
                <w:spacing w:val="-8"/>
                <w:sz w:val="20"/>
                <w:szCs w:val="20"/>
              </w:rPr>
            </w:pPr>
            <w:r w:rsidRPr="000B494E">
              <w:rPr>
                <w:spacing w:val="-8"/>
                <w:sz w:val="20"/>
                <w:szCs w:val="20"/>
              </w:rPr>
              <w:t>доли ПДК, ОДУ</w:t>
            </w:r>
          </w:p>
        </w:tc>
        <w:tc>
          <w:tcPr>
            <w:tcW w:w="499" w:type="pct"/>
            <w:vAlign w:val="center"/>
          </w:tcPr>
          <w:p w14:paraId="1A466AE3" w14:textId="46C59345" w:rsidR="00E044E1" w:rsidRPr="000B494E" w:rsidRDefault="00E044E1" w:rsidP="00CC194A">
            <w:pPr>
              <w:spacing w:line="240" w:lineRule="atLeast"/>
              <w:jc w:val="center"/>
              <w:rPr>
                <w:spacing w:val="-8"/>
                <w:sz w:val="20"/>
                <w:szCs w:val="20"/>
              </w:rPr>
            </w:pPr>
            <w:r w:rsidRPr="000B494E">
              <w:rPr>
                <w:spacing w:val="-8"/>
                <w:sz w:val="20"/>
                <w:szCs w:val="20"/>
              </w:rPr>
              <w:t>[0;0,5ПДК]</w:t>
            </w:r>
          </w:p>
        </w:tc>
        <w:tc>
          <w:tcPr>
            <w:tcW w:w="613" w:type="pct"/>
            <w:vAlign w:val="center"/>
          </w:tcPr>
          <w:p w14:paraId="1A7F3E24" w14:textId="24AF9728" w:rsidR="00E044E1" w:rsidRPr="000B494E" w:rsidRDefault="00E044E1" w:rsidP="00CC194A">
            <w:pPr>
              <w:spacing w:line="240" w:lineRule="atLeast"/>
              <w:jc w:val="center"/>
              <w:rPr>
                <w:spacing w:val="-8"/>
                <w:sz w:val="20"/>
                <w:szCs w:val="20"/>
              </w:rPr>
            </w:pPr>
            <w:r w:rsidRPr="000B494E">
              <w:rPr>
                <w:spacing w:val="-8"/>
                <w:sz w:val="20"/>
                <w:szCs w:val="20"/>
              </w:rPr>
              <w:t>(0,5ПДК;1ПДК]</w:t>
            </w:r>
          </w:p>
        </w:tc>
        <w:tc>
          <w:tcPr>
            <w:tcW w:w="517" w:type="pct"/>
            <w:vAlign w:val="center"/>
          </w:tcPr>
          <w:p w14:paraId="1E7F9CFC" w14:textId="7F46B23E" w:rsidR="00E044E1" w:rsidRPr="000B494E" w:rsidRDefault="00E044E1" w:rsidP="00CC194A">
            <w:pPr>
              <w:spacing w:line="240" w:lineRule="atLeast"/>
              <w:jc w:val="center"/>
              <w:rPr>
                <w:spacing w:val="-8"/>
                <w:sz w:val="20"/>
                <w:szCs w:val="20"/>
              </w:rPr>
            </w:pPr>
            <w:r w:rsidRPr="000B494E">
              <w:rPr>
                <w:spacing w:val="-8"/>
                <w:sz w:val="20"/>
                <w:szCs w:val="20"/>
              </w:rPr>
              <w:t>(1ПДК;2ПДК]</w:t>
            </w:r>
          </w:p>
        </w:tc>
        <w:tc>
          <w:tcPr>
            <w:tcW w:w="589" w:type="pct"/>
            <w:vAlign w:val="center"/>
          </w:tcPr>
          <w:p w14:paraId="20B621FA" w14:textId="5630F71F" w:rsidR="00E044E1" w:rsidRPr="000B494E" w:rsidRDefault="00E044E1" w:rsidP="00CC194A">
            <w:pPr>
              <w:spacing w:line="240" w:lineRule="atLeast"/>
              <w:jc w:val="center"/>
              <w:rPr>
                <w:spacing w:val="-8"/>
                <w:sz w:val="20"/>
                <w:szCs w:val="20"/>
              </w:rPr>
            </w:pPr>
            <w:r w:rsidRPr="000B494E">
              <w:rPr>
                <w:spacing w:val="-8"/>
                <w:sz w:val="20"/>
                <w:szCs w:val="20"/>
              </w:rPr>
              <w:t>(2ПДК;5ПДК]</w:t>
            </w:r>
          </w:p>
        </w:tc>
        <w:tc>
          <w:tcPr>
            <w:tcW w:w="562" w:type="pct"/>
            <w:vAlign w:val="center"/>
          </w:tcPr>
          <w:p w14:paraId="064230AA" w14:textId="2F85512E" w:rsidR="00E044E1" w:rsidRPr="000B494E" w:rsidRDefault="00E044E1" w:rsidP="00CC194A">
            <w:pPr>
              <w:spacing w:line="240" w:lineRule="atLeast"/>
              <w:jc w:val="center"/>
              <w:rPr>
                <w:spacing w:val="-8"/>
                <w:sz w:val="20"/>
                <w:szCs w:val="20"/>
              </w:rPr>
            </w:pPr>
            <w:r w:rsidRPr="000B494E">
              <w:rPr>
                <w:spacing w:val="-8"/>
                <w:sz w:val="20"/>
                <w:szCs w:val="20"/>
              </w:rPr>
              <w:t>(5ПДК;+∞)</w:t>
            </w:r>
          </w:p>
        </w:tc>
      </w:tr>
      <w:tr w:rsidR="00E044E1" w:rsidRPr="000B494E" w14:paraId="08A2C727" w14:textId="77777777" w:rsidTr="00CC194A">
        <w:trPr>
          <w:trHeight w:val="689"/>
        </w:trPr>
        <w:tc>
          <w:tcPr>
            <w:tcW w:w="1784" w:type="pct"/>
            <w:vAlign w:val="center"/>
            <w:hideMark/>
          </w:tcPr>
          <w:p w14:paraId="5DEF9973" w14:textId="27D7304A" w:rsidR="00E044E1" w:rsidRPr="000B494E" w:rsidRDefault="00E044E1" w:rsidP="00CC194A">
            <w:pPr>
              <w:spacing w:line="240" w:lineRule="atLeast"/>
              <w:rPr>
                <w:spacing w:val="-8"/>
                <w:sz w:val="20"/>
                <w:szCs w:val="20"/>
              </w:rPr>
            </w:pPr>
            <w:r w:rsidRPr="000B494E">
              <w:rPr>
                <w:spacing w:val="-8"/>
                <w:sz w:val="20"/>
                <w:szCs w:val="20"/>
              </w:rPr>
              <w:t>Показатель качества почвы в ближайшей жилой застройке, i – санитарно–микробиологический и паразитологический показатели</w:t>
            </w:r>
          </w:p>
        </w:tc>
        <w:tc>
          <w:tcPr>
            <w:tcW w:w="436" w:type="pct"/>
            <w:vAlign w:val="center"/>
            <w:hideMark/>
          </w:tcPr>
          <w:p w14:paraId="4BDEB03C" w14:textId="77777777" w:rsidR="00E044E1" w:rsidRPr="000B494E" w:rsidRDefault="00E044E1" w:rsidP="00CC194A">
            <w:pPr>
              <w:spacing w:line="240" w:lineRule="atLeast"/>
              <w:jc w:val="center"/>
              <w:rPr>
                <w:spacing w:val="-8"/>
                <w:sz w:val="20"/>
                <w:szCs w:val="20"/>
              </w:rPr>
            </w:pPr>
            <w:r w:rsidRPr="000B494E">
              <w:rPr>
                <w:spacing w:val="-8"/>
                <w:sz w:val="20"/>
                <w:szCs w:val="20"/>
              </w:rPr>
              <w:t>ед. измерения</w:t>
            </w:r>
          </w:p>
        </w:tc>
        <w:tc>
          <w:tcPr>
            <w:tcW w:w="499" w:type="pct"/>
            <w:noWrap/>
            <w:vAlign w:val="center"/>
            <w:hideMark/>
          </w:tcPr>
          <w:p w14:paraId="391BD75F"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[0;BOR1]*</w:t>
            </w:r>
          </w:p>
        </w:tc>
        <w:tc>
          <w:tcPr>
            <w:tcW w:w="613" w:type="pct"/>
            <w:noWrap/>
            <w:vAlign w:val="center"/>
            <w:hideMark/>
          </w:tcPr>
          <w:p w14:paraId="7C222EBA"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(BOR1;BOR2]</w:t>
            </w:r>
          </w:p>
        </w:tc>
        <w:tc>
          <w:tcPr>
            <w:tcW w:w="517" w:type="pct"/>
            <w:noWrap/>
            <w:vAlign w:val="center"/>
            <w:hideMark/>
          </w:tcPr>
          <w:p w14:paraId="46677FE5"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(BOR2;BOR3]</w:t>
            </w:r>
          </w:p>
        </w:tc>
        <w:tc>
          <w:tcPr>
            <w:tcW w:w="589" w:type="pct"/>
            <w:noWrap/>
            <w:vAlign w:val="center"/>
            <w:hideMark/>
          </w:tcPr>
          <w:p w14:paraId="0BA24471"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(BOR3;BOR4]</w:t>
            </w:r>
          </w:p>
        </w:tc>
        <w:tc>
          <w:tcPr>
            <w:tcW w:w="562" w:type="pct"/>
            <w:noWrap/>
            <w:vAlign w:val="center"/>
            <w:hideMark/>
          </w:tcPr>
          <w:p w14:paraId="6B286B21"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(BOR4;+∞)</w:t>
            </w:r>
          </w:p>
        </w:tc>
      </w:tr>
      <w:tr w:rsidR="00E044E1" w:rsidRPr="000B494E" w14:paraId="706A1041" w14:textId="77777777" w:rsidTr="00CC194A">
        <w:trPr>
          <w:trHeight w:val="701"/>
        </w:trPr>
        <w:tc>
          <w:tcPr>
            <w:tcW w:w="1784" w:type="pct"/>
            <w:vAlign w:val="center"/>
            <w:hideMark/>
          </w:tcPr>
          <w:p w14:paraId="67BEE7E0" w14:textId="5DBCD54B" w:rsidR="00E044E1" w:rsidRPr="000B494E" w:rsidRDefault="00E044E1" w:rsidP="00CC194A">
            <w:pPr>
              <w:spacing w:line="240" w:lineRule="atLeast"/>
              <w:rPr>
                <w:spacing w:val="-8"/>
                <w:sz w:val="20"/>
                <w:szCs w:val="20"/>
              </w:rPr>
            </w:pPr>
            <w:r w:rsidRPr="000B494E">
              <w:rPr>
                <w:spacing w:val="-8"/>
                <w:sz w:val="20"/>
                <w:szCs w:val="20"/>
              </w:rPr>
              <w:t>Показатель качества почвы в ближайшей жилой застройке, i - показатель санитарно-химической опасности (кроме пестицидов)</w:t>
            </w:r>
          </w:p>
        </w:tc>
        <w:tc>
          <w:tcPr>
            <w:tcW w:w="436" w:type="pct"/>
            <w:vAlign w:val="center"/>
            <w:hideMark/>
          </w:tcPr>
          <w:p w14:paraId="21D26BDF" w14:textId="77777777" w:rsidR="00E044E1" w:rsidRPr="000B494E" w:rsidRDefault="00E044E1" w:rsidP="00CC194A">
            <w:pPr>
              <w:spacing w:line="240" w:lineRule="atLeast"/>
              <w:jc w:val="center"/>
              <w:rPr>
                <w:spacing w:val="-8"/>
                <w:sz w:val="20"/>
                <w:szCs w:val="20"/>
              </w:rPr>
            </w:pPr>
            <w:r w:rsidRPr="000B494E">
              <w:rPr>
                <w:spacing w:val="-8"/>
                <w:sz w:val="20"/>
                <w:szCs w:val="20"/>
              </w:rPr>
              <w:t>доли ПДК, ОДК</w:t>
            </w:r>
          </w:p>
        </w:tc>
        <w:tc>
          <w:tcPr>
            <w:tcW w:w="499" w:type="pct"/>
            <w:vAlign w:val="center"/>
            <w:hideMark/>
          </w:tcPr>
          <w:p w14:paraId="20810848" w14:textId="77777777" w:rsidR="00E044E1" w:rsidRPr="000B494E" w:rsidRDefault="00E044E1" w:rsidP="00CC194A">
            <w:pPr>
              <w:spacing w:line="240" w:lineRule="atLeast"/>
              <w:jc w:val="center"/>
              <w:rPr>
                <w:spacing w:val="-8"/>
                <w:sz w:val="20"/>
                <w:szCs w:val="20"/>
              </w:rPr>
            </w:pPr>
            <w:r w:rsidRPr="000B494E">
              <w:rPr>
                <w:spacing w:val="-8"/>
                <w:sz w:val="20"/>
                <w:szCs w:val="20"/>
              </w:rPr>
              <w:t>[0;0,5ПДК]</w:t>
            </w:r>
          </w:p>
        </w:tc>
        <w:tc>
          <w:tcPr>
            <w:tcW w:w="613" w:type="pct"/>
            <w:vAlign w:val="center"/>
            <w:hideMark/>
          </w:tcPr>
          <w:p w14:paraId="11276376" w14:textId="77777777" w:rsidR="00E044E1" w:rsidRPr="000B494E" w:rsidRDefault="00E044E1" w:rsidP="00CC194A">
            <w:pPr>
              <w:spacing w:line="240" w:lineRule="atLeast"/>
              <w:jc w:val="center"/>
              <w:rPr>
                <w:spacing w:val="-8"/>
                <w:sz w:val="20"/>
                <w:szCs w:val="20"/>
              </w:rPr>
            </w:pPr>
            <w:r w:rsidRPr="000B494E">
              <w:rPr>
                <w:spacing w:val="-8"/>
                <w:sz w:val="20"/>
                <w:szCs w:val="20"/>
              </w:rPr>
              <w:t>(0,5ПДК;1ПДК]</w:t>
            </w:r>
          </w:p>
        </w:tc>
        <w:tc>
          <w:tcPr>
            <w:tcW w:w="517" w:type="pct"/>
            <w:vAlign w:val="center"/>
            <w:hideMark/>
          </w:tcPr>
          <w:p w14:paraId="2F1F6D46" w14:textId="77777777" w:rsidR="00E044E1" w:rsidRPr="000B494E" w:rsidRDefault="00E044E1" w:rsidP="00CC194A">
            <w:pPr>
              <w:spacing w:line="240" w:lineRule="atLeast"/>
              <w:jc w:val="center"/>
              <w:rPr>
                <w:spacing w:val="-8"/>
                <w:sz w:val="20"/>
                <w:szCs w:val="20"/>
              </w:rPr>
            </w:pPr>
            <w:r w:rsidRPr="000B494E">
              <w:rPr>
                <w:spacing w:val="-8"/>
                <w:sz w:val="20"/>
                <w:szCs w:val="20"/>
              </w:rPr>
              <w:t>(1ПДК;2ПДК]</w:t>
            </w:r>
          </w:p>
        </w:tc>
        <w:tc>
          <w:tcPr>
            <w:tcW w:w="589" w:type="pct"/>
            <w:vAlign w:val="center"/>
            <w:hideMark/>
          </w:tcPr>
          <w:p w14:paraId="63AFF43D" w14:textId="77777777" w:rsidR="00E044E1" w:rsidRPr="000B494E" w:rsidRDefault="00E044E1" w:rsidP="00CC194A">
            <w:pPr>
              <w:spacing w:line="240" w:lineRule="atLeast"/>
              <w:jc w:val="center"/>
              <w:rPr>
                <w:spacing w:val="-8"/>
                <w:sz w:val="20"/>
                <w:szCs w:val="20"/>
              </w:rPr>
            </w:pPr>
            <w:r w:rsidRPr="000B494E">
              <w:rPr>
                <w:spacing w:val="-8"/>
                <w:sz w:val="20"/>
                <w:szCs w:val="20"/>
              </w:rPr>
              <w:t>(2ПДК;5ПДК]</w:t>
            </w:r>
          </w:p>
        </w:tc>
        <w:tc>
          <w:tcPr>
            <w:tcW w:w="562" w:type="pct"/>
            <w:vAlign w:val="center"/>
            <w:hideMark/>
          </w:tcPr>
          <w:p w14:paraId="7039B1E2" w14:textId="77777777" w:rsidR="00E044E1" w:rsidRPr="000B494E" w:rsidRDefault="00E044E1" w:rsidP="00CC194A">
            <w:pPr>
              <w:spacing w:line="240" w:lineRule="atLeast"/>
              <w:jc w:val="center"/>
              <w:rPr>
                <w:spacing w:val="-8"/>
                <w:sz w:val="20"/>
                <w:szCs w:val="20"/>
              </w:rPr>
            </w:pPr>
            <w:r w:rsidRPr="000B494E">
              <w:rPr>
                <w:spacing w:val="-8"/>
                <w:sz w:val="20"/>
                <w:szCs w:val="20"/>
              </w:rPr>
              <w:t>(5ПДК;+∞)</w:t>
            </w:r>
          </w:p>
        </w:tc>
      </w:tr>
      <w:tr w:rsidR="00E044E1" w:rsidRPr="000B494E" w14:paraId="01E3DFDD" w14:textId="77777777" w:rsidTr="00CC194A">
        <w:trPr>
          <w:trHeight w:val="838"/>
        </w:trPr>
        <w:tc>
          <w:tcPr>
            <w:tcW w:w="1784" w:type="pct"/>
            <w:vAlign w:val="center"/>
          </w:tcPr>
          <w:p w14:paraId="65F508B5" w14:textId="4FCFC622" w:rsidR="00E044E1" w:rsidRPr="000B494E" w:rsidRDefault="00E044E1" w:rsidP="00CC194A">
            <w:pPr>
              <w:spacing w:line="240" w:lineRule="atLeast"/>
              <w:rPr>
                <w:spacing w:val="-8"/>
                <w:sz w:val="20"/>
                <w:szCs w:val="20"/>
              </w:rPr>
            </w:pPr>
            <w:r w:rsidRPr="000B494E">
              <w:rPr>
                <w:spacing w:val="-8"/>
                <w:sz w:val="20"/>
                <w:szCs w:val="20"/>
              </w:rPr>
              <w:t>Показатель качества почвы в ближайшей жилой застройке, i – пестицид</w:t>
            </w:r>
          </w:p>
        </w:tc>
        <w:tc>
          <w:tcPr>
            <w:tcW w:w="436" w:type="pct"/>
            <w:vAlign w:val="center"/>
          </w:tcPr>
          <w:p w14:paraId="045BFD2C" w14:textId="3C4EEE9F" w:rsidR="00E044E1" w:rsidRPr="000B494E" w:rsidRDefault="00E044E1" w:rsidP="00CC194A">
            <w:pPr>
              <w:spacing w:line="240" w:lineRule="atLeast"/>
              <w:jc w:val="center"/>
              <w:rPr>
                <w:spacing w:val="-8"/>
                <w:sz w:val="20"/>
                <w:szCs w:val="20"/>
              </w:rPr>
            </w:pPr>
            <w:r w:rsidRPr="000B494E">
              <w:rPr>
                <w:spacing w:val="-8"/>
                <w:sz w:val="20"/>
                <w:szCs w:val="20"/>
              </w:rPr>
              <w:t>доли ПДК, ОДК</w:t>
            </w:r>
          </w:p>
        </w:tc>
        <w:tc>
          <w:tcPr>
            <w:tcW w:w="499" w:type="pct"/>
            <w:noWrap/>
            <w:vAlign w:val="center"/>
          </w:tcPr>
          <w:p w14:paraId="580C264C" w14:textId="3B250CC0" w:rsidR="00E044E1" w:rsidRPr="000B494E" w:rsidRDefault="00E044E1" w:rsidP="00CC194A">
            <w:pPr>
              <w:spacing w:line="240" w:lineRule="atLeast"/>
              <w:jc w:val="center"/>
              <w:rPr>
                <w:i/>
                <w:iCs/>
                <w:spacing w:val="-8"/>
                <w:sz w:val="20"/>
                <w:szCs w:val="20"/>
              </w:rPr>
            </w:pPr>
            <w:r w:rsidRPr="000B494E">
              <w:rPr>
                <w:spacing w:val="-8"/>
                <w:sz w:val="20"/>
                <w:szCs w:val="20"/>
              </w:rPr>
              <w:t>[0;0,5ПДК]</w:t>
            </w:r>
          </w:p>
        </w:tc>
        <w:tc>
          <w:tcPr>
            <w:tcW w:w="613" w:type="pct"/>
            <w:noWrap/>
            <w:vAlign w:val="center"/>
          </w:tcPr>
          <w:p w14:paraId="65261CFB" w14:textId="1766E410" w:rsidR="00E044E1" w:rsidRPr="000B494E" w:rsidRDefault="00E044E1" w:rsidP="00CC194A">
            <w:pPr>
              <w:spacing w:line="240" w:lineRule="atLeast"/>
              <w:jc w:val="center"/>
              <w:rPr>
                <w:i/>
                <w:iCs/>
                <w:spacing w:val="-8"/>
                <w:sz w:val="20"/>
                <w:szCs w:val="20"/>
              </w:rPr>
            </w:pPr>
            <w:r w:rsidRPr="000B494E">
              <w:rPr>
                <w:spacing w:val="-8"/>
                <w:sz w:val="20"/>
                <w:szCs w:val="20"/>
              </w:rPr>
              <w:t>(0,5ПДК;1ПДК]</w:t>
            </w:r>
          </w:p>
        </w:tc>
        <w:tc>
          <w:tcPr>
            <w:tcW w:w="517" w:type="pct"/>
            <w:noWrap/>
            <w:vAlign w:val="center"/>
          </w:tcPr>
          <w:p w14:paraId="0232AE31" w14:textId="61480A22" w:rsidR="00E044E1" w:rsidRPr="000B494E" w:rsidRDefault="00E044E1" w:rsidP="00CC194A">
            <w:pPr>
              <w:spacing w:line="240" w:lineRule="atLeast"/>
              <w:jc w:val="center"/>
              <w:rPr>
                <w:i/>
                <w:iCs/>
                <w:spacing w:val="-8"/>
                <w:sz w:val="20"/>
                <w:szCs w:val="20"/>
              </w:rPr>
            </w:pPr>
            <w:r w:rsidRPr="000B494E">
              <w:rPr>
                <w:spacing w:val="-8"/>
                <w:sz w:val="20"/>
                <w:szCs w:val="20"/>
              </w:rPr>
              <w:t>(1ПДК;2ПДК]</w:t>
            </w:r>
          </w:p>
        </w:tc>
        <w:tc>
          <w:tcPr>
            <w:tcW w:w="589" w:type="pct"/>
            <w:noWrap/>
            <w:vAlign w:val="center"/>
          </w:tcPr>
          <w:p w14:paraId="6D513B94" w14:textId="23B9AFC4" w:rsidR="00E044E1" w:rsidRPr="000B494E" w:rsidRDefault="00E044E1" w:rsidP="00CC194A">
            <w:pPr>
              <w:spacing w:line="240" w:lineRule="atLeast"/>
              <w:jc w:val="center"/>
              <w:rPr>
                <w:i/>
                <w:iCs/>
                <w:spacing w:val="-8"/>
                <w:sz w:val="20"/>
                <w:szCs w:val="20"/>
              </w:rPr>
            </w:pPr>
            <w:r w:rsidRPr="000B494E">
              <w:rPr>
                <w:spacing w:val="-8"/>
                <w:sz w:val="20"/>
                <w:szCs w:val="20"/>
              </w:rPr>
              <w:t>(2ПДК;5ПДК]</w:t>
            </w:r>
          </w:p>
        </w:tc>
        <w:tc>
          <w:tcPr>
            <w:tcW w:w="562" w:type="pct"/>
            <w:noWrap/>
            <w:vAlign w:val="center"/>
          </w:tcPr>
          <w:p w14:paraId="60679C4B" w14:textId="2598BDE2" w:rsidR="00E044E1" w:rsidRPr="000B494E" w:rsidRDefault="00E044E1" w:rsidP="00CC194A">
            <w:pPr>
              <w:spacing w:line="240" w:lineRule="atLeast"/>
              <w:jc w:val="center"/>
              <w:rPr>
                <w:i/>
                <w:iCs/>
                <w:spacing w:val="-8"/>
                <w:sz w:val="20"/>
                <w:szCs w:val="20"/>
              </w:rPr>
            </w:pPr>
            <w:r w:rsidRPr="000B494E">
              <w:rPr>
                <w:spacing w:val="-8"/>
                <w:sz w:val="20"/>
                <w:szCs w:val="20"/>
              </w:rPr>
              <w:t>(5ПДК;+∞)</w:t>
            </w:r>
          </w:p>
        </w:tc>
      </w:tr>
      <w:tr w:rsidR="00E044E1" w:rsidRPr="000B494E" w14:paraId="558C839E" w14:textId="77777777" w:rsidTr="00CC194A">
        <w:trPr>
          <w:trHeight w:val="838"/>
        </w:trPr>
        <w:tc>
          <w:tcPr>
            <w:tcW w:w="1784" w:type="pct"/>
            <w:vAlign w:val="center"/>
            <w:hideMark/>
          </w:tcPr>
          <w:p w14:paraId="2FFE6FB2" w14:textId="71AD149A" w:rsidR="00E044E1" w:rsidRPr="000B494E" w:rsidRDefault="00E044E1" w:rsidP="00CC194A">
            <w:pPr>
              <w:spacing w:line="240" w:lineRule="atLeast"/>
              <w:rPr>
                <w:spacing w:val="-8"/>
                <w:sz w:val="20"/>
                <w:szCs w:val="20"/>
              </w:rPr>
            </w:pPr>
            <w:r w:rsidRPr="000B494E">
              <w:rPr>
                <w:spacing w:val="-8"/>
                <w:sz w:val="20"/>
                <w:szCs w:val="20"/>
              </w:rPr>
              <w:t>Показатель качества пищевых продуктов местного производства, выращенных или произведенных в зоне объектов НВОС, i – микробиологический показатель</w:t>
            </w:r>
          </w:p>
        </w:tc>
        <w:tc>
          <w:tcPr>
            <w:tcW w:w="436" w:type="pct"/>
            <w:vAlign w:val="center"/>
            <w:hideMark/>
          </w:tcPr>
          <w:p w14:paraId="4F0FD0A9" w14:textId="77777777" w:rsidR="00E044E1" w:rsidRPr="000B494E" w:rsidRDefault="00E044E1" w:rsidP="00CC194A">
            <w:pPr>
              <w:spacing w:line="240" w:lineRule="atLeast"/>
              <w:jc w:val="center"/>
              <w:rPr>
                <w:spacing w:val="-8"/>
                <w:sz w:val="20"/>
                <w:szCs w:val="20"/>
              </w:rPr>
            </w:pPr>
            <w:r w:rsidRPr="000B494E">
              <w:rPr>
                <w:spacing w:val="-8"/>
                <w:sz w:val="20"/>
                <w:szCs w:val="20"/>
              </w:rPr>
              <w:t>ед. измерения</w:t>
            </w:r>
          </w:p>
        </w:tc>
        <w:tc>
          <w:tcPr>
            <w:tcW w:w="499" w:type="pct"/>
            <w:noWrap/>
            <w:vAlign w:val="center"/>
            <w:hideMark/>
          </w:tcPr>
          <w:p w14:paraId="2CC4CACC"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[0;BOR1]*</w:t>
            </w:r>
          </w:p>
        </w:tc>
        <w:tc>
          <w:tcPr>
            <w:tcW w:w="613" w:type="pct"/>
            <w:noWrap/>
            <w:vAlign w:val="center"/>
            <w:hideMark/>
          </w:tcPr>
          <w:p w14:paraId="14A4C110"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(BOR1;BOR2]</w:t>
            </w:r>
          </w:p>
        </w:tc>
        <w:tc>
          <w:tcPr>
            <w:tcW w:w="517" w:type="pct"/>
            <w:noWrap/>
            <w:vAlign w:val="center"/>
            <w:hideMark/>
          </w:tcPr>
          <w:p w14:paraId="0F8F4B32"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(BOR2;BOR3]</w:t>
            </w:r>
          </w:p>
        </w:tc>
        <w:tc>
          <w:tcPr>
            <w:tcW w:w="589" w:type="pct"/>
            <w:noWrap/>
            <w:vAlign w:val="center"/>
            <w:hideMark/>
          </w:tcPr>
          <w:p w14:paraId="0744827A"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(BOR3;BOR4]</w:t>
            </w:r>
          </w:p>
        </w:tc>
        <w:tc>
          <w:tcPr>
            <w:tcW w:w="562" w:type="pct"/>
            <w:noWrap/>
            <w:vAlign w:val="center"/>
            <w:hideMark/>
          </w:tcPr>
          <w:p w14:paraId="6A4E3678"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(BOR4;+∞)</w:t>
            </w:r>
          </w:p>
        </w:tc>
      </w:tr>
      <w:tr w:rsidR="00E044E1" w:rsidRPr="000B494E" w14:paraId="5DC0C96F" w14:textId="77777777" w:rsidTr="00CC194A">
        <w:trPr>
          <w:trHeight w:val="850"/>
        </w:trPr>
        <w:tc>
          <w:tcPr>
            <w:tcW w:w="1784" w:type="pct"/>
            <w:vAlign w:val="center"/>
            <w:hideMark/>
          </w:tcPr>
          <w:p w14:paraId="0AA21F11" w14:textId="3C75C40E" w:rsidR="00E044E1" w:rsidRPr="000B494E" w:rsidRDefault="00E044E1" w:rsidP="00E33A50">
            <w:pPr>
              <w:spacing w:line="240" w:lineRule="atLeast"/>
              <w:rPr>
                <w:spacing w:val="-8"/>
                <w:sz w:val="20"/>
                <w:szCs w:val="20"/>
              </w:rPr>
            </w:pPr>
            <w:r w:rsidRPr="000B494E">
              <w:rPr>
                <w:spacing w:val="-8"/>
                <w:sz w:val="20"/>
                <w:szCs w:val="20"/>
              </w:rPr>
              <w:t>Показатель качества пищевых продуктов местного производства</w:t>
            </w:r>
            <w:r w:rsidR="00E33A50" w:rsidRPr="000B494E">
              <w:rPr>
                <w:spacing w:val="-8"/>
                <w:sz w:val="20"/>
                <w:szCs w:val="20"/>
              </w:rPr>
              <w:t>,</w:t>
            </w:r>
            <w:r w:rsidRPr="000B494E">
              <w:rPr>
                <w:spacing w:val="-8"/>
                <w:sz w:val="20"/>
                <w:szCs w:val="20"/>
              </w:rPr>
              <w:t xml:space="preserve"> выращенных или произведенных в зоне объектов НВОС, i - показатель санитарно-химической опасности (кроме пестицидов)</w:t>
            </w:r>
          </w:p>
        </w:tc>
        <w:tc>
          <w:tcPr>
            <w:tcW w:w="436" w:type="pct"/>
            <w:vAlign w:val="center"/>
            <w:hideMark/>
          </w:tcPr>
          <w:p w14:paraId="088E7A6A" w14:textId="0C2982A5" w:rsidR="00E044E1" w:rsidRPr="000B494E" w:rsidRDefault="00E044E1" w:rsidP="00DC731B">
            <w:pPr>
              <w:spacing w:line="240" w:lineRule="atLeast"/>
              <w:jc w:val="center"/>
              <w:rPr>
                <w:spacing w:val="-8"/>
                <w:sz w:val="20"/>
                <w:szCs w:val="20"/>
              </w:rPr>
            </w:pPr>
            <w:r w:rsidRPr="000B494E">
              <w:rPr>
                <w:spacing w:val="-8"/>
                <w:sz w:val="20"/>
                <w:szCs w:val="20"/>
              </w:rPr>
              <w:t>доли МДУ</w:t>
            </w:r>
            <w:r w:rsidR="00D66B2E" w:rsidRPr="000B494E">
              <w:rPr>
                <w:spacing w:val="-8"/>
                <w:sz w:val="20"/>
                <w:szCs w:val="20"/>
              </w:rPr>
              <w:t xml:space="preserve"> (</w:t>
            </w:r>
            <w:r w:rsidRPr="000B494E">
              <w:rPr>
                <w:spacing w:val="-8"/>
                <w:sz w:val="20"/>
                <w:szCs w:val="20"/>
              </w:rPr>
              <w:t>ВМДУ</w:t>
            </w:r>
            <w:r w:rsidR="00D66B2E" w:rsidRPr="000B494E">
              <w:rPr>
                <w:spacing w:val="-8"/>
                <w:sz w:val="20"/>
                <w:szCs w:val="20"/>
              </w:rPr>
              <w:t>)</w:t>
            </w:r>
          </w:p>
        </w:tc>
        <w:tc>
          <w:tcPr>
            <w:tcW w:w="499" w:type="pct"/>
            <w:noWrap/>
            <w:vAlign w:val="center"/>
            <w:hideMark/>
          </w:tcPr>
          <w:p w14:paraId="5CFAE090" w14:textId="71A06BBF" w:rsidR="00E044E1" w:rsidRPr="000B494E" w:rsidRDefault="00E044E1" w:rsidP="00CC194A">
            <w:pPr>
              <w:spacing w:line="240" w:lineRule="atLeast"/>
              <w:jc w:val="center"/>
              <w:rPr>
                <w:i/>
                <w:iCs/>
                <w:spacing w:val="-8"/>
                <w:sz w:val="20"/>
                <w:szCs w:val="20"/>
              </w:rPr>
            </w:pPr>
            <w:r w:rsidRPr="000B494E">
              <w:rPr>
                <w:spacing w:val="-8"/>
                <w:sz w:val="20"/>
                <w:szCs w:val="20"/>
              </w:rPr>
              <w:t>[0;0,5ПДК]</w:t>
            </w:r>
          </w:p>
        </w:tc>
        <w:tc>
          <w:tcPr>
            <w:tcW w:w="613" w:type="pct"/>
            <w:noWrap/>
            <w:vAlign w:val="center"/>
            <w:hideMark/>
          </w:tcPr>
          <w:p w14:paraId="1F85ED06" w14:textId="21B559B2" w:rsidR="00E044E1" w:rsidRPr="000B494E" w:rsidRDefault="00E044E1" w:rsidP="00CC194A">
            <w:pPr>
              <w:spacing w:line="240" w:lineRule="atLeast"/>
              <w:jc w:val="center"/>
              <w:rPr>
                <w:i/>
                <w:iCs/>
                <w:spacing w:val="-8"/>
                <w:sz w:val="20"/>
                <w:szCs w:val="20"/>
              </w:rPr>
            </w:pPr>
            <w:r w:rsidRPr="000B494E">
              <w:rPr>
                <w:spacing w:val="-8"/>
                <w:sz w:val="20"/>
                <w:szCs w:val="20"/>
              </w:rPr>
              <w:t>(0,5ПДК;1ПДК]</w:t>
            </w:r>
          </w:p>
        </w:tc>
        <w:tc>
          <w:tcPr>
            <w:tcW w:w="517" w:type="pct"/>
            <w:noWrap/>
            <w:vAlign w:val="center"/>
            <w:hideMark/>
          </w:tcPr>
          <w:p w14:paraId="6FE2CA8E" w14:textId="1175DABA" w:rsidR="00E044E1" w:rsidRPr="000B494E" w:rsidRDefault="00E044E1" w:rsidP="00CC194A">
            <w:pPr>
              <w:spacing w:line="240" w:lineRule="atLeast"/>
              <w:jc w:val="center"/>
              <w:rPr>
                <w:i/>
                <w:iCs/>
                <w:spacing w:val="-8"/>
                <w:sz w:val="20"/>
                <w:szCs w:val="20"/>
              </w:rPr>
            </w:pPr>
            <w:r w:rsidRPr="000B494E">
              <w:rPr>
                <w:spacing w:val="-8"/>
                <w:sz w:val="20"/>
                <w:szCs w:val="20"/>
              </w:rPr>
              <w:t>(1ПДК;2ПДК]</w:t>
            </w:r>
          </w:p>
        </w:tc>
        <w:tc>
          <w:tcPr>
            <w:tcW w:w="589" w:type="pct"/>
            <w:noWrap/>
            <w:vAlign w:val="center"/>
            <w:hideMark/>
          </w:tcPr>
          <w:p w14:paraId="6A819F72" w14:textId="5EBBB0A3" w:rsidR="00E044E1" w:rsidRPr="000B494E" w:rsidRDefault="00E044E1" w:rsidP="00CC194A">
            <w:pPr>
              <w:spacing w:line="240" w:lineRule="atLeast"/>
              <w:jc w:val="center"/>
              <w:rPr>
                <w:i/>
                <w:iCs/>
                <w:spacing w:val="-8"/>
                <w:sz w:val="20"/>
                <w:szCs w:val="20"/>
              </w:rPr>
            </w:pPr>
            <w:r w:rsidRPr="000B494E">
              <w:rPr>
                <w:spacing w:val="-8"/>
                <w:sz w:val="20"/>
                <w:szCs w:val="20"/>
              </w:rPr>
              <w:t>(2ПДК;5ПДК]</w:t>
            </w:r>
          </w:p>
        </w:tc>
        <w:tc>
          <w:tcPr>
            <w:tcW w:w="562" w:type="pct"/>
            <w:noWrap/>
            <w:vAlign w:val="center"/>
            <w:hideMark/>
          </w:tcPr>
          <w:p w14:paraId="09CECDFB" w14:textId="46BAF45B" w:rsidR="00E044E1" w:rsidRPr="000B494E" w:rsidRDefault="00E044E1" w:rsidP="00CC194A">
            <w:pPr>
              <w:spacing w:line="240" w:lineRule="atLeast"/>
              <w:jc w:val="center"/>
              <w:rPr>
                <w:i/>
                <w:iCs/>
                <w:spacing w:val="-8"/>
                <w:sz w:val="20"/>
                <w:szCs w:val="20"/>
              </w:rPr>
            </w:pPr>
            <w:r w:rsidRPr="000B494E">
              <w:rPr>
                <w:spacing w:val="-8"/>
                <w:sz w:val="20"/>
                <w:szCs w:val="20"/>
              </w:rPr>
              <w:t>(5ПДК;+∞)</w:t>
            </w:r>
          </w:p>
        </w:tc>
      </w:tr>
      <w:tr w:rsidR="00E044E1" w:rsidRPr="000B494E" w14:paraId="77111204" w14:textId="77777777" w:rsidTr="00CC194A">
        <w:trPr>
          <w:trHeight w:val="850"/>
        </w:trPr>
        <w:tc>
          <w:tcPr>
            <w:tcW w:w="1784" w:type="pct"/>
            <w:vAlign w:val="center"/>
          </w:tcPr>
          <w:p w14:paraId="35D02172" w14:textId="7C88CD0C" w:rsidR="00E044E1" w:rsidRPr="000B494E" w:rsidRDefault="00E044E1" w:rsidP="00E33A50">
            <w:pPr>
              <w:spacing w:line="240" w:lineRule="atLeast"/>
              <w:rPr>
                <w:spacing w:val="-8"/>
                <w:sz w:val="20"/>
                <w:szCs w:val="20"/>
              </w:rPr>
            </w:pPr>
            <w:r w:rsidRPr="000B494E">
              <w:rPr>
                <w:spacing w:val="-8"/>
                <w:sz w:val="20"/>
                <w:szCs w:val="20"/>
              </w:rPr>
              <w:t>Показатель качества пищевых продуктов местного производства</w:t>
            </w:r>
            <w:r w:rsidR="00E33A50" w:rsidRPr="000B494E">
              <w:rPr>
                <w:spacing w:val="-8"/>
                <w:sz w:val="20"/>
                <w:szCs w:val="20"/>
              </w:rPr>
              <w:t xml:space="preserve">, </w:t>
            </w:r>
            <w:r w:rsidRPr="000B494E">
              <w:rPr>
                <w:spacing w:val="-8"/>
                <w:sz w:val="20"/>
                <w:szCs w:val="20"/>
              </w:rPr>
              <w:t>выращенных или произведенных в зоне объектов НВОС, пестициды</w:t>
            </w:r>
          </w:p>
        </w:tc>
        <w:tc>
          <w:tcPr>
            <w:tcW w:w="436" w:type="pct"/>
            <w:vAlign w:val="center"/>
          </w:tcPr>
          <w:p w14:paraId="0C9FD87A" w14:textId="7F5572FE" w:rsidR="00E044E1" w:rsidRPr="000B494E" w:rsidRDefault="00E044E1" w:rsidP="00DC731B">
            <w:pPr>
              <w:spacing w:line="240" w:lineRule="atLeast"/>
              <w:jc w:val="center"/>
              <w:rPr>
                <w:spacing w:val="-8"/>
                <w:sz w:val="20"/>
                <w:szCs w:val="20"/>
              </w:rPr>
            </w:pPr>
            <w:r w:rsidRPr="000B494E">
              <w:rPr>
                <w:spacing w:val="-8"/>
                <w:sz w:val="20"/>
                <w:szCs w:val="20"/>
              </w:rPr>
              <w:t>доли МДУ</w:t>
            </w:r>
            <w:r w:rsidR="00DC731B" w:rsidRPr="000B494E">
              <w:rPr>
                <w:spacing w:val="-8"/>
                <w:sz w:val="20"/>
                <w:szCs w:val="20"/>
              </w:rPr>
              <w:t>(</w:t>
            </w:r>
            <w:r w:rsidRPr="000B494E">
              <w:rPr>
                <w:spacing w:val="-8"/>
                <w:sz w:val="20"/>
                <w:szCs w:val="20"/>
              </w:rPr>
              <w:t>ВМДУ</w:t>
            </w:r>
            <w:r w:rsidR="00DC731B" w:rsidRPr="000B494E">
              <w:rPr>
                <w:spacing w:val="-8"/>
                <w:sz w:val="20"/>
                <w:szCs w:val="20"/>
              </w:rPr>
              <w:t>)</w:t>
            </w:r>
          </w:p>
        </w:tc>
        <w:tc>
          <w:tcPr>
            <w:tcW w:w="499" w:type="pct"/>
            <w:noWrap/>
            <w:vAlign w:val="center"/>
          </w:tcPr>
          <w:p w14:paraId="6B406D6D" w14:textId="37F595AF" w:rsidR="00E044E1" w:rsidRPr="000B494E" w:rsidRDefault="00E044E1" w:rsidP="00CC194A">
            <w:pPr>
              <w:spacing w:line="240" w:lineRule="atLeast"/>
              <w:jc w:val="center"/>
              <w:rPr>
                <w:i/>
                <w:iCs/>
                <w:spacing w:val="-8"/>
                <w:sz w:val="20"/>
                <w:szCs w:val="20"/>
              </w:rPr>
            </w:pPr>
            <w:r w:rsidRPr="000B494E">
              <w:rPr>
                <w:spacing w:val="-8"/>
                <w:sz w:val="20"/>
                <w:szCs w:val="20"/>
              </w:rPr>
              <w:t>[0;0,5ПДК]</w:t>
            </w:r>
          </w:p>
        </w:tc>
        <w:tc>
          <w:tcPr>
            <w:tcW w:w="613" w:type="pct"/>
            <w:noWrap/>
            <w:vAlign w:val="center"/>
          </w:tcPr>
          <w:p w14:paraId="21B2D5C7" w14:textId="637C3A8E" w:rsidR="00E044E1" w:rsidRPr="000B494E" w:rsidRDefault="00E044E1" w:rsidP="00CC194A">
            <w:pPr>
              <w:spacing w:line="240" w:lineRule="atLeast"/>
              <w:jc w:val="center"/>
              <w:rPr>
                <w:i/>
                <w:iCs/>
                <w:spacing w:val="-8"/>
                <w:sz w:val="20"/>
                <w:szCs w:val="20"/>
              </w:rPr>
            </w:pPr>
            <w:r w:rsidRPr="000B494E">
              <w:rPr>
                <w:spacing w:val="-8"/>
                <w:sz w:val="20"/>
                <w:szCs w:val="20"/>
              </w:rPr>
              <w:t>(0,5ПДК;1ПДК]</w:t>
            </w:r>
          </w:p>
        </w:tc>
        <w:tc>
          <w:tcPr>
            <w:tcW w:w="517" w:type="pct"/>
            <w:noWrap/>
            <w:vAlign w:val="center"/>
          </w:tcPr>
          <w:p w14:paraId="64BFEB6A" w14:textId="2FDF4D94" w:rsidR="00E044E1" w:rsidRPr="000B494E" w:rsidRDefault="00E044E1" w:rsidP="00CC194A">
            <w:pPr>
              <w:spacing w:line="240" w:lineRule="atLeast"/>
              <w:jc w:val="center"/>
              <w:rPr>
                <w:i/>
                <w:iCs/>
                <w:spacing w:val="-8"/>
                <w:sz w:val="20"/>
                <w:szCs w:val="20"/>
              </w:rPr>
            </w:pPr>
            <w:r w:rsidRPr="000B494E">
              <w:rPr>
                <w:spacing w:val="-8"/>
                <w:sz w:val="20"/>
                <w:szCs w:val="20"/>
              </w:rPr>
              <w:t>(1ПДК;2ПДК]</w:t>
            </w:r>
          </w:p>
        </w:tc>
        <w:tc>
          <w:tcPr>
            <w:tcW w:w="589" w:type="pct"/>
            <w:noWrap/>
            <w:vAlign w:val="center"/>
          </w:tcPr>
          <w:p w14:paraId="31B71D39" w14:textId="24AFE123" w:rsidR="00E044E1" w:rsidRPr="000B494E" w:rsidRDefault="00E044E1" w:rsidP="00CC194A">
            <w:pPr>
              <w:spacing w:line="240" w:lineRule="atLeast"/>
              <w:jc w:val="center"/>
              <w:rPr>
                <w:i/>
                <w:iCs/>
                <w:spacing w:val="-8"/>
                <w:sz w:val="20"/>
                <w:szCs w:val="20"/>
              </w:rPr>
            </w:pPr>
            <w:r w:rsidRPr="000B494E">
              <w:rPr>
                <w:spacing w:val="-8"/>
                <w:sz w:val="20"/>
                <w:szCs w:val="20"/>
              </w:rPr>
              <w:t>(2ПДК;5ПДК]</w:t>
            </w:r>
          </w:p>
        </w:tc>
        <w:tc>
          <w:tcPr>
            <w:tcW w:w="562" w:type="pct"/>
            <w:noWrap/>
            <w:vAlign w:val="center"/>
          </w:tcPr>
          <w:p w14:paraId="58E8D3C5" w14:textId="0A5CC24D" w:rsidR="00E044E1" w:rsidRPr="000B494E" w:rsidRDefault="00E044E1" w:rsidP="00CC194A">
            <w:pPr>
              <w:spacing w:line="240" w:lineRule="atLeast"/>
              <w:jc w:val="center"/>
              <w:rPr>
                <w:i/>
                <w:iCs/>
                <w:spacing w:val="-8"/>
                <w:sz w:val="20"/>
                <w:szCs w:val="20"/>
              </w:rPr>
            </w:pPr>
            <w:r w:rsidRPr="000B494E">
              <w:rPr>
                <w:spacing w:val="-8"/>
                <w:sz w:val="20"/>
                <w:szCs w:val="20"/>
              </w:rPr>
              <w:t>(5ПДК;+∞)</w:t>
            </w:r>
          </w:p>
        </w:tc>
      </w:tr>
      <w:tr w:rsidR="00E044E1" w:rsidRPr="000B494E" w14:paraId="581A7E64" w14:textId="77777777" w:rsidTr="00CC194A">
        <w:trPr>
          <w:trHeight w:val="835"/>
        </w:trPr>
        <w:tc>
          <w:tcPr>
            <w:tcW w:w="1784" w:type="pct"/>
            <w:vAlign w:val="center"/>
            <w:hideMark/>
          </w:tcPr>
          <w:p w14:paraId="47FC8A74" w14:textId="2D6B7B80" w:rsidR="00E044E1" w:rsidRPr="000B494E" w:rsidRDefault="00E044E1" w:rsidP="00CC194A">
            <w:pPr>
              <w:spacing w:line="240" w:lineRule="atLeast"/>
              <w:rPr>
                <w:spacing w:val="-8"/>
                <w:sz w:val="20"/>
                <w:szCs w:val="20"/>
              </w:rPr>
            </w:pPr>
            <w:r w:rsidRPr="000B494E">
              <w:rPr>
                <w:spacing w:val="-8"/>
                <w:sz w:val="20"/>
                <w:szCs w:val="20"/>
              </w:rPr>
              <w:t>Показатель качества пищевых продуктов местного производства, выращенных или произведенных в зоне объектов НВОС, i – показатель содержания радионуклидов</w:t>
            </w:r>
          </w:p>
        </w:tc>
        <w:tc>
          <w:tcPr>
            <w:tcW w:w="436" w:type="pct"/>
            <w:vAlign w:val="center"/>
            <w:hideMark/>
          </w:tcPr>
          <w:p w14:paraId="3E5869E5" w14:textId="77777777" w:rsidR="00E044E1" w:rsidRPr="000B494E" w:rsidRDefault="00E044E1" w:rsidP="00CC194A">
            <w:pPr>
              <w:spacing w:line="240" w:lineRule="atLeast"/>
              <w:jc w:val="center"/>
              <w:rPr>
                <w:spacing w:val="-8"/>
                <w:sz w:val="20"/>
                <w:szCs w:val="20"/>
              </w:rPr>
            </w:pPr>
            <w:r w:rsidRPr="000B494E">
              <w:rPr>
                <w:spacing w:val="-8"/>
                <w:sz w:val="20"/>
                <w:szCs w:val="20"/>
              </w:rPr>
              <w:t>ед. измерения</w:t>
            </w:r>
          </w:p>
        </w:tc>
        <w:tc>
          <w:tcPr>
            <w:tcW w:w="499" w:type="pct"/>
            <w:noWrap/>
            <w:vAlign w:val="center"/>
            <w:hideMark/>
          </w:tcPr>
          <w:p w14:paraId="60E3434A"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[0;BOR1]*</w:t>
            </w:r>
          </w:p>
        </w:tc>
        <w:tc>
          <w:tcPr>
            <w:tcW w:w="613" w:type="pct"/>
            <w:noWrap/>
            <w:vAlign w:val="center"/>
            <w:hideMark/>
          </w:tcPr>
          <w:p w14:paraId="09996A91"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(BOR1;BOR2]</w:t>
            </w:r>
          </w:p>
        </w:tc>
        <w:tc>
          <w:tcPr>
            <w:tcW w:w="517" w:type="pct"/>
            <w:noWrap/>
            <w:vAlign w:val="center"/>
            <w:hideMark/>
          </w:tcPr>
          <w:p w14:paraId="5D99F9BE"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(BOR2;BOR3]</w:t>
            </w:r>
          </w:p>
        </w:tc>
        <w:tc>
          <w:tcPr>
            <w:tcW w:w="589" w:type="pct"/>
            <w:noWrap/>
            <w:vAlign w:val="center"/>
            <w:hideMark/>
          </w:tcPr>
          <w:p w14:paraId="770EC948"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(BOR3;BOR4]</w:t>
            </w:r>
          </w:p>
        </w:tc>
        <w:tc>
          <w:tcPr>
            <w:tcW w:w="562" w:type="pct"/>
            <w:noWrap/>
            <w:vAlign w:val="center"/>
            <w:hideMark/>
          </w:tcPr>
          <w:p w14:paraId="0D4CD881"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(BOR4;+∞)</w:t>
            </w:r>
          </w:p>
        </w:tc>
      </w:tr>
      <w:tr w:rsidR="00E044E1" w:rsidRPr="000B494E" w14:paraId="60CE8C65" w14:textId="77777777" w:rsidTr="00CC194A">
        <w:trPr>
          <w:trHeight w:val="833"/>
        </w:trPr>
        <w:tc>
          <w:tcPr>
            <w:tcW w:w="1784" w:type="pct"/>
            <w:vAlign w:val="center"/>
            <w:hideMark/>
          </w:tcPr>
          <w:p w14:paraId="0B6F9EA5" w14:textId="7D7BA928" w:rsidR="00E044E1" w:rsidRPr="000B494E" w:rsidRDefault="00E044E1" w:rsidP="00CC194A">
            <w:pPr>
              <w:spacing w:line="240" w:lineRule="atLeast"/>
              <w:rPr>
                <w:spacing w:val="-8"/>
                <w:sz w:val="20"/>
                <w:szCs w:val="20"/>
              </w:rPr>
            </w:pPr>
            <w:r w:rsidRPr="000B494E">
              <w:rPr>
                <w:spacing w:val="-8"/>
                <w:sz w:val="20"/>
                <w:szCs w:val="20"/>
              </w:rPr>
              <w:t>Показатель качества пищевых продуктов местного производства, выращенных или произведенных в зоне объектов НВОС, i – паразитологический показатель</w:t>
            </w:r>
          </w:p>
        </w:tc>
        <w:tc>
          <w:tcPr>
            <w:tcW w:w="436" w:type="pct"/>
            <w:vAlign w:val="center"/>
            <w:hideMark/>
          </w:tcPr>
          <w:p w14:paraId="5425CB06" w14:textId="77777777" w:rsidR="00E044E1" w:rsidRPr="000B494E" w:rsidRDefault="00E044E1" w:rsidP="00CC194A">
            <w:pPr>
              <w:spacing w:line="240" w:lineRule="atLeast"/>
              <w:jc w:val="center"/>
              <w:rPr>
                <w:spacing w:val="-8"/>
                <w:sz w:val="20"/>
                <w:szCs w:val="20"/>
              </w:rPr>
            </w:pPr>
            <w:r w:rsidRPr="000B494E">
              <w:rPr>
                <w:spacing w:val="-8"/>
                <w:sz w:val="20"/>
                <w:szCs w:val="20"/>
              </w:rPr>
              <w:t>ед. измерения</w:t>
            </w:r>
          </w:p>
        </w:tc>
        <w:tc>
          <w:tcPr>
            <w:tcW w:w="499" w:type="pct"/>
            <w:noWrap/>
            <w:vAlign w:val="center"/>
            <w:hideMark/>
          </w:tcPr>
          <w:p w14:paraId="48EA9007"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[0;BOR1]*</w:t>
            </w:r>
          </w:p>
        </w:tc>
        <w:tc>
          <w:tcPr>
            <w:tcW w:w="613" w:type="pct"/>
            <w:noWrap/>
            <w:vAlign w:val="center"/>
            <w:hideMark/>
          </w:tcPr>
          <w:p w14:paraId="69A43721"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(BOR1;BOR2]</w:t>
            </w:r>
          </w:p>
        </w:tc>
        <w:tc>
          <w:tcPr>
            <w:tcW w:w="517" w:type="pct"/>
            <w:noWrap/>
            <w:vAlign w:val="center"/>
            <w:hideMark/>
          </w:tcPr>
          <w:p w14:paraId="5BE3DDFB"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(BOR2;BOR3]</w:t>
            </w:r>
          </w:p>
        </w:tc>
        <w:tc>
          <w:tcPr>
            <w:tcW w:w="589" w:type="pct"/>
            <w:noWrap/>
            <w:vAlign w:val="center"/>
            <w:hideMark/>
          </w:tcPr>
          <w:p w14:paraId="4FC7BCBA"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(BOR3;BOR4]</w:t>
            </w:r>
          </w:p>
        </w:tc>
        <w:tc>
          <w:tcPr>
            <w:tcW w:w="562" w:type="pct"/>
            <w:noWrap/>
            <w:vAlign w:val="center"/>
            <w:hideMark/>
          </w:tcPr>
          <w:p w14:paraId="3C9FFD8B" w14:textId="77777777" w:rsidR="00E044E1" w:rsidRPr="000B494E" w:rsidRDefault="00E044E1" w:rsidP="00CC194A">
            <w:pPr>
              <w:spacing w:line="240" w:lineRule="atLeast"/>
              <w:jc w:val="center"/>
              <w:rPr>
                <w:i/>
                <w:iCs/>
                <w:spacing w:val="-8"/>
                <w:sz w:val="20"/>
                <w:szCs w:val="20"/>
              </w:rPr>
            </w:pPr>
            <w:r w:rsidRPr="000B494E">
              <w:rPr>
                <w:i/>
                <w:iCs/>
                <w:spacing w:val="-8"/>
                <w:sz w:val="20"/>
                <w:szCs w:val="20"/>
              </w:rPr>
              <w:t>(BOR4;+∞)</w:t>
            </w:r>
          </w:p>
        </w:tc>
      </w:tr>
    </w:tbl>
    <w:p w14:paraId="10C5795D" w14:textId="77777777" w:rsidR="002E7544" w:rsidRPr="000B494E" w:rsidRDefault="002E7544" w:rsidP="002E7544">
      <w:pPr>
        <w:jc w:val="both"/>
        <w:rPr>
          <w:sz w:val="20"/>
          <w:szCs w:val="20"/>
        </w:rPr>
      </w:pPr>
      <w:r w:rsidRPr="000B494E">
        <w:rPr>
          <w:sz w:val="20"/>
          <w:szCs w:val="20"/>
        </w:rPr>
        <w:t>* – BOR1, BOR2, BOR3, BOR4 – верхние значения диапазонов показателей качества объектов среды обитания в соответствии с их принадлежностью к 5 категориям риска здоровью соответственно</w:t>
      </w:r>
    </w:p>
    <w:p w14:paraId="02CDA2C1" w14:textId="4657B8E5" w:rsidR="002E7544" w:rsidRPr="000B494E" w:rsidRDefault="007579E8" w:rsidP="00F72631">
      <w:pPr>
        <w:pageBreakBefore/>
        <w:ind w:left="9204" w:firstLine="708"/>
        <w:jc w:val="center"/>
        <w:rPr>
          <w:sz w:val="28"/>
          <w:szCs w:val="28"/>
        </w:rPr>
      </w:pPr>
      <w:r>
        <w:rPr>
          <w:sz w:val="28"/>
          <w:szCs w:val="28"/>
        </w:rPr>
        <w:t xml:space="preserve"> </w:t>
      </w:r>
      <w:r w:rsidR="002E7544" w:rsidRPr="000B494E">
        <w:rPr>
          <w:sz w:val="28"/>
          <w:szCs w:val="28"/>
        </w:rPr>
        <w:t>П</w:t>
      </w:r>
      <w:r w:rsidR="00F72631" w:rsidRPr="000B494E">
        <w:rPr>
          <w:sz w:val="28"/>
          <w:szCs w:val="28"/>
        </w:rPr>
        <w:t>риложение</w:t>
      </w:r>
      <w:r w:rsidR="002E7544" w:rsidRPr="000B494E">
        <w:rPr>
          <w:sz w:val="28"/>
          <w:szCs w:val="28"/>
        </w:rPr>
        <w:t xml:space="preserve"> </w:t>
      </w:r>
      <w:r>
        <w:rPr>
          <w:sz w:val="28"/>
          <w:szCs w:val="28"/>
        </w:rPr>
        <w:t xml:space="preserve">№ </w:t>
      </w:r>
      <w:r w:rsidR="00F90A07" w:rsidRPr="000B494E">
        <w:rPr>
          <w:sz w:val="28"/>
          <w:szCs w:val="28"/>
        </w:rPr>
        <w:t>2</w:t>
      </w:r>
    </w:p>
    <w:p w14:paraId="7440CC3D" w14:textId="7ACD9BE7" w:rsidR="002E7544" w:rsidRDefault="007579E8" w:rsidP="007579E8">
      <w:pPr>
        <w:ind w:left="10065"/>
        <w:jc w:val="center"/>
        <w:rPr>
          <w:sz w:val="28"/>
          <w:szCs w:val="28"/>
        </w:rPr>
      </w:pPr>
      <w:r w:rsidRPr="007579E8">
        <w:rPr>
          <w:sz w:val="28"/>
          <w:szCs w:val="28"/>
        </w:rPr>
        <w:t>к Методике осуществления оценки воздействия объектов накопленного вреда окружающей среде на жизнь и здоровье граждан</w:t>
      </w:r>
    </w:p>
    <w:p w14:paraId="3CE2D5E5" w14:textId="77777777" w:rsidR="007579E8" w:rsidRPr="000B494E" w:rsidRDefault="007579E8" w:rsidP="007579E8">
      <w:pPr>
        <w:ind w:left="10065"/>
        <w:jc w:val="center"/>
        <w:rPr>
          <w:color w:val="FF0000"/>
        </w:rPr>
      </w:pPr>
    </w:p>
    <w:p w14:paraId="296F469E" w14:textId="0BBA8C3B" w:rsidR="00544344" w:rsidRPr="000B494E" w:rsidRDefault="00A97A9C" w:rsidP="002E7544">
      <w:pPr>
        <w:jc w:val="center"/>
        <w:rPr>
          <w:b/>
          <w:sz w:val="28"/>
          <w:szCs w:val="28"/>
        </w:rPr>
      </w:pPr>
      <w:r w:rsidRPr="000B494E">
        <w:rPr>
          <w:b/>
          <w:sz w:val="28"/>
          <w:szCs w:val="28"/>
        </w:rPr>
        <w:t>Перечень показателей опасности объектов размещения отходов (жидкие химические отходы), являющи</w:t>
      </w:r>
      <w:r w:rsidR="00955335" w:rsidRPr="000B494E">
        <w:rPr>
          <w:b/>
          <w:sz w:val="28"/>
          <w:szCs w:val="28"/>
        </w:rPr>
        <w:t>х</w:t>
      </w:r>
      <w:r w:rsidRPr="000B494E">
        <w:rPr>
          <w:b/>
          <w:sz w:val="28"/>
          <w:szCs w:val="28"/>
        </w:rPr>
        <w:t>ся источником накопленного вреда окружающей среде, с критериями диапазонов опасности</w:t>
      </w:r>
    </w:p>
    <w:p w14:paraId="0DD42905" w14:textId="77777777" w:rsidR="00A97A9C" w:rsidRPr="000B494E" w:rsidRDefault="00A97A9C" w:rsidP="002E7544">
      <w:pPr>
        <w:jc w:val="center"/>
        <w:rPr>
          <w:color w:val="FF0000"/>
        </w:rPr>
      </w:pPr>
    </w:p>
    <w:tbl>
      <w:tblPr>
        <w:tblStyle w:val="a7"/>
        <w:tblW w:w="5000" w:type="pct"/>
        <w:tblLook w:val="04A0" w:firstRow="1" w:lastRow="0" w:firstColumn="1" w:lastColumn="0" w:noHBand="0" w:noVBand="1"/>
      </w:tblPr>
      <w:tblGrid>
        <w:gridCol w:w="5178"/>
        <w:gridCol w:w="1229"/>
        <w:gridCol w:w="1587"/>
        <w:gridCol w:w="1607"/>
        <w:gridCol w:w="1456"/>
        <w:gridCol w:w="1610"/>
        <w:gridCol w:w="1893"/>
      </w:tblGrid>
      <w:tr w:rsidR="00A97A9C" w:rsidRPr="000B494E" w14:paraId="7D20B75D" w14:textId="77777777" w:rsidTr="00FF79DA">
        <w:trPr>
          <w:trHeight w:val="20"/>
        </w:trPr>
        <w:tc>
          <w:tcPr>
            <w:tcW w:w="1778" w:type="pct"/>
            <w:vMerge w:val="restart"/>
            <w:vAlign w:val="center"/>
            <w:hideMark/>
          </w:tcPr>
          <w:p w14:paraId="0A29792E" w14:textId="77777777" w:rsidR="00A97A9C" w:rsidRPr="000B494E" w:rsidRDefault="00A97A9C" w:rsidP="00CC194A">
            <w:pPr>
              <w:jc w:val="center"/>
              <w:rPr>
                <w:bCs/>
                <w:spacing w:val="-8"/>
                <w:sz w:val="20"/>
                <w:szCs w:val="20"/>
              </w:rPr>
            </w:pPr>
            <w:r w:rsidRPr="000B494E">
              <w:rPr>
                <w:bCs/>
                <w:spacing w:val="-8"/>
                <w:sz w:val="20"/>
                <w:szCs w:val="20"/>
              </w:rPr>
              <w:t>Показатель шкалы</w:t>
            </w:r>
          </w:p>
        </w:tc>
        <w:tc>
          <w:tcPr>
            <w:tcW w:w="422" w:type="pct"/>
            <w:vMerge w:val="restart"/>
            <w:vAlign w:val="center"/>
          </w:tcPr>
          <w:p w14:paraId="741A804C" w14:textId="76B2DC26" w:rsidR="00A97A9C" w:rsidRPr="000B494E" w:rsidRDefault="00A97A9C" w:rsidP="00CC194A">
            <w:pPr>
              <w:jc w:val="center"/>
              <w:rPr>
                <w:bCs/>
                <w:spacing w:val="-8"/>
                <w:sz w:val="20"/>
                <w:szCs w:val="20"/>
              </w:rPr>
            </w:pPr>
            <w:r w:rsidRPr="000B494E">
              <w:rPr>
                <w:bCs/>
                <w:spacing w:val="-8"/>
                <w:sz w:val="20"/>
                <w:szCs w:val="20"/>
              </w:rPr>
              <w:t>Единицы измерения</w:t>
            </w:r>
          </w:p>
        </w:tc>
        <w:tc>
          <w:tcPr>
            <w:tcW w:w="2800" w:type="pct"/>
            <w:gridSpan w:val="5"/>
            <w:vAlign w:val="center"/>
          </w:tcPr>
          <w:p w14:paraId="5B8AF688" w14:textId="751B9C1E" w:rsidR="00A97A9C" w:rsidRPr="000B494E" w:rsidRDefault="00A97A9C" w:rsidP="00CC194A">
            <w:pPr>
              <w:jc w:val="center"/>
              <w:rPr>
                <w:bCs/>
                <w:spacing w:val="-8"/>
                <w:sz w:val="20"/>
                <w:szCs w:val="20"/>
              </w:rPr>
            </w:pPr>
            <w:r w:rsidRPr="000B494E">
              <w:rPr>
                <w:spacing w:val="-8"/>
                <w:sz w:val="20"/>
                <w:szCs w:val="20"/>
              </w:rPr>
              <w:t>Категории опасности объекта НВОС</w:t>
            </w:r>
          </w:p>
        </w:tc>
      </w:tr>
      <w:tr w:rsidR="00A97A9C" w:rsidRPr="000B494E" w14:paraId="05DDA41C" w14:textId="77777777" w:rsidTr="00FF79DA">
        <w:trPr>
          <w:trHeight w:val="20"/>
        </w:trPr>
        <w:tc>
          <w:tcPr>
            <w:tcW w:w="1778" w:type="pct"/>
            <w:vMerge/>
            <w:vAlign w:val="center"/>
          </w:tcPr>
          <w:p w14:paraId="371E9AA5" w14:textId="77777777" w:rsidR="00A97A9C" w:rsidRPr="000B494E" w:rsidRDefault="00A97A9C" w:rsidP="00CC194A">
            <w:pPr>
              <w:jc w:val="center"/>
              <w:rPr>
                <w:bCs/>
                <w:spacing w:val="-8"/>
                <w:sz w:val="20"/>
                <w:szCs w:val="20"/>
              </w:rPr>
            </w:pPr>
          </w:p>
        </w:tc>
        <w:tc>
          <w:tcPr>
            <w:tcW w:w="422" w:type="pct"/>
            <w:vMerge/>
            <w:vAlign w:val="center"/>
          </w:tcPr>
          <w:p w14:paraId="2C1F6C3B" w14:textId="0D75AE78" w:rsidR="00A97A9C" w:rsidRPr="000B494E" w:rsidRDefault="00A97A9C" w:rsidP="00CC194A">
            <w:pPr>
              <w:jc w:val="center"/>
              <w:rPr>
                <w:bCs/>
                <w:spacing w:val="-8"/>
                <w:sz w:val="20"/>
                <w:szCs w:val="20"/>
              </w:rPr>
            </w:pPr>
          </w:p>
        </w:tc>
        <w:tc>
          <w:tcPr>
            <w:tcW w:w="545" w:type="pct"/>
            <w:vAlign w:val="center"/>
          </w:tcPr>
          <w:p w14:paraId="4C87E76E" w14:textId="6AF51108" w:rsidR="00A97A9C" w:rsidRPr="000B494E" w:rsidRDefault="00A97A9C" w:rsidP="00CC194A">
            <w:pPr>
              <w:jc w:val="center"/>
              <w:rPr>
                <w:bCs/>
                <w:spacing w:val="-8"/>
                <w:sz w:val="20"/>
                <w:szCs w:val="20"/>
              </w:rPr>
            </w:pPr>
            <w:r w:rsidRPr="000B494E">
              <w:rPr>
                <w:bCs/>
                <w:spacing w:val="-8"/>
                <w:sz w:val="20"/>
                <w:szCs w:val="20"/>
              </w:rPr>
              <w:t>Пренебрежимо малая</w:t>
            </w:r>
          </w:p>
        </w:tc>
        <w:tc>
          <w:tcPr>
            <w:tcW w:w="552" w:type="pct"/>
            <w:vAlign w:val="center"/>
          </w:tcPr>
          <w:p w14:paraId="14C63231" w14:textId="569B3DF1" w:rsidR="00A97A9C" w:rsidRPr="000B494E" w:rsidRDefault="00A97A9C" w:rsidP="00CC194A">
            <w:pPr>
              <w:jc w:val="center"/>
              <w:rPr>
                <w:bCs/>
                <w:spacing w:val="-8"/>
                <w:sz w:val="20"/>
                <w:szCs w:val="20"/>
              </w:rPr>
            </w:pPr>
            <w:r w:rsidRPr="000B494E">
              <w:rPr>
                <w:bCs/>
                <w:spacing w:val="-8"/>
                <w:sz w:val="20"/>
                <w:szCs w:val="20"/>
              </w:rPr>
              <w:t>Низкая</w:t>
            </w:r>
          </w:p>
        </w:tc>
        <w:tc>
          <w:tcPr>
            <w:tcW w:w="500" w:type="pct"/>
            <w:vAlign w:val="center"/>
          </w:tcPr>
          <w:p w14:paraId="1280435E" w14:textId="1CA41EE5" w:rsidR="00A97A9C" w:rsidRPr="000B494E" w:rsidRDefault="00A97A9C" w:rsidP="00CC194A">
            <w:pPr>
              <w:jc w:val="center"/>
              <w:rPr>
                <w:bCs/>
                <w:spacing w:val="-8"/>
                <w:sz w:val="20"/>
                <w:szCs w:val="20"/>
              </w:rPr>
            </w:pPr>
            <w:r w:rsidRPr="000B494E">
              <w:rPr>
                <w:bCs/>
                <w:spacing w:val="-8"/>
                <w:sz w:val="20"/>
                <w:szCs w:val="20"/>
              </w:rPr>
              <w:t>Средняя</w:t>
            </w:r>
          </w:p>
        </w:tc>
        <w:tc>
          <w:tcPr>
            <w:tcW w:w="553" w:type="pct"/>
            <w:vAlign w:val="center"/>
          </w:tcPr>
          <w:p w14:paraId="5DA51E26" w14:textId="5F41F096" w:rsidR="00A97A9C" w:rsidRPr="000B494E" w:rsidRDefault="00A97A9C" w:rsidP="00CC194A">
            <w:pPr>
              <w:jc w:val="center"/>
              <w:rPr>
                <w:bCs/>
                <w:spacing w:val="-8"/>
                <w:sz w:val="20"/>
                <w:szCs w:val="20"/>
              </w:rPr>
            </w:pPr>
            <w:r w:rsidRPr="000B494E">
              <w:rPr>
                <w:bCs/>
                <w:spacing w:val="-8"/>
                <w:sz w:val="20"/>
                <w:szCs w:val="20"/>
              </w:rPr>
              <w:t>Высокая</w:t>
            </w:r>
          </w:p>
        </w:tc>
        <w:tc>
          <w:tcPr>
            <w:tcW w:w="650" w:type="pct"/>
            <w:vAlign w:val="center"/>
          </w:tcPr>
          <w:p w14:paraId="22829011" w14:textId="7FB78993" w:rsidR="00A97A9C" w:rsidRPr="000B494E" w:rsidRDefault="00A97A9C" w:rsidP="00CC194A">
            <w:pPr>
              <w:jc w:val="center"/>
              <w:rPr>
                <w:bCs/>
                <w:spacing w:val="-8"/>
                <w:sz w:val="20"/>
                <w:szCs w:val="20"/>
              </w:rPr>
            </w:pPr>
            <w:r w:rsidRPr="000B494E">
              <w:rPr>
                <w:bCs/>
                <w:spacing w:val="-8"/>
                <w:sz w:val="20"/>
                <w:szCs w:val="20"/>
              </w:rPr>
              <w:t>Очень высокая</w:t>
            </w:r>
          </w:p>
        </w:tc>
      </w:tr>
      <w:tr w:rsidR="00A97A9C" w:rsidRPr="000B494E" w14:paraId="014FB485" w14:textId="77777777" w:rsidTr="00FF79DA">
        <w:trPr>
          <w:trHeight w:val="20"/>
        </w:trPr>
        <w:tc>
          <w:tcPr>
            <w:tcW w:w="1778" w:type="pct"/>
            <w:vAlign w:val="center"/>
            <w:hideMark/>
          </w:tcPr>
          <w:p w14:paraId="6B276391" w14:textId="77777777" w:rsidR="00A97A9C" w:rsidRPr="000B494E" w:rsidRDefault="00A97A9C" w:rsidP="00CC194A">
            <w:pPr>
              <w:rPr>
                <w:spacing w:val="-8"/>
                <w:sz w:val="20"/>
                <w:szCs w:val="20"/>
              </w:rPr>
            </w:pPr>
            <w:r w:rsidRPr="000B494E">
              <w:rPr>
                <w:spacing w:val="-8"/>
                <w:sz w:val="20"/>
                <w:szCs w:val="20"/>
              </w:rPr>
              <w:t>Тип объекта (из заданной классификации)</w:t>
            </w:r>
          </w:p>
        </w:tc>
        <w:tc>
          <w:tcPr>
            <w:tcW w:w="422" w:type="pct"/>
            <w:vAlign w:val="center"/>
            <w:hideMark/>
          </w:tcPr>
          <w:p w14:paraId="6123AA62" w14:textId="77777777" w:rsidR="00A97A9C" w:rsidRPr="000B494E" w:rsidRDefault="00A97A9C" w:rsidP="00CC194A">
            <w:pPr>
              <w:jc w:val="center"/>
              <w:rPr>
                <w:spacing w:val="-8"/>
                <w:sz w:val="20"/>
                <w:szCs w:val="20"/>
              </w:rPr>
            </w:pPr>
            <w:r w:rsidRPr="000B494E">
              <w:rPr>
                <w:spacing w:val="-8"/>
                <w:sz w:val="20"/>
                <w:szCs w:val="20"/>
              </w:rPr>
              <w:t>выбор</w:t>
            </w:r>
          </w:p>
        </w:tc>
        <w:tc>
          <w:tcPr>
            <w:tcW w:w="2800" w:type="pct"/>
            <w:gridSpan w:val="5"/>
            <w:vMerge w:val="restart"/>
            <w:noWrap/>
            <w:vAlign w:val="center"/>
            <w:hideMark/>
          </w:tcPr>
          <w:p w14:paraId="48A872FA" w14:textId="24C90E43" w:rsidR="00A97A9C" w:rsidRPr="000B494E" w:rsidRDefault="00A97A9C" w:rsidP="00CC194A">
            <w:pPr>
              <w:jc w:val="center"/>
              <w:rPr>
                <w:spacing w:val="-8"/>
                <w:sz w:val="20"/>
                <w:szCs w:val="20"/>
              </w:rPr>
            </w:pPr>
            <w:r w:rsidRPr="000B494E">
              <w:rPr>
                <w:spacing w:val="-8"/>
                <w:sz w:val="20"/>
                <w:szCs w:val="20"/>
              </w:rPr>
              <w:t>общая информация об объекте НВОС</w:t>
            </w:r>
          </w:p>
        </w:tc>
      </w:tr>
      <w:tr w:rsidR="00A97A9C" w:rsidRPr="000B494E" w14:paraId="606BF957" w14:textId="77777777" w:rsidTr="00FF79DA">
        <w:trPr>
          <w:trHeight w:val="20"/>
        </w:trPr>
        <w:tc>
          <w:tcPr>
            <w:tcW w:w="1778" w:type="pct"/>
            <w:vAlign w:val="center"/>
            <w:hideMark/>
          </w:tcPr>
          <w:p w14:paraId="69CD01AB" w14:textId="77777777" w:rsidR="00A97A9C" w:rsidRPr="000B494E" w:rsidRDefault="00A97A9C" w:rsidP="00CC194A">
            <w:pPr>
              <w:rPr>
                <w:spacing w:val="-8"/>
                <w:sz w:val="20"/>
                <w:szCs w:val="20"/>
              </w:rPr>
            </w:pPr>
            <w:r w:rsidRPr="000B494E">
              <w:rPr>
                <w:spacing w:val="-8"/>
                <w:sz w:val="20"/>
                <w:szCs w:val="20"/>
              </w:rPr>
              <w:t xml:space="preserve">Месторасположение объектов НВОС </w:t>
            </w:r>
          </w:p>
        </w:tc>
        <w:tc>
          <w:tcPr>
            <w:tcW w:w="422" w:type="pct"/>
            <w:vAlign w:val="center"/>
            <w:hideMark/>
          </w:tcPr>
          <w:p w14:paraId="78C5F587" w14:textId="77777777" w:rsidR="00A97A9C" w:rsidRPr="000B494E" w:rsidRDefault="00A97A9C" w:rsidP="00CC194A">
            <w:pPr>
              <w:jc w:val="center"/>
              <w:rPr>
                <w:spacing w:val="-8"/>
                <w:sz w:val="20"/>
                <w:szCs w:val="20"/>
              </w:rPr>
            </w:pPr>
            <w:r w:rsidRPr="000B494E">
              <w:rPr>
                <w:spacing w:val="-8"/>
                <w:sz w:val="20"/>
                <w:szCs w:val="20"/>
              </w:rPr>
              <w:t>субъект</w:t>
            </w:r>
          </w:p>
        </w:tc>
        <w:tc>
          <w:tcPr>
            <w:tcW w:w="2800" w:type="pct"/>
            <w:gridSpan w:val="5"/>
            <w:vMerge/>
            <w:noWrap/>
            <w:vAlign w:val="center"/>
            <w:hideMark/>
          </w:tcPr>
          <w:p w14:paraId="63FC483B" w14:textId="77777777" w:rsidR="00A97A9C" w:rsidRPr="000B494E" w:rsidRDefault="00A97A9C" w:rsidP="00CC194A">
            <w:pPr>
              <w:jc w:val="center"/>
              <w:rPr>
                <w:spacing w:val="-8"/>
                <w:sz w:val="20"/>
                <w:szCs w:val="20"/>
              </w:rPr>
            </w:pPr>
          </w:p>
        </w:tc>
      </w:tr>
      <w:tr w:rsidR="00A97A9C" w:rsidRPr="000B494E" w14:paraId="487399F1" w14:textId="77777777" w:rsidTr="00FF79DA">
        <w:trPr>
          <w:trHeight w:val="20"/>
        </w:trPr>
        <w:tc>
          <w:tcPr>
            <w:tcW w:w="1778" w:type="pct"/>
            <w:vAlign w:val="center"/>
            <w:hideMark/>
          </w:tcPr>
          <w:p w14:paraId="29496CC0" w14:textId="77777777" w:rsidR="00A97A9C" w:rsidRPr="000B494E" w:rsidRDefault="00A97A9C" w:rsidP="00CC194A">
            <w:pPr>
              <w:rPr>
                <w:spacing w:val="-8"/>
                <w:sz w:val="20"/>
                <w:szCs w:val="20"/>
              </w:rPr>
            </w:pPr>
            <w:r w:rsidRPr="000B494E">
              <w:rPr>
                <w:spacing w:val="-8"/>
                <w:sz w:val="20"/>
                <w:szCs w:val="20"/>
              </w:rPr>
              <w:t>Вид накопленных отходов</w:t>
            </w:r>
          </w:p>
        </w:tc>
        <w:tc>
          <w:tcPr>
            <w:tcW w:w="422" w:type="pct"/>
            <w:vAlign w:val="center"/>
            <w:hideMark/>
          </w:tcPr>
          <w:p w14:paraId="00DDDC0B" w14:textId="77777777" w:rsidR="00A97A9C" w:rsidRPr="000B494E" w:rsidRDefault="00A97A9C" w:rsidP="00CC194A">
            <w:pPr>
              <w:jc w:val="center"/>
              <w:rPr>
                <w:spacing w:val="-8"/>
                <w:sz w:val="20"/>
                <w:szCs w:val="20"/>
              </w:rPr>
            </w:pPr>
            <w:r w:rsidRPr="000B494E">
              <w:rPr>
                <w:spacing w:val="-8"/>
                <w:sz w:val="20"/>
                <w:szCs w:val="20"/>
              </w:rPr>
              <w:t>выбор</w:t>
            </w:r>
          </w:p>
        </w:tc>
        <w:tc>
          <w:tcPr>
            <w:tcW w:w="2800" w:type="pct"/>
            <w:gridSpan w:val="5"/>
            <w:vMerge/>
            <w:vAlign w:val="center"/>
            <w:hideMark/>
          </w:tcPr>
          <w:p w14:paraId="4A1FFE82" w14:textId="77777777" w:rsidR="00A97A9C" w:rsidRPr="000B494E" w:rsidRDefault="00A97A9C" w:rsidP="00CC194A">
            <w:pPr>
              <w:jc w:val="center"/>
              <w:rPr>
                <w:spacing w:val="-8"/>
                <w:sz w:val="20"/>
                <w:szCs w:val="20"/>
              </w:rPr>
            </w:pPr>
          </w:p>
        </w:tc>
      </w:tr>
      <w:tr w:rsidR="00A97A9C" w:rsidRPr="000B494E" w14:paraId="22A3A5DD" w14:textId="77777777" w:rsidTr="00FF79DA">
        <w:trPr>
          <w:trHeight w:val="20"/>
        </w:trPr>
        <w:tc>
          <w:tcPr>
            <w:tcW w:w="5000" w:type="pct"/>
            <w:gridSpan w:val="7"/>
            <w:vAlign w:val="center"/>
            <w:hideMark/>
          </w:tcPr>
          <w:p w14:paraId="15E58ECA" w14:textId="77777777" w:rsidR="00A97A9C" w:rsidRPr="000B494E" w:rsidRDefault="00A97A9C" w:rsidP="00CC194A">
            <w:pPr>
              <w:jc w:val="center"/>
              <w:rPr>
                <w:spacing w:val="-8"/>
                <w:sz w:val="20"/>
                <w:szCs w:val="20"/>
              </w:rPr>
            </w:pPr>
            <w:r w:rsidRPr="000B494E">
              <w:rPr>
                <w:bCs/>
                <w:spacing w:val="-8"/>
                <w:sz w:val="20"/>
                <w:szCs w:val="20"/>
              </w:rPr>
              <w:t xml:space="preserve">Общая характеристика объекта НВОС </w:t>
            </w:r>
          </w:p>
        </w:tc>
      </w:tr>
      <w:tr w:rsidR="00A97A9C" w:rsidRPr="000B494E" w14:paraId="3D54D0B8" w14:textId="77777777" w:rsidTr="00FF79DA">
        <w:trPr>
          <w:trHeight w:val="20"/>
        </w:trPr>
        <w:tc>
          <w:tcPr>
            <w:tcW w:w="1778" w:type="pct"/>
            <w:vAlign w:val="center"/>
            <w:hideMark/>
          </w:tcPr>
          <w:p w14:paraId="7B1ED7E3" w14:textId="77777777" w:rsidR="00A97A9C" w:rsidRPr="000B494E" w:rsidRDefault="00A97A9C" w:rsidP="00CC194A">
            <w:pPr>
              <w:rPr>
                <w:spacing w:val="-8"/>
                <w:sz w:val="20"/>
                <w:szCs w:val="20"/>
              </w:rPr>
            </w:pPr>
            <w:r w:rsidRPr="000B494E">
              <w:rPr>
                <w:spacing w:val="-8"/>
                <w:sz w:val="20"/>
                <w:szCs w:val="20"/>
              </w:rPr>
              <w:t>Период существования объектов НВОС (год образования)</w:t>
            </w:r>
          </w:p>
        </w:tc>
        <w:tc>
          <w:tcPr>
            <w:tcW w:w="422" w:type="pct"/>
            <w:vAlign w:val="center"/>
            <w:hideMark/>
          </w:tcPr>
          <w:p w14:paraId="694D200A" w14:textId="77777777" w:rsidR="00A97A9C" w:rsidRPr="000B494E" w:rsidRDefault="00A97A9C" w:rsidP="00CC194A">
            <w:pPr>
              <w:jc w:val="center"/>
              <w:rPr>
                <w:spacing w:val="-8"/>
                <w:sz w:val="20"/>
                <w:szCs w:val="20"/>
              </w:rPr>
            </w:pPr>
            <w:r w:rsidRPr="000B494E">
              <w:rPr>
                <w:spacing w:val="-8"/>
                <w:sz w:val="20"/>
                <w:szCs w:val="20"/>
              </w:rPr>
              <w:t>лет</w:t>
            </w:r>
          </w:p>
        </w:tc>
        <w:tc>
          <w:tcPr>
            <w:tcW w:w="545" w:type="pct"/>
            <w:vAlign w:val="center"/>
            <w:hideMark/>
          </w:tcPr>
          <w:p w14:paraId="4ED31425" w14:textId="77777777" w:rsidR="00A97A9C" w:rsidRPr="000B494E" w:rsidRDefault="00A97A9C" w:rsidP="00CC194A">
            <w:pPr>
              <w:jc w:val="center"/>
              <w:rPr>
                <w:spacing w:val="-8"/>
                <w:sz w:val="20"/>
                <w:szCs w:val="20"/>
              </w:rPr>
            </w:pPr>
            <w:r w:rsidRPr="000B494E">
              <w:rPr>
                <w:spacing w:val="-8"/>
                <w:sz w:val="20"/>
                <w:szCs w:val="20"/>
              </w:rPr>
              <w:t>[0;2); [40;+∞]</w:t>
            </w:r>
          </w:p>
        </w:tc>
        <w:tc>
          <w:tcPr>
            <w:tcW w:w="552" w:type="pct"/>
            <w:vAlign w:val="center"/>
            <w:hideMark/>
          </w:tcPr>
          <w:p w14:paraId="12B8BA98" w14:textId="77777777" w:rsidR="00A97A9C" w:rsidRPr="000B494E" w:rsidRDefault="00A97A9C" w:rsidP="00CC194A">
            <w:pPr>
              <w:jc w:val="center"/>
              <w:rPr>
                <w:spacing w:val="-8"/>
                <w:sz w:val="20"/>
                <w:szCs w:val="20"/>
              </w:rPr>
            </w:pPr>
            <w:r w:rsidRPr="000B494E">
              <w:rPr>
                <w:spacing w:val="-8"/>
                <w:sz w:val="20"/>
                <w:szCs w:val="20"/>
              </w:rPr>
              <w:t>(40;30]</w:t>
            </w:r>
          </w:p>
        </w:tc>
        <w:tc>
          <w:tcPr>
            <w:tcW w:w="500" w:type="pct"/>
            <w:vAlign w:val="center"/>
            <w:hideMark/>
          </w:tcPr>
          <w:p w14:paraId="53DB02F4" w14:textId="77777777" w:rsidR="00A97A9C" w:rsidRPr="000B494E" w:rsidRDefault="00A97A9C" w:rsidP="00CC194A">
            <w:pPr>
              <w:jc w:val="center"/>
              <w:rPr>
                <w:spacing w:val="-8"/>
                <w:sz w:val="20"/>
                <w:szCs w:val="20"/>
              </w:rPr>
            </w:pPr>
            <w:r w:rsidRPr="000B494E">
              <w:rPr>
                <w:spacing w:val="-8"/>
                <w:sz w:val="20"/>
                <w:szCs w:val="20"/>
              </w:rPr>
              <w:t>(30;20]</w:t>
            </w:r>
          </w:p>
        </w:tc>
        <w:tc>
          <w:tcPr>
            <w:tcW w:w="553" w:type="pct"/>
            <w:vAlign w:val="center"/>
            <w:hideMark/>
          </w:tcPr>
          <w:p w14:paraId="140D2B27" w14:textId="77777777" w:rsidR="00A97A9C" w:rsidRPr="000B494E" w:rsidRDefault="00A97A9C" w:rsidP="00CC194A">
            <w:pPr>
              <w:jc w:val="center"/>
              <w:rPr>
                <w:spacing w:val="-8"/>
                <w:sz w:val="20"/>
                <w:szCs w:val="20"/>
              </w:rPr>
            </w:pPr>
            <w:r w:rsidRPr="000B494E">
              <w:rPr>
                <w:spacing w:val="-8"/>
                <w:sz w:val="20"/>
                <w:szCs w:val="20"/>
              </w:rPr>
              <w:t>(20;10]</w:t>
            </w:r>
          </w:p>
        </w:tc>
        <w:tc>
          <w:tcPr>
            <w:tcW w:w="650" w:type="pct"/>
            <w:vAlign w:val="center"/>
            <w:hideMark/>
          </w:tcPr>
          <w:p w14:paraId="583D28D8" w14:textId="77777777" w:rsidR="00A97A9C" w:rsidRPr="000B494E" w:rsidRDefault="00A97A9C" w:rsidP="00CC194A">
            <w:pPr>
              <w:jc w:val="center"/>
              <w:rPr>
                <w:spacing w:val="-8"/>
                <w:sz w:val="20"/>
                <w:szCs w:val="20"/>
              </w:rPr>
            </w:pPr>
            <w:r w:rsidRPr="000B494E">
              <w:rPr>
                <w:spacing w:val="-8"/>
                <w:sz w:val="20"/>
                <w:szCs w:val="20"/>
              </w:rPr>
              <w:t>(10;2]</w:t>
            </w:r>
          </w:p>
        </w:tc>
      </w:tr>
      <w:tr w:rsidR="00A97A9C" w:rsidRPr="000B494E" w14:paraId="4D2ACB33" w14:textId="77777777" w:rsidTr="00FF79DA">
        <w:trPr>
          <w:trHeight w:val="20"/>
        </w:trPr>
        <w:tc>
          <w:tcPr>
            <w:tcW w:w="1778" w:type="pct"/>
            <w:vAlign w:val="center"/>
            <w:hideMark/>
          </w:tcPr>
          <w:p w14:paraId="79D7EC0C" w14:textId="2B418918" w:rsidR="00A97A9C" w:rsidRPr="000B494E" w:rsidRDefault="00A97A9C" w:rsidP="00F90A07">
            <w:pPr>
              <w:rPr>
                <w:spacing w:val="-8"/>
                <w:sz w:val="20"/>
                <w:szCs w:val="20"/>
              </w:rPr>
            </w:pPr>
            <w:r w:rsidRPr="000B494E">
              <w:rPr>
                <w:spacing w:val="-8"/>
                <w:sz w:val="20"/>
                <w:szCs w:val="20"/>
              </w:rPr>
              <w:t>Масса отходов</w:t>
            </w:r>
            <w:r w:rsidR="00692B5A" w:rsidRPr="000B494E">
              <w:rPr>
                <w:spacing w:val="-8"/>
                <w:sz w:val="20"/>
                <w:szCs w:val="20"/>
              </w:rPr>
              <w:t xml:space="preserve"> </w:t>
            </w:r>
            <w:r w:rsidR="00F90A07" w:rsidRPr="000B494E">
              <w:rPr>
                <w:spacing w:val="-8"/>
                <w:sz w:val="20"/>
                <w:szCs w:val="20"/>
              </w:rPr>
              <w:t>или о</w:t>
            </w:r>
            <w:r w:rsidRPr="000B494E">
              <w:rPr>
                <w:spacing w:val="-8"/>
                <w:sz w:val="20"/>
                <w:szCs w:val="20"/>
              </w:rPr>
              <w:t>бъем отходов</w:t>
            </w:r>
            <w:r w:rsidR="00692B5A" w:rsidRPr="000B494E">
              <w:rPr>
                <w:spacing w:val="-8"/>
                <w:sz w:val="20"/>
                <w:szCs w:val="20"/>
              </w:rPr>
              <w:t>)</w:t>
            </w:r>
          </w:p>
        </w:tc>
        <w:tc>
          <w:tcPr>
            <w:tcW w:w="422" w:type="pct"/>
            <w:vAlign w:val="center"/>
            <w:hideMark/>
          </w:tcPr>
          <w:p w14:paraId="6B8773F4" w14:textId="7625D9D4" w:rsidR="00A97A9C" w:rsidRPr="000B494E" w:rsidRDefault="00F90A07" w:rsidP="00787584">
            <w:pPr>
              <w:jc w:val="center"/>
              <w:rPr>
                <w:spacing w:val="-8"/>
                <w:sz w:val="20"/>
                <w:szCs w:val="20"/>
              </w:rPr>
            </w:pPr>
            <w:r w:rsidRPr="000B494E">
              <w:rPr>
                <w:spacing w:val="-8"/>
                <w:sz w:val="20"/>
                <w:szCs w:val="20"/>
              </w:rPr>
              <w:t>т</w:t>
            </w:r>
            <w:r w:rsidR="00A97A9C" w:rsidRPr="000B494E">
              <w:rPr>
                <w:spacing w:val="-8"/>
                <w:sz w:val="20"/>
                <w:szCs w:val="20"/>
              </w:rPr>
              <w:t>онн</w:t>
            </w:r>
            <w:r w:rsidRPr="000B494E">
              <w:rPr>
                <w:spacing w:val="-8"/>
                <w:sz w:val="20"/>
                <w:szCs w:val="20"/>
              </w:rPr>
              <w:t xml:space="preserve"> или </w:t>
            </w:r>
            <w:r w:rsidR="00A97A9C" w:rsidRPr="000B494E">
              <w:rPr>
                <w:spacing w:val="-8"/>
                <w:sz w:val="20"/>
                <w:szCs w:val="20"/>
              </w:rPr>
              <w:t>куб. метр</w:t>
            </w:r>
          </w:p>
        </w:tc>
        <w:tc>
          <w:tcPr>
            <w:tcW w:w="545" w:type="pct"/>
            <w:vAlign w:val="center"/>
            <w:hideMark/>
          </w:tcPr>
          <w:p w14:paraId="4678518D" w14:textId="5B1A1342" w:rsidR="00A97A9C" w:rsidRPr="000B494E" w:rsidRDefault="00A97A9C" w:rsidP="00D66B2E">
            <w:pPr>
              <w:jc w:val="center"/>
              <w:rPr>
                <w:spacing w:val="-8"/>
                <w:sz w:val="20"/>
                <w:szCs w:val="20"/>
              </w:rPr>
            </w:pPr>
            <w:r w:rsidRPr="000B494E">
              <w:rPr>
                <w:spacing w:val="-8"/>
                <w:sz w:val="20"/>
                <w:szCs w:val="20"/>
              </w:rPr>
              <w:t xml:space="preserve">[0;50 тыс.] </w:t>
            </w:r>
            <w:r w:rsidR="00D66B2E" w:rsidRPr="000B494E">
              <w:rPr>
                <w:spacing w:val="-8"/>
                <w:sz w:val="20"/>
                <w:szCs w:val="20"/>
              </w:rPr>
              <w:t>или</w:t>
            </w:r>
            <w:r w:rsidRPr="000B494E">
              <w:rPr>
                <w:spacing w:val="-8"/>
                <w:sz w:val="20"/>
                <w:szCs w:val="20"/>
              </w:rPr>
              <w:t xml:space="preserve"> [0;100 тыс.]</w:t>
            </w:r>
          </w:p>
        </w:tc>
        <w:tc>
          <w:tcPr>
            <w:tcW w:w="552" w:type="pct"/>
            <w:vAlign w:val="center"/>
            <w:hideMark/>
          </w:tcPr>
          <w:p w14:paraId="10DD5615" w14:textId="4CF1AD32" w:rsidR="00A97A9C" w:rsidRPr="000B494E" w:rsidRDefault="00A97A9C" w:rsidP="00D66B2E">
            <w:pPr>
              <w:jc w:val="center"/>
              <w:rPr>
                <w:spacing w:val="-8"/>
                <w:sz w:val="20"/>
                <w:szCs w:val="20"/>
              </w:rPr>
            </w:pPr>
            <w:r w:rsidRPr="000B494E">
              <w:rPr>
                <w:spacing w:val="-8"/>
                <w:sz w:val="20"/>
                <w:szCs w:val="20"/>
              </w:rPr>
              <w:t xml:space="preserve">(50 тыс.;250 тыс.] </w:t>
            </w:r>
            <w:r w:rsidR="00D66B2E" w:rsidRPr="000B494E">
              <w:rPr>
                <w:spacing w:val="-8"/>
                <w:sz w:val="20"/>
                <w:szCs w:val="20"/>
              </w:rPr>
              <w:t xml:space="preserve">или </w:t>
            </w:r>
            <w:r w:rsidRPr="000B494E">
              <w:rPr>
                <w:spacing w:val="-8"/>
                <w:sz w:val="20"/>
                <w:szCs w:val="20"/>
              </w:rPr>
              <w:t>(100 тыс.;500 тыс.]</w:t>
            </w:r>
          </w:p>
        </w:tc>
        <w:tc>
          <w:tcPr>
            <w:tcW w:w="500" w:type="pct"/>
            <w:vAlign w:val="center"/>
            <w:hideMark/>
          </w:tcPr>
          <w:p w14:paraId="163C1E87" w14:textId="4070AEBF" w:rsidR="00A97A9C" w:rsidRPr="000B494E" w:rsidRDefault="00A97A9C" w:rsidP="00D66B2E">
            <w:pPr>
              <w:jc w:val="center"/>
              <w:rPr>
                <w:spacing w:val="-8"/>
                <w:sz w:val="20"/>
                <w:szCs w:val="20"/>
              </w:rPr>
            </w:pPr>
            <w:r w:rsidRPr="000B494E">
              <w:rPr>
                <w:spacing w:val="-8"/>
                <w:sz w:val="20"/>
                <w:szCs w:val="20"/>
              </w:rPr>
              <w:t xml:space="preserve">(250 тыс.;500 тыс] </w:t>
            </w:r>
            <w:r w:rsidR="00D66B2E" w:rsidRPr="000B494E">
              <w:rPr>
                <w:spacing w:val="-8"/>
                <w:sz w:val="20"/>
                <w:szCs w:val="20"/>
              </w:rPr>
              <w:t>или</w:t>
            </w:r>
            <w:r w:rsidRPr="000B494E">
              <w:rPr>
                <w:spacing w:val="-8"/>
                <w:sz w:val="20"/>
                <w:szCs w:val="20"/>
              </w:rPr>
              <w:t xml:space="preserve"> (500 тыс.;1000 тыс]</w:t>
            </w:r>
          </w:p>
        </w:tc>
        <w:tc>
          <w:tcPr>
            <w:tcW w:w="553" w:type="pct"/>
            <w:vAlign w:val="center"/>
            <w:hideMark/>
          </w:tcPr>
          <w:p w14:paraId="1B6BCBAE" w14:textId="7FC64A19" w:rsidR="00A97A9C" w:rsidRPr="000B494E" w:rsidRDefault="00A97A9C" w:rsidP="00D66B2E">
            <w:pPr>
              <w:jc w:val="center"/>
              <w:rPr>
                <w:spacing w:val="-8"/>
                <w:sz w:val="20"/>
                <w:szCs w:val="20"/>
              </w:rPr>
            </w:pPr>
            <w:r w:rsidRPr="000B494E">
              <w:rPr>
                <w:spacing w:val="-8"/>
                <w:sz w:val="20"/>
                <w:szCs w:val="20"/>
              </w:rPr>
              <w:t>(500 тыс.;1000 тыс]</w:t>
            </w:r>
            <w:r w:rsidR="00D66B2E" w:rsidRPr="000B494E">
              <w:rPr>
                <w:spacing w:val="-8"/>
                <w:sz w:val="20"/>
                <w:szCs w:val="20"/>
              </w:rPr>
              <w:t>или</w:t>
            </w:r>
            <w:r w:rsidRPr="000B494E">
              <w:rPr>
                <w:spacing w:val="-8"/>
                <w:sz w:val="20"/>
                <w:szCs w:val="20"/>
              </w:rPr>
              <w:t xml:space="preserve"> (1000 тыс.;25000 тыс]</w:t>
            </w:r>
          </w:p>
        </w:tc>
        <w:tc>
          <w:tcPr>
            <w:tcW w:w="650" w:type="pct"/>
            <w:vAlign w:val="center"/>
            <w:hideMark/>
          </w:tcPr>
          <w:p w14:paraId="11719340" w14:textId="56F3A0A2" w:rsidR="00A97A9C" w:rsidRPr="000B494E" w:rsidRDefault="00A97A9C" w:rsidP="00D66B2E">
            <w:pPr>
              <w:jc w:val="center"/>
              <w:rPr>
                <w:spacing w:val="-8"/>
                <w:sz w:val="20"/>
                <w:szCs w:val="20"/>
              </w:rPr>
            </w:pPr>
            <w:r w:rsidRPr="000B494E">
              <w:rPr>
                <w:spacing w:val="-8"/>
                <w:sz w:val="20"/>
                <w:szCs w:val="20"/>
              </w:rPr>
              <w:t xml:space="preserve">(1000 тыс.;+∞) </w:t>
            </w:r>
            <w:r w:rsidR="00D66B2E" w:rsidRPr="000B494E">
              <w:rPr>
                <w:spacing w:val="-8"/>
                <w:sz w:val="20"/>
                <w:szCs w:val="20"/>
              </w:rPr>
              <w:t>или</w:t>
            </w:r>
            <w:r w:rsidRPr="000B494E">
              <w:rPr>
                <w:spacing w:val="-8"/>
                <w:sz w:val="20"/>
                <w:szCs w:val="20"/>
              </w:rPr>
              <w:t xml:space="preserve"> (25000 тыс.;+∞)</w:t>
            </w:r>
          </w:p>
        </w:tc>
      </w:tr>
      <w:tr w:rsidR="00A97A9C" w:rsidRPr="000B494E" w14:paraId="6F4AF0A4" w14:textId="77777777" w:rsidTr="00FF79DA">
        <w:trPr>
          <w:trHeight w:val="20"/>
        </w:trPr>
        <w:tc>
          <w:tcPr>
            <w:tcW w:w="1778" w:type="pct"/>
            <w:vAlign w:val="center"/>
            <w:hideMark/>
          </w:tcPr>
          <w:p w14:paraId="7DC25245" w14:textId="77777777" w:rsidR="00A97A9C" w:rsidRPr="000B494E" w:rsidRDefault="00A97A9C" w:rsidP="00CC194A">
            <w:pPr>
              <w:rPr>
                <w:spacing w:val="-8"/>
                <w:sz w:val="20"/>
                <w:szCs w:val="20"/>
              </w:rPr>
            </w:pPr>
            <w:r w:rsidRPr="000B494E">
              <w:rPr>
                <w:spacing w:val="-8"/>
                <w:sz w:val="20"/>
                <w:szCs w:val="20"/>
              </w:rPr>
              <w:t>Площадь, занятая объектом НВОС (территории, акватории)</w:t>
            </w:r>
          </w:p>
        </w:tc>
        <w:tc>
          <w:tcPr>
            <w:tcW w:w="422" w:type="pct"/>
            <w:vAlign w:val="center"/>
            <w:hideMark/>
          </w:tcPr>
          <w:p w14:paraId="22DB0CBE" w14:textId="77777777" w:rsidR="00A97A9C" w:rsidRPr="000B494E" w:rsidRDefault="00A97A9C" w:rsidP="00CC194A">
            <w:pPr>
              <w:jc w:val="center"/>
              <w:rPr>
                <w:spacing w:val="-8"/>
                <w:sz w:val="20"/>
                <w:szCs w:val="20"/>
              </w:rPr>
            </w:pPr>
            <w:r w:rsidRPr="000B494E">
              <w:rPr>
                <w:spacing w:val="-8"/>
                <w:sz w:val="20"/>
                <w:szCs w:val="20"/>
              </w:rPr>
              <w:t>га</w:t>
            </w:r>
          </w:p>
        </w:tc>
        <w:tc>
          <w:tcPr>
            <w:tcW w:w="545" w:type="pct"/>
            <w:vAlign w:val="center"/>
            <w:hideMark/>
          </w:tcPr>
          <w:p w14:paraId="48848940" w14:textId="77777777" w:rsidR="00A97A9C" w:rsidRPr="000B494E" w:rsidRDefault="00A97A9C" w:rsidP="00CC194A">
            <w:pPr>
              <w:jc w:val="center"/>
              <w:rPr>
                <w:spacing w:val="-8"/>
                <w:sz w:val="20"/>
                <w:szCs w:val="20"/>
              </w:rPr>
            </w:pPr>
            <w:r w:rsidRPr="000B494E">
              <w:rPr>
                <w:spacing w:val="-8"/>
                <w:sz w:val="20"/>
                <w:szCs w:val="20"/>
              </w:rPr>
              <w:t>[0;0,1]</w:t>
            </w:r>
          </w:p>
        </w:tc>
        <w:tc>
          <w:tcPr>
            <w:tcW w:w="552" w:type="pct"/>
            <w:vAlign w:val="center"/>
            <w:hideMark/>
          </w:tcPr>
          <w:p w14:paraId="1F9226E2" w14:textId="77777777" w:rsidR="00A97A9C" w:rsidRPr="000B494E" w:rsidRDefault="00A97A9C" w:rsidP="00CC194A">
            <w:pPr>
              <w:jc w:val="center"/>
              <w:rPr>
                <w:spacing w:val="-8"/>
                <w:sz w:val="20"/>
                <w:szCs w:val="20"/>
              </w:rPr>
            </w:pPr>
            <w:r w:rsidRPr="000B494E">
              <w:rPr>
                <w:spacing w:val="-8"/>
                <w:sz w:val="20"/>
                <w:szCs w:val="20"/>
              </w:rPr>
              <w:t>(0,1;1]</w:t>
            </w:r>
          </w:p>
        </w:tc>
        <w:tc>
          <w:tcPr>
            <w:tcW w:w="500" w:type="pct"/>
            <w:vAlign w:val="center"/>
            <w:hideMark/>
          </w:tcPr>
          <w:p w14:paraId="44EA5C48" w14:textId="77777777" w:rsidR="00A97A9C" w:rsidRPr="000B494E" w:rsidRDefault="00A97A9C" w:rsidP="00CC194A">
            <w:pPr>
              <w:jc w:val="center"/>
              <w:rPr>
                <w:spacing w:val="-8"/>
                <w:sz w:val="20"/>
                <w:szCs w:val="20"/>
              </w:rPr>
            </w:pPr>
            <w:r w:rsidRPr="000B494E">
              <w:rPr>
                <w:spacing w:val="-8"/>
                <w:sz w:val="20"/>
                <w:szCs w:val="20"/>
              </w:rPr>
              <w:t>(1;100]</w:t>
            </w:r>
          </w:p>
        </w:tc>
        <w:tc>
          <w:tcPr>
            <w:tcW w:w="553" w:type="pct"/>
            <w:vAlign w:val="center"/>
            <w:hideMark/>
          </w:tcPr>
          <w:p w14:paraId="6DE30820" w14:textId="77777777" w:rsidR="00A97A9C" w:rsidRPr="000B494E" w:rsidRDefault="00A97A9C" w:rsidP="00CC194A">
            <w:pPr>
              <w:jc w:val="center"/>
              <w:rPr>
                <w:spacing w:val="-8"/>
                <w:sz w:val="20"/>
                <w:szCs w:val="20"/>
              </w:rPr>
            </w:pPr>
            <w:r w:rsidRPr="000B494E">
              <w:rPr>
                <w:spacing w:val="-8"/>
                <w:sz w:val="20"/>
                <w:szCs w:val="20"/>
              </w:rPr>
              <w:t>(100;500]</w:t>
            </w:r>
          </w:p>
        </w:tc>
        <w:tc>
          <w:tcPr>
            <w:tcW w:w="650" w:type="pct"/>
            <w:vAlign w:val="center"/>
            <w:hideMark/>
          </w:tcPr>
          <w:p w14:paraId="39BBA8E3" w14:textId="77777777" w:rsidR="00A97A9C" w:rsidRPr="000B494E" w:rsidRDefault="00A97A9C" w:rsidP="00CC194A">
            <w:pPr>
              <w:jc w:val="center"/>
              <w:rPr>
                <w:spacing w:val="-8"/>
                <w:sz w:val="20"/>
                <w:szCs w:val="20"/>
              </w:rPr>
            </w:pPr>
            <w:r w:rsidRPr="000B494E">
              <w:rPr>
                <w:spacing w:val="-8"/>
                <w:sz w:val="20"/>
                <w:szCs w:val="20"/>
              </w:rPr>
              <w:t>(500;+∞)</w:t>
            </w:r>
          </w:p>
        </w:tc>
      </w:tr>
      <w:tr w:rsidR="00A97A9C" w:rsidRPr="000B494E" w14:paraId="43A94B94" w14:textId="77777777" w:rsidTr="00FF79DA">
        <w:trPr>
          <w:trHeight w:val="20"/>
        </w:trPr>
        <w:tc>
          <w:tcPr>
            <w:tcW w:w="1778" w:type="pct"/>
            <w:vAlign w:val="center"/>
            <w:hideMark/>
          </w:tcPr>
          <w:p w14:paraId="28FEBE2A" w14:textId="77777777" w:rsidR="00A97A9C" w:rsidRPr="000B494E" w:rsidRDefault="00A97A9C" w:rsidP="00CC194A">
            <w:pPr>
              <w:rPr>
                <w:spacing w:val="-8"/>
                <w:sz w:val="20"/>
                <w:szCs w:val="20"/>
              </w:rPr>
            </w:pPr>
            <w:r w:rsidRPr="000B494E">
              <w:rPr>
                <w:spacing w:val="-8"/>
                <w:sz w:val="20"/>
                <w:szCs w:val="20"/>
              </w:rPr>
              <w:t>Наличие объекта в ГРОНВОС</w:t>
            </w:r>
          </w:p>
        </w:tc>
        <w:tc>
          <w:tcPr>
            <w:tcW w:w="422" w:type="pct"/>
            <w:vAlign w:val="center"/>
            <w:hideMark/>
          </w:tcPr>
          <w:p w14:paraId="4FD20B07" w14:textId="29BD0AC6"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47FDE71B" w14:textId="77777777" w:rsidR="00A97A9C" w:rsidRPr="000B494E" w:rsidRDefault="00A97A9C" w:rsidP="00CC194A">
            <w:pPr>
              <w:jc w:val="center"/>
              <w:rPr>
                <w:spacing w:val="-8"/>
                <w:sz w:val="20"/>
                <w:szCs w:val="20"/>
              </w:rPr>
            </w:pPr>
            <w:r w:rsidRPr="000B494E">
              <w:rPr>
                <w:spacing w:val="-8"/>
                <w:sz w:val="20"/>
                <w:szCs w:val="20"/>
              </w:rPr>
              <w:t>да</w:t>
            </w:r>
          </w:p>
        </w:tc>
        <w:tc>
          <w:tcPr>
            <w:tcW w:w="552" w:type="pct"/>
            <w:vAlign w:val="center"/>
            <w:hideMark/>
          </w:tcPr>
          <w:p w14:paraId="7297CF4C" w14:textId="77777777" w:rsidR="00A97A9C" w:rsidRPr="000B494E" w:rsidRDefault="00A97A9C" w:rsidP="00CC194A">
            <w:pPr>
              <w:jc w:val="center"/>
              <w:rPr>
                <w:spacing w:val="-8"/>
                <w:sz w:val="20"/>
                <w:szCs w:val="20"/>
              </w:rPr>
            </w:pPr>
            <w:r w:rsidRPr="000B494E">
              <w:rPr>
                <w:spacing w:val="-8"/>
                <w:sz w:val="20"/>
                <w:szCs w:val="20"/>
              </w:rPr>
              <w:t>да</w:t>
            </w:r>
          </w:p>
        </w:tc>
        <w:tc>
          <w:tcPr>
            <w:tcW w:w="500" w:type="pct"/>
            <w:vAlign w:val="center"/>
            <w:hideMark/>
          </w:tcPr>
          <w:p w14:paraId="44F8844E" w14:textId="77777777" w:rsidR="00A97A9C" w:rsidRPr="000B494E" w:rsidRDefault="00A97A9C" w:rsidP="00CC194A">
            <w:pPr>
              <w:jc w:val="center"/>
              <w:rPr>
                <w:spacing w:val="-8"/>
                <w:sz w:val="20"/>
                <w:szCs w:val="20"/>
              </w:rPr>
            </w:pPr>
            <w:r w:rsidRPr="000B494E">
              <w:rPr>
                <w:spacing w:val="-8"/>
                <w:sz w:val="20"/>
                <w:szCs w:val="20"/>
              </w:rPr>
              <w:t>да</w:t>
            </w:r>
          </w:p>
        </w:tc>
        <w:tc>
          <w:tcPr>
            <w:tcW w:w="553" w:type="pct"/>
            <w:vAlign w:val="center"/>
            <w:hideMark/>
          </w:tcPr>
          <w:p w14:paraId="0CF87B2E" w14:textId="77777777" w:rsidR="00A97A9C" w:rsidRPr="000B494E" w:rsidRDefault="00A97A9C" w:rsidP="00CC194A">
            <w:pPr>
              <w:jc w:val="center"/>
              <w:rPr>
                <w:spacing w:val="-8"/>
                <w:sz w:val="20"/>
                <w:szCs w:val="20"/>
              </w:rPr>
            </w:pPr>
            <w:r w:rsidRPr="000B494E">
              <w:rPr>
                <w:spacing w:val="-8"/>
                <w:sz w:val="20"/>
                <w:szCs w:val="20"/>
              </w:rPr>
              <w:t>нет</w:t>
            </w:r>
          </w:p>
        </w:tc>
        <w:tc>
          <w:tcPr>
            <w:tcW w:w="650" w:type="pct"/>
            <w:vAlign w:val="center"/>
            <w:hideMark/>
          </w:tcPr>
          <w:p w14:paraId="339A5B32" w14:textId="77777777" w:rsidR="00A97A9C" w:rsidRPr="000B494E" w:rsidRDefault="00A97A9C" w:rsidP="00CC194A">
            <w:pPr>
              <w:jc w:val="center"/>
              <w:rPr>
                <w:spacing w:val="-8"/>
                <w:sz w:val="20"/>
                <w:szCs w:val="20"/>
              </w:rPr>
            </w:pPr>
            <w:r w:rsidRPr="000B494E">
              <w:rPr>
                <w:spacing w:val="-8"/>
                <w:sz w:val="20"/>
                <w:szCs w:val="20"/>
              </w:rPr>
              <w:t>нет</w:t>
            </w:r>
          </w:p>
        </w:tc>
      </w:tr>
      <w:tr w:rsidR="00A97A9C" w:rsidRPr="000B494E" w14:paraId="0405DA0D" w14:textId="77777777" w:rsidTr="00FF79DA">
        <w:trPr>
          <w:trHeight w:val="20"/>
        </w:trPr>
        <w:tc>
          <w:tcPr>
            <w:tcW w:w="1778" w:type="pct"/>
            <w:vAlign w:val="center"/>
            <w:hideMark/>
          </w:tcPr>
          <w:p w14:paraId="50C5525E" w14:textId="77777777" w:rsidR="00A97A9C" w:rsidRPr="000B494E" w:rsidRDefault="00A97A9C" w:rsidP="00CC194A">
            <w:pPr>
              <w:rPr>
                <w:spacing w:val="-8"/>
                <w:sz w:val="20"/>
                <w:szCs w:val="20"/>
              </w:rPr>
            </w:pPr>
            <w:r w:rsidRPr="000B494E">
              <w:rPr>
                <w:spacing w:val="-8"/>
                <w:sz w:val="20"/>
                <w:szCs w:val="20"/>
              </w:rPr>
              <w:t>Наличие сведений о праве собственности на объект</w:t>
            </w:r>
          </w:p>
        </w:tc>
        <w:tc>
          <w:tcPr>
            <w:tcW w:w="422" w:type="pct"/>
            <w:vAlign w:val="center"/>
            <w:hideMark/>
          </w:tcPr>
          <w:p w14:paraId="3CF5C5AD" w14:textId="10A8D61A"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3BAD5C68" w14:textId="77777777" w:rsidR="00A97A9C" w:rsidRPr="000B494E" w:rsidRDefault="00A97A9C" w:rsidP="00CC194A">
            <w:pPr>
              <w:jc w:val="center"/>
              <w:rPr>
                <w:spacing w:val="-8"/>
                <w:sz w:val="20"/>
                <w:szCs w:val="20"/>
              </w:rPr>
            </w:pPr>
            <w:r w:rsidRPr="000B494E">
              <w:rPr>
                <w:spacing w:val="-8"/>
                <w:sz w:val="20"/>
                <w:szCs w:val="20"/>
              </w:rPr>
              <w:t>да</w:t>
            </w:r>
          </w:p>
        </w:tc>
        <w:tc>
          <w:tcPr>
            <w:tcW w:w="552" w:type="pct"/>
            <w:vAlign w:val="center"/>
            <w:hideMark/>
          </w:tcPr>
          <w:p w14:paraId="04BEE477" w14:textId="77777777" w:rsidR="00A97A9C" w:rsidRPr="000B494E" w:rsidRDefault="00A97A9C" w:rsidP="00CC194A">
            <w:pPr>
              <w:jc w:val="center"/>
              <w:rPr>
                <w:spacing w:val="-8"/>
                <w:sz w:val="20"/>
                <w:szCs w:val="20"/>
              </w:rPr>
            </w:pPr>
            <w:r w:rsidRPr="000B494E">
              <w:rPr>
                <w:spacing w:val="-8"/>
                <w:sz w:val="20"/>
                <w:szCs w:val="20"/>
              </w:rPr>
              <w:t>да</w:t>
            </w:r>
          </w:p>
        </w:tc>
        <w:tc>
          <w:tcPr>
            <w:tcW w:w="500" w:type="pct"/>
            <w:vAlign w:val="center"/>
            <w:hideMark/>
          </w:tcPr>
          <w:p w14:paraId="2A4F652D" w14:textId="77777777" w:rsidR="00A97A9C" w:rsidRPr="000B494E" w:rsidRDefault="00A97A9C" w:rsidP="00CC194A">
            <w:pPr>
              <w:jc w:val="center"/>
              <w:rPr>
                <w:spacing w:val="-8"/>
                <w:sz w:val="20"/>
                <w:szCs w:val="20"/>
              </w:rPr>
            </w:pPr>
            <w:r w:rsidRPr="000B494E">
              <w:rPr>
                <w:spacing w:val="-8"/>
                <w:sz w:val="20"/>
                <w:szCs w:val="20"/>
              </w:rPr>
              <w:t>нет</w:t>
            </w:r>
          </w:p>
        </w:tc>
        <w:tc>
          <w:tcPr>
            <w:tcW w:w="553" w:type="pct"/>
            <w:vAlign w:val="center"/>
            <w:hideMark/>
          </w:tcPr>
          <w:p w14:paraId="42E92ED0" w14:textId="77777777" w:rsidR="00A97A9C" w:rsidRPr="000B494E" w:rsidRDefault="00A97A9C" w:rsidP="00CC194A">
            <w:pPr>
              <w:jc w:val="center"/>
              <w:rPr>
                <w:spacing w:val="-8"/>
                <w:sz w:val="20"/>
                <w:szCs w:val="20"/>
              </w:rPr>
            </w:pPr>
            <w:r w:rsidRPr="000B494E">
              <w:rPr>
                <w:spacing w:val="-8"/>
                <w:sz w:val="20"/>
                <w:szCs w:val="20"/>
              </w:rPr>
              <w:t>нет</w:t>
            </w:r>
          </w:p>
        </w:tc>
        <w:tc>
          <w:tcPr>
            <w:tcW w:w="650" w:type="pct"/>
            <w:vAlign w:val="center"/>
            <w:hideMark/>
          </w:tcPr>
          <w:p w14:paraId="06B5B5A3" w14:textId="77777777" w:rsidR="00A97A9C" w:rsidRPr="000B494E" w:rsidRDefault="00A97A9C" w:rsidP="00CC194A">
            <w:pPr>
              <w:jc w:val="center"/>
              <w:rPr>
                <w:spacing w:val="-8"/>
                <w:sz w:val="20"/>
                <w:szCs w:val="20"/>
              </w:rPr>
            </w:pPr>
            <w:r w:rsidRPr="000B494E">
              <w:rPr>
                <w:spacing w:val="-8"/>
                <w:sz w:val="20"/>
                <w:szCs w:val="20"/>
              </w:rPr>
              <w:t>нет</w:t>
            </w:r>
          </w:p>
        </w:tc>
      </w:tr>
      <w:tr w:rsidR="00A97A9C" w:rsidRPr="000B494E" w14:paraId="2387BCB4" w14:textId="77777777" w:rsidTr="00FF79DA">
        <w:trPr>
          <w:trHeight w:val="20"/>
        </w:trPr>
        <w:tc>
          <w:tcPr>
            <w:tcW w:w="1778" w:type="pct"/>
            <w:vAlign w:val="center"/>
            <w:hideMark/>
          </w:tcPr>
          <w:p w14:paraId="6F8AE229" w14:textId="03AC3749" w:rsidR="00A97A9C" w:rsidRPr="000B494E" w:rsidRDefault="00A97A9C" w:rsidP="00E37F1D">
            <w:pPr>
              <w:rPr>
                <w:spacing w:val="-8"/>
                <w:sz w:val="20"/>
                <w:szCs w:val="20"/>
              </w:rPr>
            </w:pPr>
            <w:r w:rsidRPr="000B494E">
              <w:rPr>
                <w:spacing w:val="-8"/>
                <w:sz w:val="20"/>
                <w:szCs w:val="20"/>
              </w:rPr>
              <w:t>Доля отходов 1–3 классов</w:t>
            </w:r>
          </w:p>
        </w:tc>
        <w:tc>
          <w:tcPr>
            <w:tcW w:w="422" w:type="pct"/>
            <w:vAlign w:val="center"/>
            <w:hideMark/>
          </w:tcPr>
          <w:p w14:paraId="3E133D00" w14:textId="77777777"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0317F774" w14:textId="77777777" w:rsidR="00A97A9C" w:rsidRPr="000B494E" w:rsidRDefault="00A97A9C" w:rsidP="00CC194A">
            <w:pPr>
              <w:jc w:val="center"/>
              <w:rPr>
                <w:spacing w:val="-8"/>
                <w:sz w:val="20"/>
                <w:szCs w:val="20"/>
              </w:rPr>
            </w:pPr>
            <w:r w:rsidRPr="000B494E">
              <w:rPr>
                <w:spacing w:val="-8"/>
                <w:sz w:val="20"/>
                <w:szCs w:val="20"/>
              </w:rPr>
              <w:t>(0;10]</w:t>
            </w:r>
          </w:p>
        </w:tc>
        <w:tc>
          <w:tcPr>
            <w:tcW w:w="552" w:type="pct"/>
            <w:vAlign w:val="center"/>
            <w:hideMark/>
          </w:tcPr>
          <w:p w14:paraId="497CD76F" w14:textId="77777777" w:rsidR="00A97A9C" w:rsidRPr="000B494E" w:rsidRDefault="00A97A9C" w:rsidP="00CC194A">
            <w:pPr>
              <w:jc w:val="center"/>
              <w:rPr>
                <w:spacing w:val="-8"/>
                <w:sz w:val="20"/>
                <w:szCs w:val="20"/>
              </w:rPr>
            </w:pPr>
            <w:r w:rsidRPr="000B494E">
              <w:rPr>
                <w:spacing w:val="-8"/>
                <w:sz w:val="20"/>
                <w:szCs w:val="20"/>
              </w:rPr>
              <w:t>(10;25]</w:t>
            </w:r>
          </w:p>
        </w:tc>
        <w:tc>
          <w:tcPr>
            <w:tcW w:w="500" w:type="pct"/>
            <w:vAlign w:val="center"/>
            <w:hideMark/>
          </w:tcPr>
          <w:p w14:paraId="5561A34E" w14:textId="77777777" w:rsidR="00A97A9C" w:rsidRPr="000B494E" w:rsidRDefault="00A97A9C" w:rsidP="00CC194A">
            <w:pPr>
              <w:jc w:val="center"/>
              <w:rPr>
                <w:spacing w:val="-8"/>
                <w:sz w:val="20"/>
                <w:szCs w:val="20"/>
              </w:rPr>
            </w:pPr>
            <w:r w:rsidRPr="000B494E">
              <w:rPr>
                <w:spacing w:val="-8"/>
                <w:sz w:val="20"/>
                <w:szCs w:val="20"/>
              </w:rPr>
              <w:t>(25;40]</w:t>
            </w:r>
          </w:p>
        </w:tc>
        <w:tc>
          <w:tcPr>
            <w:tcW w:w="553" w:type="pct"/>
            <w:vAlign w:val="center"/>
            <w:hideMark/>
          </w:tcPr>
          <w:p w14:paraId="1DC2B9FC" w14:textId="77777777" w:rsidR="00A97A9C" w:rsidRPr="000B494E" w:rsidRDefault="00A97A9C" w:rsidP="00CC194A">
            <w:pPr>
              <w:jc w:val="center"/>
              <w:rPr>
                <w:spacing w:val="-8"/>
                <w:sz w:val="20"/>
                <w:szCs w:val="20"/>
              </w:rPr>
            </w:pPr>
            <w:r w:rsidRPr="000B494E">
              <w:rPr>
                <w:spacing w:val="-8"/>
                <w:sz w:val="20"/>
                <w:szCs w:val="20"/>
              </w:rPr>
              <w:t>(40;50]</w:t>
            </w:r>
          </w:p>
        </w:tc>
        <w:tc>
          <w:tcPr>
            <w:tcW w:w="650" w:type="pct"/>
            <w:vAlign w:val="center"/>
            <w:hideMark/>
          </w:tcPr>
          <w:p w14:paraId="5265B96F" w14:textId="77777777" w:rsidR="00A97A9C" w:rsidRPr="000B494E" w:rsidRDefault="00A97A9C" w:rsidP="00CC194A">
            <w:pPr>
              <w:jc w:val="center"/>
              <w:rPr>
                <w:spacing w:val="-8"/>
                <w:sz w:val="20"/>
                <w:szCs w:val="20"/>
              </w:rPr>
            </w:pPr>
            <w:r w:rsidRPr="000B494E">
              <w:rPr>
                <w:spacing w:val="-8"/>
                <w:sz w:val="20"/>
                <w:szCs w:val="20"/>
              </w:rPr>
              <w:t>(50;+∞)</w:t>
            </w:r>
          </w:p>
        </w:tc>
      </w:tr>
      <w:tr w:rsidR="00A97A9C" w:rsidRPr="000B494E" w14:paraId="1958DCB5" w14:textId="77777777" w:rsidTr="00FF79DA">
        <w:trPr>
          <w:trHeight w:val="20"/>
        </w:trPr>
        <w:tc>
          <w:tcPr>
            <w:tcW w:w="1778" w:type="pct"/>
            <w:vAlign w:val="center"/>
            <w:hideMark/>
          </w:tcPr>
          <w:p w14:paraId="295F1604" w14:textId="5105EAB6" w:rsidR="00A97A9C" w:rsidRPr="000B494E" w:rsidRDefault="00A97A9C" w:rsidP="009126C5">
            <w:pPr>
              <w:rPr>
                <w:spacing w:val="-8"/>
                <w:sz w:val="20"/>
                <w:szCs w:val="20"/>
              </w:rPr>
            </w:pPr>
            <w:r w:rsidRPr="000B494E">
              <w:rPr>
                <w:spacing w:val="-8"/>
                <w:sz w:val="20"/>
                <w:szCs w:val="20"/>
              </w:rPr>
              <w:t>Доля инертных отходов</w:t>
            </w:r>
          </w:p>
        </w:tc>
        <w:tc>
          <w:tcPr>
            <w:tcW w:w="422" w:type="pct"/>
            <w:vAlign w:val="center"/>
            <w:hideMark/>
          </w:tcPr>
          <w:p w14:paraId="3FDC5C03" w14:textId="77777777"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03C2C0A7" w14:textId="77777777" w:rsidR="00A97A9C" w:rsidRPr="000B494E" w:rsidRDefault="00A97A9C" w:rsidP="00CC194A">
            <w:pPr>
              <w:jc w:val="center"/>
              <w:rPr>
                <w:spacing w:val="-8"/>
                <w:sz w:val="20"/>
                <w:szCs w:val="20"/>
              </w:rPr>
            </w:pPr>
            <w:r w:rsidRPr="000B494E">
              <w:rPr>
                <w:spacing w:val="-8"/>
                <w:sz w:val="20"/>
                <w:szCs w:val="20"/>
              </w:rPr>
              <w:t>[80;90)</w:t>
            </w:r>
          </w:p>
        </w:tc>
        <w:tc>
          <w:tcPr>
            <w:tcW w:w="552" w:type="pct"/>
            <w:vAlign w:val="center"/>
            <w:hideMark/>
          </w:tcPr>
          <w:p w14:paraId="616566CF" w14:textId="77777777" w:rsidR="00A97A9C" w:rsidRPr="000B494E" w:rsidRDefault="00A97A9C" w:rsidP="00CC194A">
            <w:pPr>
              <w:jc w:val="center"/>
              <w:rPr>
                <w:spacing w:val="-8"/>
                <w:sz w:val="20"/>
                <w:szCs w:val="20"/>
              </w:rPr>
            </w:pPr>
            <w:r w:rsidRPr="000B494E">
              <w:rPr>
                <w:spacing w:val="-8"/>
                <w:sz w:val="20"/>
                <w:szCs w:val="20"/>
              </w:rPr>
              <w:t>[60;80)</w:t>
            </w:r>
          </w:p>
        </w:tc>
        <w:tc>
          <w:tcPr>
            <w:tcW w:w="500" w:type="pct"/>
            <w:vAlign w:val="center"/>
            <w:hideMark/>
          </w:tcPr>
          <w:p w14:paraId="0A26107C" w14:textId="77777777" w:rsidR="00A97A9C" w:rsidRPr="000B494E" w:rsidRDefault="00A97A9C" w:rsidP="00CC194A">
            <w:pPr>
              <w:jc w:val="center"/>
              <w:rPr>
                <w:spacing w:val="-8"/>
                <w:sz w:val="20"/>
                <w:szCs w:val="20"/>
              </w:rPr>
            </w:pPr>
            <w:r w:rsidRPr="000B494E">
              <w:rPr>
                <w:spacing w:val="-8"/>
                <w:sz w:val="20"/>
                <w:szCs w:val="20"/>
              </w:rPr>
              <w:t>[50;60)</w:t>
            </w:r>
          </w:p>
        </w:tc>
        <w:tc>
          <w:tcPr>
            <w:tcW w:w="553" w:type="pct"/>
            <w:vAlign w:val="center"/>
            <w:hideMark/>
          </w:tcPr>
          <w:p w14:paraId="71530D21" w14:textId="77777777" w:rsidR="00A97A9C" w:rsidRPr="000B494E" w:rsidRDefault="00A97A9C" w:rsidP="00CC194A">
            <w:pPr>
              <w:jc w:val="center"/>
              <w:rPr>
                <w:spacing w:val="-8"/>
                <w:sz w:val="20"/>
                <w:szCs w:val="20"/>
              </w:rPr>
            </w:pPr>
            <w:r w:rsidRPr="000B494E">
              <w:rPr>
                <w:spacing w:val="-8"/>
                <w:sz w:val="20"/>
                <w:szCs w:val="20"/>
              </w:rPr>
              <w:t>[30;50)</w:t>
            </w:r>
          </w:p>
        </w:tc>
        <w:tc>
          <w:tcPr>
            <w:tcW w:w="650" w:type="pct"/>
            <w:vAlign w:val="center"/>
            <w:hideMark/>
          </w:tcPr>
          <w:p w14:paraId="1A2BB203" w14:textId="77777777" w:rsidR="00A97A9C" w:rsidRPr="000B494E" w:rsidRDefault="00A97A9C" w:rsidP="00CC194A">
            <w:pPr>
              <w:jc w:val="center"/>
              <w:rPr>
                <w:spacing w:val="-8"/>
                <w:sz w:val="20"/>
                <w:szCs w:val="20"/>
              </w:rPr>
            </w:pPr>
            <w:r w:rsidRPr="000B494E">
              <w:rPr>
                <w:spacing w:val="-8"/>
                <w:sz w:val="20"/>
                <w:szCs w:val="20"/>
              </w:rPr>
              <w:t>[0;30]</w:t>
            </w:r>
          </w:p>
        </w:tc>
      </w:tr>
      <w:tr w:rsidR="00A97A9C" w:rsidRPr="000B494E" w14:paraId="63BC5438" w14:textId="77777777" w:rsidTr="00FF79DA">
        <w:trPr>
          <w:trHeight w:val="20"/>
        </w:trPr>
        <w:tc>
          <w:tcPr>
            <w:tcW w:w="1778" w:type="pct"/>
            <w:vAlign w:val="center"/>
            <w:hideMark/>
          </w:tcPr>
          <w:p w14:paraId="0117C767" w14:textId="7D0A6DC6" w:rsidR="00A97A9C" w:rsidRPr="000B494E" w:rsidRDefault="00A97A9C" w:rsidP="00CC194A">
            <w:pPr>
              <w:rPr>
                <w:spacing w:val="-8"/>
                <w:sz w:val="20"/>
                <w:szCs w:val="20"/>
              </w:rPr>
            </w:pPr>
            <w:r w:rsidRPr="000B494E">
              <w:rPr>
                <w:spacing w:val="-8"/>
                <w:sz w:val="20"/>
                <w:szCs w:val="20"/>
              </w:rPr>
              <w:t xml:space="preserve">Доля </w:t>
            </w:r>
            <w:r w:rsidR="009126C5" w:rsidRPr="000B494E">
              <w:rPr>
                <w:spacing w:val="-8"/>
                <w:sz w:val="22"/>
                <w:szCs w:val="22"/>
              </w:rPr>
              <w:t>разлагаемой</w:t>
            </w:r>
            <w:r w:rsidR="009126C5" w:rsidRPr="000B494E">
              <w:rPr>
                <w:spacing w:val="-8"/>
                <w:sz w:val="20"/>
                <w:szCs w:val="20"/>
              </w:rPr>
              <w:t xml:space="preserve"> </w:t>
            </w:r>
            <w:r w:rsidRPr="000B494E">
              <w:rPr>
                <w:spacing w:val="-8"/>
                <w:sz w:val="20"/>
                <w:szCs w:val="20"/>
              </w:rPr>
              <w:t>фракции отходов</w:t>
            </w:r>
          </w:p>
        </w:tc>
        <w:tc>
          <w:tcPr>
            <w:tcW w:w="422" w:type="pct"/>
            <w:vAlign w:val="center"/>
            <w:hideMark/>
          </w:tcPr>
          <w:p w14:paraId="08495E03" w14:textId="77777777"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01A85749" w14:textId="77777777" w:rsidR="00A97A9C" w:rsidRPr="000B494E" w:rsidRDefault="00A97A9C" w:rsidP="00CC194A">
            <w:pPr>
              <w:jc w:val="center"/>
              <w:rPr>
                <w:spacing w:val="-8"/>
                <w:sz w:val="20"/>
                <w:szCs w:val="20"/>
              </w:rPr>
            </w:pPr>
            <w:r w:rsidRPr="000B494E">
              <w:rPr>
                <w:spacing w:val="-8"/>
                <w:sz w:val="20"/>
                <w:szCs w:val="20"/>
              </w:rPr>
              <w:t>[0;10]</w:t>
            </w:r>
          </w:p>
        </w:tc>
        <w:tc>
          <w:tcPr>
            <w:tcW w:w="552" w:type="pct"/>
            <w:vAlign w:val="center"/>
            <w:hideMark/>
          </w:tcPr>
          <w:p w14:paraId="3229415B" w14:textId="77777777" w:rsidR="00A97A9C" w:rsidRPr="000B494E" w:rsidRDefault="00A97A9C" w:rsidP="00CC194A">
            <w:pPr>
              <w:jc w:val="center"/>
              <w:rPr>
                <w:spacing w:val="-8"/>
                <w:sz w:val="20"/>
                <w:szCs w:val="20"/>
              </w:rPr>
            </w:pPr>
            <w:r w:rsidRPr="000B494E">
              <w:rPr>
                <w:spacing w:val="-8"/>
                <w:sz w:val="20"/>
                <w:szCs w:val="20"/>
              </w:rPr>
              <w:t>(10;30]</w:t>
            </w:r>
          </w:p>
        </w:tc>
        <w:tc>
          <w:tcPr>
            <w:tcW w:w="500" w:type="pct"/>
            <w:vAlign w:val="center"/>
            <w:hideMark/>
          </w:tcPr>
          <w:p w14:paraId="73BD1A3C" w14:textId="77777777" w:rsidR="00A97A9C" w:rsidRPr="000B494E" w:rsidRDefault="00A97A9C" w:rsidP="00CC194A">
            <w:pPr>
              <w:jc w:val="center"/>
              <w:rPr>
                <w:spacing w:val="-8"/>
                <w:sz w:val="20"/>
                <w:szCs w:val="20"/>
              </w:rPr>
            </w:pPr>
            <w:r w:rsidRPr="000B494E">
              <w:rPr>
                <w:spacing w:val="-8"/>
                <w:sz w:val="20"/>
                <w:szCs w:val="20"/>
              </w:rPr>
              <w:t>(30;60]</w:t>
            </w:r>
          </w:p>
        </w:tc>
        <w:tc>
          <w:tcPr>
            <w:tcW w:w="553" w:type="pct"/>
            <w:vAlign w:val="center"/>
            <w:hideMark/>
          </w:tcPr>
          <w:p w14:paraId="38A45926" w14:textId="77777777" w:rsidR="00A97A9C" w:rsidRPr="000B494E" w:rsidRDefault="00A97A9C" w:rsidP="00CC194A">
            <w:pPr>
              <w:jc w:val="center"/>
              <w:rPr>
                <w:spacing w:val="-8"/>
                <w:sz w:val="20"/>
                <w:szCs w:val="20"/>
              </w:rPr>
            </w:pPr>
            <w:r w:rsidRPr="000B494E">
              <w:rPr>
                <w:spacing w:val="-8"/>
                <w:sz w:val="20"/>
                <w:szCs w:val="20"/>
              </w:rPr>
              <w:t>(60;80]</w:t>
            </w:r>
          </w:p>
        </w:tc>
        <w:tc>
          <w:tcPr>
            <w:tcW w:w="650" w:type="pct"/>
            <w:vAlign w:val="center"/>
            <w:hideMark/>
          </w:tcPr>
          <w:p w14:paraId="13FCC91F" w14:textId="77777777" w:rsidR="00A97A9C" w:rsidRPr="000B494E" w:rsidRDefault="00A97A9C" w:rsidP="00CC194A">
            <w:pPr>
              <w:jc w:val="center"/>
              <w:rPr>
                <w:spacing w:val="-8"/>
                <w:sz w:val="20"/>
                <w:szCs w:val="20"/>
              </w:rPr>
            </w:pPr>
            <w:r w:rsidRPr="000B494E">
              <w:rPr>
                <w:spacing w:val="-8"/>
                <w:sz w:val="20"/>
                <w:szCs w:val="20"/>
              </w:rPr>
              <w:t>(80;100]</w:t>
            </w:r>
          </w:p>
        </w:tc>
      </w:tr>
      <w:tr w:rsidR="00A97A9C" w:rsidRPr="000B494E" w14:paraId="7A382FF6" w14:textId="77777777" w:rsidTr="00FF79DA">
        <w:trPr>
          <w:trHeight w:val="20"/>
        </w:trPr>
        <w:tc>
          <w:tcPr>
            <w:tcW w:w="1778" w:type="pct"/>
            <w:vAlign w:val="center"/>
            <w:hideMark/>
          </w:tcPr>
          <w:p w14:paraId="4AF7DDC2" w14:textId="77777777" w:rsidR="00A97A9C" w:rsidRPr="000B494E" w:rsidRDefault="00A97A9C" w:rsidP="00CC194A">
            <w:pPr>
              <w:rPr>
                <w:spacing w:val="-8"/>
                <w:sz w:val="20"/>
                <w:szCs w:val="20"/>
              </w:rPr>
            </w:pPr>
            <w:r w:rsidRPr="000B494E">
              <w:rPr>
                <w:spacing w:val="-8"/>
                <w:sz w:val="20"/>
                <w:szCs w:val="20"/>
              </w:rPr>
              <w:t>Наличие веществ с канцерогенным, эмбриотоксичным, тератогенным и репротоксичным эффектом</w:t>
            </w:r>
          </w:p>
        </w:tc>
        <w:tc>
          <w:tcPr>
            <w:tcW w:w="422" w:type="pct"/>
            <w:vAlign w:val="center"/>
            <w:hideMark/>
          </w:tcPr>
          <w:p w14:paraId="22032728" w14:textId="2443A4E7"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6E01EE8A" w14:textId="77777777" w:rsidR="00A97A9C" w:rsidRPr="000B494E" w:rsidRDefault="00A97A9C" w:rsidP="00CC194A">
            <w:pPr>
              <w:jc w:val="center"/>
              <w:rPr>
                <w:spacing w:val="-8"/>
                <w:sz w:val="20"/>
                <w:szCs w:val="20"/>
              </w:rPr>
            </w:pPr>
            <w:r w:rsidRPr="000B494E">
              <w:rPr>
                <w:spacing w:val="-8"/>
                <w:sz w:val="20"/>
                <w:szCs w:val="20"/>
              </w:rPr>
              <w:t>нет</w:t>
            </w:r>
          </w:p>
        </w:tc>
        <w:tc>
          <w:tcPr>
            <w:tcW w:w="552" w:type="pct"/>
            <w:vAlign w:val="center"/>
            <w:hideMark/>
          </w:tcPr>
          <w:p w14:paraId="5B290923" w14:textId="77777777" w:rsidR="00A97A9C" w:rsidRPr="000B494E" w:rsidRDefault="00A97A9C" w:rsidP="00CC194A">
            <w:pPr>
              <w:jc w:val="center"/>
              <w:rPr>
                <w:spacing w:val="-8"/>
                <w:sz w:val="20"/>
                <w:szCs w:val="20"/>
              </w:rPr>
            </w:pPr>
            <w:r w:rsidRPr="000B494E">
              <w:rPr>
                <w:spacing w:val="-8"/>
                <w:sz w:val="20"/>
                <w:szCs w:val="20"/>
              </w:rPr>
              <w:t>нет</w:t>
            </w:r>
          </w:p>
        </w:tc>
        <w:tc>
          <w:tcPr>
            <w:tcW w:w="500" w:type="pct"/>
            <w:vAlign w:val="center"/>
            <w:hideMark/>
          </w:tcPr>
          <w:p w14:paraId="505057DC" w14:textId="77777777" w:rsidR="00A97A9C" w:rsidRPr="000B494E" w:rsidRDefault="00A97A9C" w:rsidP="00CC194A">
            <w:pPr>
              <w:jc w:val="center"/>
              <w:rPr>
                <w:spacing w:val="-8"/>
                <w:sz w:val="20"/>
                <w:szCs w:val="20"/>
              </w:rPr>
            </w:pPr>
            <w:r w:rsidRPr="000B494E">
              <w:rPr>
                <w:spacing w:val="-8"/>
                <w:sz w:val="20"/>
                <w:szCs w:val="20"/>
              </w:rPr>
              <w:t>да</w:t>
            </w:r>
          </w:p>
        </w:tc>
        <w:tc>
          <w:tcPr>
            <w:tcW w:w="553" w:type="pct"/>
            <w:vAlign w:val="center"/>
            <w:hideMark/>
          </w:tcPr>
          <w:p w14:paraId="35476C16" w14:textId="77777777" w:rsidR="00A97A9C" w:rsidRPr="000B494E" w:rsidRDefault="00A97A9C" w:rsidP="00CC194A">
            <w:pPr>
              <w:jc w:val="center"/>
              <w:rPr>
                <w:spacing w:val="-8"/>
                <w:sz w:val="20"/>
                <w:szCs w:val="20"/>
              </w:rPr>
            </w:pPr>
            <w:r w:rsidRPr="000B494E">
              <w:rPr>
                <w:spacing w:val="-8"/>
                <w:sz w:val="20"/>
                <w:szCs w:val="20"/>
              </w:rPr>
              <w:t>да</w:t>
            </w:r>
          </w:p>
        </w:tc>
        <w:tc>
          <w:tcPr>
            <w:tcW w:w="650" w:type="pct"/>
            <w:vAlign w:val="center"/>
            <w:hideMark/>
          </w:tcPr>
          <w:p w14:paraId="100A67AE" w14:textId="77777777" w:rsidR="00A97A9C" w:rsidRPr="000B494E" w:rsidRDefault="00A97A9C" w:rsidP="00CC194A">
            <w:pPr>
              <w:jc w:val="center"/>
              <w:rPr>
                <w:spacing w:val="-8"/>
                <w:sz w:val="20"/>
                <w:szCs w:val="20"/>
              </w:rPr>
            </w:pPr>
            <w:r w:rsidRPr="000B494E">
              <w:rPr>
                <w:spacing w:val="-8"/>
                <w:sz w:val="20"/>
                <w:szCs w:val="20"/>
              </w:rPr>
              <w:t>да</w:t>
            </w:r>
          </w:p>
        </w:tc>
      </w:tr>
      <w:tr w:rsidR="00A97A9C" w:rsidRPr="000B494E" w14:paraId="163A9EEB" w14:textId="77777777" w:rsidTr="00FF79DA">
        <w:trPr>
          <w:trHeight w:val="20"/>
        </w:trPr>
        <w:tc>
          <w:tcPr>
            <w:tcW w:w="1778" w:type="pct"/>
            <w:vAlign w:val="center"/>
            <w:hideMark/>
          </w:tcPr>
          <w:p w14:paraId="5894E195" w14:textId="77777777" w:rsidR="00A97A9C" w:rsidRPr="000B494E" w:rsidRDefault="00A97A9C" w:rsidP="00CC194A">
            <w:pPr>
              <w:rPr>
                <w:spacing w:val="-8"/>
                <w:sz w:val="20"/>
                <w:szCs w:val="20"/>
              </w:rPr>
            </w:pPr>
            <w:r w:rsidRPr="000B494E">
              <w:rPr>
                <w:spacing w:val="-8"/>
                <w:sz w:val="20"/>
                <w:szCs w:val="20"/>
              </w:rPr>
              <w:t>Наличие медицинских необработанных отходов (класс Б,В)</w:t>
            </w:r>
          </w:p>
        </w:tc>
        <w:tc>
          <w:tcPr>
            <w:tcW w:w="422" w:type="pct"/>
            <w:vAlign w:val="center"/>
            <w:hideMark/>
          </w:tcPr>
          <w:p w14:paraId="629EFCA6" w14:textId="49FA5D67"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084F5F40" w14:textId="77777777" w:rsidR="00A97A9C" w:rsidRPr="000B494E" w:rsidRDefault="00A97A9C" w:rsidP="00CC194A">
            <w:pPr>
              <w:jc w:val="center"/>
              <w:rPr>
                <w:spacing w:val="-8"/>
                <w:sz w:val="20"/>
                <w:szCs w:val="20"/>
              </w:rPr>
            </w:pPr>
            <w:r w:rsidRPr="000B494E">
              <w:rPr>
                <w:spacing w:val="-8"/>
                <w:sz w:val="20"/>
                <w:szCs w:val="20"/>
              </w:rPr>
              <w:t>нет</w:t>
            </w:r>
          </w:p>
        </w:tc>
        <w:tc>
          <w:tcPr>
            <w:tcW w:w="552" w:type="pct"/>
            <w:vAlign w:val="center"/>
            <w:hideMark/>
          </w:tcPr>
          <w:p w14:paraId="6805BFC9" w14:textId="77777777" w:rsidR="00A97A9C" w:rsidRPr="000B494E" w:rsidRDefault="00A97A9C" w:rsidP="00CC194A">
            <w:pPr>
              <w:jc w:val="center"/>
              <w:rPr>
                <w:spacing w:val="-8"/>
                <w:sz w:val="20"/>
                <w:szCs w:val="20"/>
              </w:rPr>
            </w:pPr>
            <w:r w:rsidRPr="000B494E">
              <w:rPr>
                <w:spacing w:val="-8"/>
                <w:sz w:val="20"/>
                <w:szCs w:val="20"/>
              </w:rPr>
              <w:t>нет</w:t>
            </w:r>
          </w:p>
        </w:tc>
        <w:tc>
          <w:tcPr>
            <w:tcW w:w="500" w:type="pct"/>
            <w:vAlign w:val="center"/>
            <w:hideMark/>
          </w:tcPr>
          <w:p w14:paraId="3F9B824C" w14:textId="77777777" w:rsidR="00A97A9C" w:rsidRPr="000B494E" w:rsidRDefault="00A97A9C" w:rsidP="00CC194A">
            <w:pPr>
              <w:jc w:val="center"/>
              <w:rPr>
                <w:spacing w:val="-8"/>
                <w:sz w:val="20"/>
                <w:szCs w:val="20"/>
              </w:rPr>
            </w:pPr>
            <w:r w:rsidRPr="000B494E">
              <w:rPr>
                <w:spacing w:val="-8"/>
                <w:sz w:val="20"/>
                <w:szCs w:val="20"/>
              </w:rPr>
              <w:t>нет</w:t>
            </w:r>
          </w:p>
        </w:tc>
        <w:tc>
          <w:tcPr>
            <w:tcW w:w="553" w:type="pct"/>
            <w:vAlign w:val="center"/>
            <w:hideMark/>
          </w:tcPr>
          <w:p w14:paraId="4BE27640" w14:textId="77777777" w:rsidR="00A97A9C" w:rsidRPr="000B494E" w:rsidRDefault="00A97A9C" w:rsidP="00CC194A">
            <w:pPr>
              <w:jc w:val="center"/>
              <w:rPr>
                <w:spacing w:val="-8"/>
                <w:sz w:val="20"/>
                <w:szCs w:val="20"/>
              </w:rPr>
            </w:pPr>
            <w:r w:rsidRPr="000B494E">
              <w:rPr>
                <w:spacing w:val="-8"/>
                <w:sz w:val="20"/>
                <w:szCs w:val="20"/>
              </w:rPr>
              <w:t>нет</w:t>
            </w:r>
          </w:p>
        </w:tc>
        <w:tc>
          <w:tcPr>
            <w:tcW w:w="650" w:type="pct"/>
            <w:vAlign w:val="center"/>
            <w:hideMark/>
          </w:tcPr>
          <w:p w14:paraId="49DF4A85" w14:textId="77777777" w:rsidR="00A97A9C" w:rsidRPr="000B494E" w:rsidRDefault="00A97A9C" w:rsidP="00CC194A">
            <w:pPr>
              <w:jc w:val="center"/>
              <w:rPr>
                <w:spacing w:val="-8"/>
                <w:sz w:val="20"/>
                <w:szCs w:val="20"/>
              </w:rPr>
            </w:pPr>
            <w:r w:rsidRPr="000B494E">
              <w:rPr>
                <w:spacing w:val="-8"/>
                <w:sz w:val="20"/>
                <w:szCs w:val="20"/>
              </w:rPr>
              <w:t>да</w:t>
            </w:r>
          </w:p>
        </w:tc>
      </w:tr>
      <w:tr w:rsidR="00A97A9C" w:rsidRPr="000B494E" w14:paraId="21FAE1E9" w14:textId="77777777" w:rsidTr="00FF79DA">
        <w:trPr>
          <w:trHeight w:val="20"/>
        </w:trPr>
        <w:tc>
          <w:tcPr>
            <w:tcW w:w="1778" w:type="pct"/>
            <w:vAlign w:val="center"/>
            <w:hideMark/>
          </w:tcPr>
          <w:p w14:paraId="61EF659A" w14:textId="77777777" w:rsidR="00A97A9C" w:rsidRPr="000B494E" w:rsidRDefault="00A97A9C" w:rsidP="00CC194A">
            <w:pPr>
              <w:rPr>
                <w:spacing w:val="-8"/>
                <w:sz w:val="20"/>
                <w:szCs w:val="20"/>
              </w:rPr>
            </w:pPr>
            <w:r w:rsidRPr="000B494E">
              <w:rPr>
                <w:spacing w:val="-8"/>
                <w:sz w:val="20"/>
                <w:szCs w:val="20"/>
              </w:rPr>
              <w:t>Степень влажности отходов</w:t>
            </w:r>
          </w:p>
        </w:tc>
        <w:tc>
          <w:tcPr>
            <w:tcW w:w="422" w:type="pct"/>
            <w:vAlign w:val="center"/>
            <w:hideMark/>
          </w:tcPr>
          <w:p w14:paraId="3819A2AE" w14:textId="75416D3A" w:rsidR="00A97A9C" w:rsidRPr="000B494E" w:rsidRDefault="00A97A9C" w:rsidP="00CC194A">
            <w:pPr>
              <w:jc w:val="center"/>
              <w:rPr>
                <w:spacing w:val="-8"/>
                <w:sz w:val="20"/>
                <w:szCs w:val="20"/>
              </w:rPr>
            </w:pPr>
            <w:r w:rsidRPr="000B494E">
              <w:rPr>
                <w:spacing w:val="-8"/>
                <w:sz w:val="20"/>
                <w:szCs w:val="20"/>
              </w:rPr>
              <w:t>% влажн. в–ва</w:t>
            </w:r>
          </w:p>
        </w:tc>
        <w:tc>
          <w:tcPr>
            <w:tcW w:w="545" w:type="pct"/>
            <w:vAlign w:val="center"/>
            <w:hideMark/>
          </w:tcPr>
          <w:p w14:paraId="4A82CFF7" w14:textId="77777777" w:rsidR="00A97A9C" w:rsidRPr="000B494E" w:rsidRDefault="00A97A9C" w:rsidP="00CC194A">
            <w:pPr>
              <w:jc w:val="center"/>
              <w:rPr>
                <w:spacing w:val="-8"/>
                <w:sz w:val="20"/>
                <w:szCs w:val="20"/>
              </w:rPr>
            </w:pPr>
            <w:r w:rsidRPr="000B494E">
              <w:rPr>
                <w:spacing w:val="-8"/>
                <w:sz w:val="20"/>
                <w:szCs w:val="20"/>
              </w:rPr>
              <w:t>[0;20]</w:t>
            </w:r>
          </w:p>
        </w:tc>
        <w:tc>
          <w:tcPr>
            <w:tcW w:w="552" w:type="pct"/>
            <w:vAlign w:val="center"/>
            <w:hideMark/>
          </w:tcPr>
          <w:p w14:paraId="17712002" w14:textId="77777777" w:rsidR="00A97A9C" w:rsidRPr="000B494E" w:rsidRDefault="00A97A9C" w:rsidP="00CC194A">
            <w:pPr>
              <w:jc w:val="center"/>
              <w:rPr>
                <w:spacing w:val="-8"/>
                <w:sz w:val="20"/>
                <w:szCs w:val="20"/>
              </w:rPr>
            </w:pPr>
            <w:r w:rsidRPr="000B494E">
              <w:rPr>
                <w:spacing w:val="-8"/>
                <w:sz w:val="20"/>
                <w:szCs w:val="20"/>
              </w:rPr>
              <w:t>(20;30]</w:t>
            </w:r>
          </w:p>
        </w:tc>
        <w:tc>
          <w:tcPr>
            <w:tcW w:w="500" w:type="pct"/>
            <w:vAlign w:val="center"/>
            <w:hideMark/>
          </w:tcPr>
          <w:p w14:paraId="69E5A811" w14:textId="77777777" w:rsidR="00A97A9C" w:rsidRPr="000B494E" w:rsidRDefault="00A97A9C" w:rsidP="00CC194A">
            <w:pPr>
              <w:jc w:val="center"/>
              <w:rPr>
                <w:spacing w:val="-8"/>
                <w:sz w:val="20"/>
                <w:szCs w:val="20"/>
              </w:rPr>
            </w:pPr>
            <w:r w:rsidRPr="000B494E">
              <w:rPr>
                <w:spacing w:val="-8"/>
                <w:sz w:val="20"/>
                <w:szCs w:val="20"/>
              </w:rPr>
              <w:t>(30;50]</w:t>
            </w:r>
          </w:p>
        </w:tc>
        <w:tc>
          <w:tcPr>
            <w:tcW w:w="553" w:type="pct"/>
            <w:vAlign w:val="center"/>
            <w:hideMark/>
          </w:tcPr>
          <w:p w14:paraId="2A6D8EFC" w14:textId="77777777" w:rsidR="00A97A9C" w:rsidRPr="000B494E" w:rsidRDefault="00A97A9C" w:rsidP="00CC194A">
            <w:pPr>
              <w:jc w:val="center"/>
              <w:rPr>
                <w:spacing w:val="-8"/>
                <w:sz w:val="20"/>
                <w:szCs w:val="20"/>
              </w:rPr>
            </w:pPr>
            <w:r w:rsidRPr="000B494E">
              <w:rPr>
                <w:spacing w:val="-8"/>
                <w:sz w:val="20"/>
                <w:szCs w:val="20"/>
              </w:rPr>
              <w:t>(50;60]</w:t>
            </w:r>
          </w:p>
        </w:tc>
        <w:tc>
          <w:tcPr>
            <w:tcW w:w="650" w:type="pct"/>
            <w:vAlign w:val="center"/>
            <w:hideMark/>
          </w:tcPr>
          <w:p w14:paraId="48132839" w14:textId="77777777" w:rsidR="00A97A9C" w:rsidRPr="000B494E" w:rsidRDefault="00A97A9C" w:rsidP="00CC194A">
            <w:pPr>
              <w:jc w:val="center"/>
              <w:rPr>
                <w:spacing w:val="-8"/>
                <w:sz w:val="20"/>
                <w:szCs w:val="20"/>
              </w:rPr>
            </w:pPr>
            <w:r w:rsidRPr="000B494E">
              <w:rPr>
                <w:spacing w:val="-8"/>
                <w:sz w:val="20"/>
                <w:szCs w:val="20"/>
              </w:rPr>
              <w:t>(60;+∞)</w:t>
            </w:r>
          </w:p>
        </w:tc>
      </w:tr>
      <w:tr w:rsidR="00A97A9C" w:rsidRPr="000B494E" w14:paraId="3194312E" w14:textId="77777777" w:rsidTr="00FF79DA">
        <w:trPr>
          <w:trHeight w:val="20"/>
        </w:trPr>
        <w:tc>
          <w:tcPr>
            <w:tcW w:w="1778" w:type="pct"/>
            <w:vAlign w:val="center"/>
            <w:hideMark/>
          </w:tcPr>
          <w:p w14:paraId="30B95AE6" w14:textId="77777777" w:rsidR="00A97A9C" w:rsidRPr="000B494E" w:rsidRDefault="00A97A9C" w:rsidP="00CC194A">
            <w:pPr>
              <w:rPr>
                <w:spacing w:val="-8"/>
                <w:sz w:val="20"/>
                <w:szCs w:val="20"/>
              </w:rPr>
            </w:pPr>
            <w:r w:rsidRPr="000B494E">
              <w:rPr>
                <w:spacing w:val="-8"/>
                <w:sz w:val="20"/>
                <w:szCs w:val="20"/>
              </w:rPr>
              <w:t>Класс опасности отходов по классификации Роспотребнадзора</w:t>
            </w:r>
          </w:p>
        </w:tc>
        <w:tc>
          <w:tcPr>
            <w:tcW w:w="422" w:type="pct"/>
            <w:vAlign w:val="center"/>
            <w:hideMark/>
          </w:tcPr>
          <w:p w14:paraId="51E0E652" w14:textId="56E04199" w:rsidR="00A97A9C" w:rsidRPr="000B494E" w:rsidRDefault="00A97A9C" w:rsidP="00CC194A">
            <w:pPr>
              <w:jc w:val="center"/>
              <w:rPr>
                <w:spacing w:val="-8"/>
                <w:sz w:val="20"/>
                <w:szCs w:val="20"/>
              </w:rPr>
            </w:pPr>
            <w:r w:rsidRPr="000B494E">
              <w:rPr>
                <w:spacing w:val="-8"/>
                <w:sz w:val="20"/>
                <w:szCs w:val="20"/>
              </w:rPr>
              <w:t>–</w:t>
            </w:r>
          </w:p>
        </w:tc>
        <w:tc>
          <w:tcPr>
            <w:tcW w:w="545" w:type="pct"/>
            <w:noWrap/>
            <w:vAlign w:val="center"/>
            <w:hideMark/>
          </w:tcPr>
          <w:p w14:paraId="3BF0BD8B" w14:textId="77777777" w:rsidR="00A97A9C" w:rsidRPr="000B494E" w:rsidRDefault="00A97A9C" w:rsidP="00CC194A">
            <w:pPr>
              <w:jc w:val="center"/>
              <w:rPr>
                <w:spacing w:val="-8"/>
                <w:sz w:val="20"/>
                <w:szCs w:val="20"/>
              </w:rPr>
            </w:pPr>
            <w:r w:rsidRPr="000B494E">
              <w:rPr>
                <w:spacing w:val="-8"/>
                <w:sz w:val="20"/>
                <w:szCs w:val="20"/>
              </w:rPr>
              <w:t>[4]</w:t>
            </w:r>
          </w:p>
        </w:tc>
        <w:tc>
          <w:tcPr>
            <w:tcW w:w="552" w:type="pct"/>
            <w:noWrap/>
            <w:vAlign w:val="center"/>
            <w:hideMark/>
          </w:tcPr>
          <w:p w14:paraId="1DA44A9A" w14:textId="77777777" w:rsidR="00A97A9C" w:rsidRPr="000B494E" w:rsidRDefault="00A97A9C" w:rsidP="00CC194A">
            <w:pPr>
              <w:jc w:val="center"/>
              <w:rPr>
                <w:spacing w:val="-8"/>
                <w:sz w:val="20"/>
                <w:szCs w:val="20"/>
              </w:rPr>
            </w:pPr>
            <w:r w:rsidRPr="000B494E">
              <w:rPr>
                <w:spacing w:val="-8"/>
                <w:sz w:val="20"/>
                <w:szCs w:val="20"/>
              </w:rPr>
              <w:t>[4]</w:t>
            </w:r>
          </w:p>
        </w:tc>
        <w:tc>
          <w:tcPr>
            <w:tcW w:w="500" w:type="pct"/>
            <w:noWrap/>
            <w:vAlign w:val="center"/>
            <w:hideMark/>
          </w:tcPr>
          <w:p w14:paraId="42CEA5E6" w14:textId="77777777" w:rsidR="00A97A9C" w:rsidRPr="000B494E" w:rsidRDefault="00A97A9C" w:rsidP="00CC194A">
            <w:pPr>
              <w:jc w:val="center"/>
              <w:rPr>
                <w:spacing w:val="-8"/>
                <w:sz w:val="20"/>
                <w:szCs w:val="20"/>
              </w:rPr>
            </w:pPr>
            <w:r w:rsidRPr="000B494E">
              <w:rPr>
                <w:spacing w:val="-8"/>
                <w:sz w:val="20"/>
                <w:szCs w:val="20"/>
              </w:rPr>
              <w:t>[3;4]</w:t>
            </w:r>
          </w:p>
        </w:tc>
        <w:tc>
          <w:tcPr>
            <w:tcW w:w="553" w:type="pct"/>
            <w:noWrap/>
            <w:vAlign w:val="center"/>
            <w:hideMark/>
          </w:tcPr>
          <w:p w14:paraId="0CBF4BFD" w14:textId="77777777" w:rsidR="00A97A9C" w:rsidRPr="000B494E" w:rsidRDefault="00A97A9C" w:rsidP="00CC194A">
            <w:pPr>
              <w:jc w:val="center"/>
              <w:rPr>
                <w:spacing w:val="-8"/>
                <w:sz w:val="20"/>
                <w:szCs w:val="20"/>
              </w:rPr>
            </w:pPr>
            <w:r w:rsidRPr="000B494E">
              <w:rPr>
                <w:spacing w:val="-8"/>
                <w:sz w:val="20"/>
                <w:szCs w:val="20"/>
              </w:rPr>
              <w:t>[2;4]</w:t>
            </w:r>
          </w:p>
        </w:tc>
        <w:tc>
          <w:tcPr>
            <w:tcW w:w="650" w:type="pct"/>
            <w:noWrap/>
            <w:vAlign w:val="center"/>
            <w:hideMark/>
          </w:tcPr>
          <w:p w14:paraId="21D2DDD0" w14:textId="77777777" w:rsidR="00A97A9C" w:rsidRPr="000B494E" w:rsidRDefault="00A97A9C" w:rsidP="00CC194A">
            <w:pPr>
              <w:jc w:val="center"/>
              <w:rPr>
                <w:spacing w:val="-8"/>
                <w:sz w:val="20"/>
                <w:szCs w:val="20"/>
              </w:rPr>
            </w:pPr>
            <w:r w:rsidRPr="000B494E">
              <w:rPr>
                <w:spacing w:val="-8"/>
                <w:sz w:val="20"/>
                <w:szCs w:val="20"/>
              </w:rPr>
              <w:t>[1;4]</w:t>
            </w:r>
          </w:p>
        </w:tc>
      </w:tr>
      <w:tr w:rsidR="00A97A9C" w:rsidRPr="000B494E" w14:paraId="5BBFE60C" w14:textId="77777777" w:rsidTr="00FF79DA">
        <w:trPr>
          <w:trHeight w:val="20"/>
        </w:trPr>
        <w:tc>
          <w:tcPr>
            <w:tcW w:w="1778" w:type="pct"/>
            <w:vAlign w:val="center"/>
            <w:hideMark/>
          </w:tcPr>
          <w:p w14:paraId="1D2F8988" w14:textId="77777777" w:rsidR="00A97A9C" w:rsidRPr="000B494E" w:rsidRDefault="00A97A9C" w:rsidP="00CC194A">
            <w:pPr>
              <w:rPr>
                <w:spacing w:val="-8"/>
                <w:sz w:val="20"/>
                <w:szCs w:val="20"/>
              </w:rPr>
            </w:pPr>
            <w:r w:rsidRPr="000B494E">
              <w:rPr>
                <w:spacing w:val="-8"/>
                <w:sz w:val="20"/>
                <w:szCs w:val="20"/>
              </w:rPr>
              <w:t>Класс опасности отходов по классификации Минприроды</w:t>
            </w:r>
          </w:p>
        </w:tc>
        <w:tc>
          <w:tcPr>
            <w:tcW w:w="422" w:type="pct"/>
            <w:noWrap/>
            <w:vAlign w:val="center"/>
            <w:hideMark/>
          </w:tcPr>
          <w:p w14:paraId="43BBD563" w14:textId="0D45E2EF" w:rsidR="00A97A9C" w:rsidRPr="000B494E" w:rsidRDefault="00A97A9C" w:rsidP="00CC194A">
            <w:pPr>
              <w:jc w:val="center"/>
              <w:rPr>
                <w:spacing w:val="-8"/>
                <w:sz w:val="20"/>
                <w:szCs w:val="20"/>
              </w:rPr>
            </w:pPr>
            <w:r w:rsidRPr="000B494E">
              <w:rPr>
                <w:spacing w:val="-8"/>
                <w:sz w:val="20"/>
                <w:szCs w:val="20"/>
              </w:rPr>
              <w:t>–</w:t>
            </w:r>
          </w:p>
        </w:tc>
        <w:tc>
          <w:tcPr>
            <w:tcW w:w="545" w:type="pct"/>
            <w:noWrap/>
            <w:vAlign w:val="center"/>
            <w:hideMark/>
          </w:tcPr>
          <w:p w14:paraId="17F60C89" w14:textId="77777777" w:rsidR="00A97A9C" w:rsidRPr="000B494E" w:rsidRDefault="00A97A9C" w:rsidP="00CC194A">
            <w:pPr>
              <w:jc w:val="center"/>
              <w:rPr>
                <w:spacing w:val="-8"/>
                <w:sz w:val="20"/>
                <w:szCs w:val="20"/>
              </w:rPr>
            </w:pPr>
            <w:r w:rsidRPr="000B494E">
              <w:rPr>
                <w:spacing w:val="-8"/>
                <w:sz w:val="20"/>
                <w:szCs w:val="20"/>
              </w:rPr>
              <w:t>[5]</w:t>
            </w:r>
          </w:p>
        </w:tc>
        <w:tc>
          <w:tcPr>
            <w:tcW w:w="552" w:type="pct"/>
            <w:noWrap/>
            <w:vAlign w:val="center"/>
            <w:hideMark/>
          </w:tcPr>
          <w:p w14:paraId="554BA7E1" w14:textId="77777777" w:rsidR="00A97A9C" w:rsidRPr="000B494E" w:rsidRDefault="00A97A9C" w:rsidP="00CC194A">
            <w:pPr>
              <w:jc w:val="center"/>
              <w:rPr>
                <w:spacing w:val="-8"/>
                <w:sz w:val="20"/>
                <w:szCs w:val="20"/>
              </w:rPr>
            </w:pPr>
            <w:r w:rsidRPr="000B494E">
              <w:rPr>
                <w:spacing w:val="-8"/>
                <w:sz w:val="20"/>
                <w:szCs w:val="20"/>
              </w:rPr>
              <w:t>[4;5]</w:t>
            </w:r>
          </w:p>
        </w:tc>
        <w:tc>
          <w:tcPr>
            <w:tcW w:w="500" w:type="pct"/>
            <w:noWrap/>
            <w:vAlign w:val="center"/>
            <w:hideMark/>
          </w:tcPr>
          <w:p w14:paraId="527440D9" w14:textId="77777777" w:rsidR="00A97A9C" w:rsidRPr="000B494E" w:rsidRDefault="00A97A9C" w:rsidP="00CC194A">
            <w:pPr>
              <w:jc w:val="center"/>
              <w:rPr>
                <w:spacing w:val="-8"/>
                <w:sz w:val="20"/>
                <w:szCs w:val="20"/>
              </w:rPr>
            </w:pPr>
            <w:r w:rsidRPr="000B494E">
              <w:rPr>
                <w:spacing w:val="-8"/>
                <w:sz w:val="20"/>
                <w:szCs w:val="20"/>
              </w:rPr>
              <w:t>[3;5]</w:t>
            </w:r>
          </w:p>
        </w:tc>
        <w:tc>
          <w:tcPr>
            <w:tcW w:w="553" w:type="pct"/>
            <w:noWrap/>
            <w:vAlign w:val="center"/>
            <w:hideMark/>
          </w:tcPr>
          <w:p w14:paraId="50E8A411" w14:textId="77777777" w:rsidR="00A97A9C" w:rsidRPr="000B494E" w:rsidRDefault="00A97A9C" w:rsidP="00CC194A">
            <w:pPr>
              <w:jc w:val="center"/>
              <w:rPr>
                <w:spacing w:val="-8"/>
                <w:sz w:val="20"/>
                <w:szCs w:val="20"/>
              </w:rPr>
            </w:pPr>
            <w:r w:rsidRPr="000B494E">
              <w:rPr>
                <w:spacing w:val="-8"/>
                <w:sz w:val="20"/>
                <w:szCs w:val="20"/>
              </w:rPr>
              <w:t>[2;5]</w:t>
            </w:r>
          </w:p>
        </w:tc>
        <w:tc>
          <w:tcPr>
            <w:tcW w:w="650" w:type="pct"/>
            <w:vAlign w:val="center"/>
            <w:hideMark/>
          </w:tcPr>
          <w:p w14:paraId="07EAF4D9" w14:textId="77777777" w:rsidR="00A97A9C" w:rsidRPr="000B494E" w:rsidRDefault="00A97A9C" w:rsidP="00CC194A">
            <w:pPr>
              <w:jc w:val="center"/>
              <w:rPr>
                <w:spacing w:val="-8"/>
                <w:sz w:val="20"/>
                <w:szCs w:val="20"/>
              </w:rPr>
            </w:pPr>
            <w:r w:rsidRPr="000B494E">
              <w:rPr>
                <w:spacing w:val="-8"/>
                <w:sz w:val="20"/>
                <w:szCs w:val="20"/>
              </w:rPr>
              <w:t>[1;5]</w:t>
            </w:r>
          </w:p>
        </w:tc>
      </w:tr>
      <w:tr w:rsidR="00A97A9C" w:rsidRPr="000B494E" w14:paraId="6ED19FAF" w14:textId="77777777" w:rsidTr="00FF79DA">
        <w:trPr>
          <w:trHeight w:val="20"/>
        </w:trPr>
        <w:tc>
          <w:tcPr>
            <w:tcW w:w="5000" w:type="pct"/>
            <w:gridSpan w:val="7"/>
            <w:vAlign w:val="center"/>
            <w:hideMark/>
          </w:tcPr>
          <w:p w14:paraId="6BE9438E" w14:textId="77777777" w:rsidR="00A97A9C" w:rsidRPr="000B494E" w:rsidRDefault="00A97A9C" w:rsidP="00CC194A">
            <w:pPr>
              <w:jc w:val="center"/>
              <w:rPr>
                <w:spacing w:val="-8"/>
                <w:sz w:val="20"/>
                <w:szCs w:val="20"/>
              </w:rPr>
            </w:pPr>
            <w:r w:rsidRPr="000B494E">
              <w:rPr>
                <w:bCs/>
                <w:spacing w:val="-8"/>
                <w:sz w:val="20"/>
                <w:szCs w:val="20"/>
              </w:rPr>
              <w:t xml:space="preserve">Климатические характеристики территории размещения объекта НВОС </w:t>
            </w:r>
          </w:p>
        </w:tc>
      </w:tr>
      <w:tr w:rsidR="00A97A9C" w:rsidRPr="000B494E" w14:paraId="5AF98705" w14:textId="77777777" w:rsidTr="00FF79DA">
        <w:trPr>
          <w:trHeight w:val="20"/>
        </w:trPr>
        <w:tc>
          <w:tcPr>
            <w:tcW w:w="1778" w:type="pct"/>
            <w:vAlign w:val="center"/>
            <w:hideMark/>
          </w:tcPr>
          <w:p w14:paraId="7AE7FB93" w14:textId="77777777" w:rsidR="00A97A9C" w:rsidRPr="000B494E" w:rsidRDefault="00A97A9C" w:rsidP="00CC194A">
            <w:pPr>
              <w:rPr>
                <w:spacing w:val="-8"/>
                <w:sz w:val="20"/>
                <w:szCs w:val="20"/>
              </w:rPr>
            </w:pPr>
            <w:r w:rsidRPr="000B494E">
              <w:rPr>
                <w:spacing w:val="-8"/>
                <w:sz w:val="20"/>
                <w:szCs w:val="20"/>
              </w:rPr>
              <w:t>Размещение в зоне вечной мерзлоты</w:t>
            </w:r>
          </w:p>
        </w:tc>
        <w:tc>
          <w:tcPr>
            <w:tcW w:w="422" w:type="pct"/>
            <w:vAlign w:val="center"/>
            <w:hideMark/>
          </w:tcPr>
          <w:p w14:paraId="30AB321C" w14:textId="515EFDC4"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32AE31D1" w14:textId="77777777" w:rsidR="00A97A9C" w:rsidRPr="000B494E" w:rsidRDefault="00A97A9C" w:rsidP="00CC194A">
            <w:pPr>
              <w:jc w:val="center"/>
              <w:rPr>
                <w:spacing w:val="-8"/>
                <w:sz w:val="20"/>
                <w:szCs w:val="20"/>
              </w:rPr>
            </w:pPr>
            <w:r w:rsidRPr="000B494E">
              <w:rPr>
                <w:spacing w:val="-8"/>
                <w:sz w:val="20"/>
                <w:szCs w:val="20"/>
              </w:rPr>
              <w:t>нет</w:t>
            </w:r>
          </w:p>
        </w:tc>
        <w:tc>
          <w:tcPr>
            <w:tcW w:w="552" w:type="pct"/>
            <w:vAlign w:val="center"/>
            <w:hideMark/>
          </w:tcPr>
          <w:p w14:paraId="5FB9EA01" w14:textId="77777777" w:rsidR="00A97A9C" w:rsidRPr="000B494E" w:rsidRDefault="00A97A9C" w:rsidP="00CC194A">
            <w:pPr>
              <w:jc w:val="center"/>
              <w:rPr>
                <w:spacing w:val="-8"/>
                <w:sz w:val="20"/>
                <w:szCs w:val="20"/>
              </w:rPr>
            </w:pPr>
            <w:r w:rsidRPr="000B494E">
              <w:rPr>
                <w:spacing w:val="-8"/>
                <w:sz w:val="20"/>
                <w:szCs w:val="20"/>
              </w:rPr>
              <w:t>нет</w:t>
            </w:r>
          </w:p>
        </w:tc>
        <w:tc>
          <w:tcPr>
            <w:tcW w:w="500" w:type="pct"/>
            <w:vAlign w:val="center"/>
            <w:hideMark/>
          </w:tcPr>
          <w:p w14:paraId="7A530259" w14:textId="77777777" w:rsidR="00A97A9C" w:rsidRPr="000B494E" w:rsidRDefault="00A97A9C" w:rsidP="00CC194A">
            <w:pPr>
              <w:jc w:val="center"/>
              <w:rPr>
                <w:spacing w:val="-8"/>
                <w:sz w:val="20"/>
                <w:szCs w:val="20"/>
              </w:rPr>
            </w:pPr>
            <w:r w:rsidRPr="000B494E">
              <w:rPr>
                <w:spacing w:val="-8"/>
                <w:sz w:val="20"/>
                <w:szCs w:val="20"/>
              </w:rPr>
              <w:t>нет</w:t>
            </w:r>
          </w:p>
        </w:tc>
        <w:tc>
          <w:tcPr>
            <w:tcW w:w="553" w:type="pct"/>
            <w:vAlign w:val="center"/>
            <w:hideMark/>
          </w:tcPr>
          <w:p w14:paraId="5D8E164D" w14:textId="77777777" w:rsidR="00A97A9C" w:rsidRPr="000B494E" w:rsidRDefault="00A97A9C" w:rsidP="00CC194A">
            <w:pPr>
              <w:jc w:val="center"/>
              <w:rPr>
                <w:spacing w:val="-8"/>
                <w:sz w:val="20"/>
                <w:szCs w:val="20"/>
              </w:rPr>
            </w:pPr>
            <w:r w:rsidRPr="000B494E">
              <w:rPr>
                <w:spacing w:val="-8"/>
                <w:sz w:val="20"/>
                <w:szCs w:val="20"/>
              </w:rPr>
              <w:t>в слое сезонного промерзания</w:t>
            </w:r>
          </w:p>
        </w:tc>
        <w:tc>
          <w:tcPr>
            <w:tcW w:w="650" w:type="pct"/>
            <w:vAlign w:val="center"/>
            <w:hideMark/>
          </w:tcPr>
          <w:p w14:paraId="2EFA7F7C" w14:textId="77777777" w:rsidR="00A97A9C" w:rsidRPr="000B494E" w:rsidRDefault="00A97A9C" w:rsidP="00CC194A">
            <w:pPr>
              <w:jc w:val="center"/>
              <w:rPr>
                <w:spacing w:val="-8"/>
                <w:sz w:val="20"/>
                <w:szCs w:val="20"/>
              </w:rPr>
            </w:pPr>
            <w:r w:rsidRPr="000B494E">
              <w:rPr>
                <w:spacing w:val="-8"/>
                <w:sz w:val="20"/>
                <w:szCs w:val="20"/>
              </w:rPr>
              <w:t>в зоне твердомерзлых грунтов</w:t>
            </w:r>
          </w:p>
        </w:tc>
      </w:tr>
      <w:tr w:rsidR="00A97A9C" w:rsidRPr="000B494E" w14:paraId="2063E381" w14:textId="77777777" w:rsidTr="00FF79DA">
        <w:trPr>
          <w:trHeight w:val="20"/>
        </w:trPr>
        <w:tc>
          <w:tcPr>
            <w:tcW w:w="1778" w:type="pct"/>
            <w:vAlign w:val="center"/>
            <w:hideMark/>
          </w:tcPr>
          <w:p w14:paraId="31BDB5E4" w14:textId="77777777" w:rsidR="00A97A9C" w:rsidRPr="000B494E" w:rsidRDefault="00A97A9C" w:rsidP="00CC194A">
            <w:pPr>
              <w:rPr>
                <w:spacing w:val="-8"/>
                <w:sz w:val="20"/>
                <w:szCs w:val="20"/>
              </w:rPr>
            </w:pPr>
            <w:r w:rsidRPr="000B494E">
              <w:rPr>
                <w:spacing w:val="-8"/>
                <w:sz w:val="20"/>
                <w:szCs w:val="20"/>
              </w:rPr>
              <w:t>Климатическая зона</w:t>
            </w:r>
          </w:p>
        </w:tc>
        <w:tc>
          <w:tcPr>
            <w:tcW w:w="422" w:type="pct"/>
            <w:vAlign w:val="center"/>
            <w:hideMark/>
          </w:tcPr>
          <w:p w14:paraId="55F7B4F5" w14:textId="77777777" w:rsidR="00A97A9C" w:rsidRPr="000B494E" w:rsidRDefault="00A97A9C" w:rsidP="00CC194A">
            <w:pPr>
              <w:jc w:val="center"/>
              <w:rPr>
                <w:spacing w:val="-8"/>
                <w:sz w:val="20"/>
                <w:szCs w:val="20"/>
              </w:rPr>
            </w:pPr>
            <w:r w:rsidRPr="000B494E">
              <w:rPr>
                <w:spacing w:val="-8"/>
                <w:sz w:val="20"/>
                <w:szCs w:val="20"/>
              </w:rPr>
              <w:t>зона</w:t>
            </w:r>
          </w:p>
        </w:tc>
        <w:tc>
          <w:tcPr>
            <w:tcW w:w="545" w:type="pct"/>
            <w:vAlign w:val="center"/>
            <w:hideMark/>
          </w:tcPr>
          <w:p w14:paraId="1AE5FFA3" w14:textId="77777777" w:rsidR="00A97A9C" w:rsidRPr="000B494E" w:rsidRDefault="00A97A9C" w:rsidP="00CC194A">
            <w:pPr>
              <w:jc w:val="center"/>
              <w:rPr>
                <w:spacing w:val="-8"/>
                <w:sz w:val="20"/>
                <w:szCs w:val="20"/>
              </w:rPr>
            </w:pPr>
            <w:r w:rsidRPr="000B494E">
              <w:rPr>
                <w:spacing w:val="-8"/>
                <w:sz w:val="20"/>
                <w:szCs w:val="20"/>
              </w:rPr>
              <w:t>умеренная</w:t>
            </w:r>
          </w:p>
        </w:tc>
        <w:tc>
          <w:tcPr>
            <w:tcW w:w="552" w:type="pct"/>
            <w:vAlign w:val="center"/>
            <w:hideMark/>
          </w:tcPr>
          <w:p w14:paraId="048CC186" w14:textId="77777777" w:rsidR="00A97A9C" w:rsidRPr="000B494E" w:rsidRDefault="00A97A9C" w:rsidP="00CC194A">
            <w:pPr>
              <w:jc w:val="center"/>
              <w:rPr>
                <w:spacing w:val="-8"/>
                <w:sz w:val="20"/>
                <w:szCs w:val="20"/>
              </w:rPr>
            </w:pPr>
            <w:r w:rsidRPr="000B494E">
              <w:rPr>
                <w:spacing w:val="-8"/>
                <w:sz w:val="20"/>
                <w:szCs w:val="20"/>
              </w:rPr>
              <w:t>умеренная</w:t>
            </w:r>
          </w:p>
        </w:tc>
        <w:tc>
          <w:tcPr>
            <w:tcW w:w="500" w:type="pct"/>
            <w:vAlign w:val="center"/>
            <w:hideMark/>
          </w:tcPr>
          <w:p w14:paraId="26E8D2BA" w14:textId="77777777" w:rsidR="00A97A9C" w:rsidRPr="000B494E" w:rsidRDefault="00A97A9C" w:rsidP="00CC194A">
            <w:pPr>
              <w:jc w:val="center"/>
              <w:rPr>
                <w:spacing w:val="-8"/>
                <w:sz w:val="20"/>
                <w:szCs w:val="20"/>
              </w:rPr>
            </w:pPr>
            <w:r w:rsidRPr="000B494E">
              <w:rPr>
                <w:spacing w:val="-8"/>
                <w:sz w:val="20"/>
                <w:szCs w:val="20"/>
              </w:rPr>
              <w:t>умеренная</w:t>
            </w:r>
          </w:p>
        </w:tc>
        <w:tc>
          <w:tcPr>
            <w:tcW w:w="553" w:type="pct"/>
            <w:vAlign w:val="center"/>
            <w:hideMark/>
          </w:tcPr>
          <w:p w14:paraId="4CE8E104" w14:textId="77777777" w:rsidR="00A97A9C" w:rsidRPr="000B494E" w:rsidRDefault="00A97A9C" w:rsidP="00CC194A">
            <w:pPr>
              <w:jc w:val="center"/>
              <w:rPr>
                <w:spacing w:val="-8"/>
                <w:sz w:val="20"/>
                <w:szCs w:val="20"/>
              </w:rPr>
            </w:pPr>
            <w:r w:rsidRPr="000B494E">
              <w:rPr>
                <w:spacing w:val="-8"/>
                <w:sz w:val="20"/>
                <w:szCs w:val="20"/>
              </w:rPr>
              <w:t>субтропическая</w:t>
            </w:r>
          </w:p>
        </w:tc>
        <w:tc>
          <w:tcPr>
            <w:tcW w:w="650" w:type="pct"/>
            <w:vAlign w:val="center"/>
            <w:hideMark/>
          </w:tcPr>
          <w:p w14:paraId="1D0D402E" w14:textId="77777777" w:rsidR="00A97A9C" w:rsidRPr="000B494E" w:rsidRDefault="00A97A9C" w:rsidP="00CC194A">
            <w:pPr>
              <w:jc w:val="center"/>
              <w:rPr>
                <w:spacing w:val="-8"/>
                <w:sz w:val="20"/>
                <w:szCs w:val="20"/>
              </w:rPr>
            </w:pPr>
            <w:r w:rsidRPr="000B494E">
              <w:rPr>
                <w:spacing w:val="-8"/>
                <w:sz w:val="20"/>
                <w:szCs w:val="20"/>
              </w:rPr>
              <w:t>арктическая, субарктическая</w:t>
            </w:r>
          </w:p>
        </w:tc>
      </w:tr>
      <w:tr w:rsidR="00A97A9C" w:rsidRPr="000B494E" w14:paraId="62B9D195" w14:textId="77777777" w:rsidTr="00FF79DA">
        <w:trPr>
          <w:trHeight w:val="20"/>
        </w:trPr>
        <w:tc>
          <w:tcPr>
            <w:tcW w:w="1778" w:type="pct"/>
            <w:vAlign w:val="center"/>
            <w:hideMark/>
          </w:tcPr>
          <w:p w14:paraId="331B8795" w14:textId="77777777" w:rsidR="00A97A9C" w:rsidRPr="000B494E" w:rsidRDefault="00A97A9C" w:rsidP="00CC194A">
            <w:pPr>
              <w:rPr>
                <w:spacing w:val="-8"/>
                <w:sz w:val="20"/>
                <w:szCs w:val="20"/>
              </w:rPr>
            </w:pPr>
            <w:r w:rsidRPr="000B494E">
              <w:rPr>
                <w:spacing w:val="-8"/>
                <w:sz w:val="20"/>
                <w:szCs w:val="20"/>
              </w:rPr>
              <w:t xml:space="preserve">Уровень выпадения осадков </w:t>
            </w:r>
          </w:p>
        </w:tc>
        <w:tc>
          <w:tcPr>
            <w:tcW w:w="422" w:type="pct"/>
            <w:vAlign w:val="center"/>
            <w:hideMark/>
          </w:tcPr>
          <w:p w14:paraId="422D300D" w14:textId="3C749D3A" w:rsidR="00A97A9C" w:rsidRPr="000B494E" w:rsidRDefault="00DC731B" w:rsidP="00F90A07">
            <w:pPr>
              <w:jc w:val="center"/>
              <w:rPr>
                <w:spacing w:val="-8"/>
                <w:sz w:val="20"/>
                <w:szCs w:val="20"/>
              </w:rPr>
            </w:pPr>
            <w:r w:rsidRPr="000B494E">
              <w:rPr>
                <w:spacing w:val="-8"/>
                <w:sz w:val="20"/>
                <w:szCs w:val="20"/>
              </w:rPr>
              <w:t>мм</w:t>
            </w:r>
            <w:r w:rsidR="00787584" w:rsidRPr="000B494E">
              <w:rPr>
                <w:spacing w:val="-8"/>
                <w:sz w:val="20"/>
                <w:szCs w:val="20"/>
              </w:rPr>
              <w:t xml:space="preserve"> </w:t>
            </w:r>
            <w:r w:rsidR="00F90A07" w:rsidRPr="000B494E">
              <w:rPr>
                <w:spacing w:val="-8"/>
                <w:sz w:val="20"/>
                <w:szCs w:val="20"/>
              </w:rPr>
              <w:t>/</w:t>
            </w:r>
            <w:r w:rsidR="00787584" w:rsidRPr="000B494E">
              <w:rPr>
                <w:spacing w:val="-8"/>
                <w:sz w:val="20"/>
                <w:szCs w:val="20"/>
              </w:rPr>
              <w:t xml:space="preserve"> </w:t>
            </w:r>
            <w:r w:rsidR="00A97A9C" w:rsidRPr="000B494E">
              <w:rPr>
                <w:spacing w:val="-8"/>
                <w:sz w:val="20"/>
                <w:szCs w:val="20"/>
              </w:rPr>
              <w:t>год</w:t>
            </w:r>
          </w:p>
        </w:tc>
        <w:tc>
          <w:tcPr>
            <w:tcW w:w="545" w:type="pct"/>
            <w:vAlign w:val="center"/>
            <w:hideMark/>
          </w:tcPr>
          <w:p w14:paraId="5A994327" w14:textId="77777777" w:rsidR="00A97A9C" w:rsidRPr="000B494E" w:rsidRDefault="00A97A9C" w:rsidP="00CC194A">
            <w:pPr>
              <w:jc w:val="center"/>
              <w:rPr>
                <w:spacing w:val="-8"/>
                <w:sz w:val="20"/>
                <w:szCs w:val="20"/>
              </w:rPr>
            </w:pPr>
            <w:r w:rsidRPr="000B494E">
              <w:rPr>
                <w:spacing w:val="-8"/>
                <w:sz w:val="20"/>
                <w:szCs w:val="20"/>
              </w:rPr>
              <w:t>[0;800]</w:t>
            </w:r>
          </w:p>
        </w:tc>
        <w:tc>
          <w:tcPr>
            <w:tcW w:w="552" w:type="pct"/>
            <w:vAlign w:val="center"/>
            <w:hideMark/>
          </w:tcPr>
          <w:p w14:paraId="44B2269B" w14:textId="77777777" w:rsidR="00A97A9C" w:rsidRPr="000B494E" w:rsidRDefault="00A97A9C" w:rsidP="00CC194A">
            <w:pPr>
              <w:jc w:val="center"/>
              <w:rPr>
                <w:spacing w:val="-8"/>
                <w:sz w:val="20"/>
                <w:szCs w:val="20"/>
              </w:rPr>
            </w:pPr>
            <w:r w:rsidRPr="000B494E">
              <w:rPr>
                <w:spacing w:val="-8"/>
                <w:sz w:val="20"/>
                <w:szCs w:val="20"/>
              </w:rPr>
              <w:t>(800;1000]</w:t>
            </w:r>
          </w:p>
        </w:tc>
        <w:tc>
          <w:tcPr>
            <w:tcW w:w="500" w:type="pct"/>
            <w:vAlign w:val="center"/>
            <w:hideMark/>
          </w:tcPr>
          <w:p w14:paraId="017FD052" w14:textId="77777777" w:rsidR="00A97A9C" w:rsidRPr="000B494E" w:rsidRDefault="00A97A9C" w:rsidP="00CC194A">
            <w:pPr>
              <w:jc w:val="center"/>
              <w:rPr>
                <w:spacing w:val="-8"/>
                <w:sz w:val="20"/>
                <w:szCs w:val="20"/>
              </w:rPr>
            </w:pPr>
            <w:r w:rsidRPr="000B494E">
              <w:rPr>
                <w:spacing w:val="-8"/>
                <w:sz w:val="20"/>
                <w:szCs w:val="20"/>
              </w:rPr>
              <w:t>(1000;1500]</w:t>
            </w:r>
          </w:p>
        </w:tc>
        <w:tc>
          <w:tcPr>
            <w:tcW w:w="553" w:type="pct"/>
            <w:vAlign w:val="center"/>
            <w:hideMark/>
          </w:tcPr>
          <w:p w14:paraId="1F677C42" w14:textId="77777777" w:rsidR="00A97A9C" w:rsidRPr="000B494E" w:rsidRDefault="00A97A9C" w:rsidP="00CC194A">
            <w:pPr>
              <w:jc w:val="center"/>
              <w:rPr>
                <w:spacing w:val="-8"/>
                <w:sz w:val="20"/>
                <w:szCs w:val="20"/>
              </w:rPr>
            </w:pPr>
            <w:r w:rsidRPr="000B494E">
              <w:rPr>
                <w:spacing w:val="-8"/>
                <w:sz w:val="20"/>
                <w:szCs w:val="20"/>
              </w:rPr>
              <w:t>(1500;2000]</w:t>
            </w:r>
          </w:p>
        </w:tc>
        <w:tc>
          <w:tcPr>
            <w:tcW w:w="650" w:type="pct"/>
            <w:vAlign w:val="center"/>
            <w:hideMark/>
          </w:tcPr>
          <w:p w14:paraId="6016B8BB" w14:textId="77777777" w:rsidR="00A97A9C" w:rsidRPr="000B494E" w:rsidRDefault="00A97A9C" w:rsidP="00CC194A">
            <w:pPr>
              <w:jc w:val="center"/>
              <w:rPr>
                <w:spacing w:val="-8"/>
                <w:sz w:val="20"/>
                <w:szCs w:val="20"/>
              </w:rPr>
            </w:pPr>
            <w:r w:rsidRPr="000B494E">
              <w:rPr>
                <w:spacing w:val="-8"/>
                <w:sz w:val="20"/>
                <w:szCs w:val="20"/>
              </w:rPr>
              <w:t>(2000;+∞)</w:t>
            </w:r>
          </w:p>
        </w:tc>
      </w:tr>
      <w:tr w:rsidR="00A97A9C" w:rsidRPr="000B494E" w14:paraId="74EE9701" w14:textId="77777777" w:rsidTr="00FF79DA">
        <w:trPr>
          <w:trHeight w:val="20"/>
        </w:trPr>
        <w:tc>
          <w:tcPr>
            <w:tcW w:w="1778" w:type="pct"/>
            <w:vAlign w:val="center"/>
            <w:hideMark/>
          </w:tcPr>
          <w:p w14:paraId="0DAA3C17" w14:textId="77777777" w:rsidR="00A97A9C" w:rsidRPr="000B494E" w:rsidRDefault="00A97A9C" w:rsidP="00CC194A">
            <w:pPr>
              <w:rPr>
                <w:spacing w:val="-8"/>
                <w:sz w:val="20"/>
                <w:szCs w:val="20"/>
              </w:rPr>
            </w:pPr>
            <w:r w:rsidRPr="000B494E">
              <w:rPr>
                <w:spacing w:val="-8"/>
                <w:sz w:val="20"/>
                <w:szCs w:val="20"/>
              </w:rPr>
              <w:t>Частота повторяемости ветра в направлении ближайшей жилой застройки</w:t>
            </w:r>
          </w:p>
        </w:tc>
        <w:tc>
          <w:tcPr>
            <w:tcW w:w="422" w:type="pct"/>
            <w:vAlign w:val="center"/>
            <w:hideMark/>
          </w:tcPr>
          <w:p w14:paraId="56CFF49A" w14:textId="77777777"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02E7A545" w14:textId="77777777" w:rsidR="00A97A9C" w:rsidRPr="000B494E" w:rsidRDefault="00A97A9C" w:rsidP="00CC194A">
            <w:pPr>
              <w:jc w:val="center"/>
              <w:rPr>
                <w:spacing w:val="-8"/>
                <w:sz w:val="20"/>
                <w:szCs w:val="20"/>
              </w:rPr>
            </w:pPr>
            <w:r w:rsidRPr="000B494E">
              <w:rPr>
                <w:spacing w:val="-8"/>
                <w:sz w:val="20"/>
                <w:szCs w:val="20"/>
              </w:rPr>
              <w:t>[0;5]</w:t>
            </w:r>
          </w:p>
        </w:tc>
        <w:tc>
          <w:tcPr>
            <w:tcW w:w="552" w:type="pct"/>
            <w:vAlign w:val="center"/>
            <w:hideMark/>
          </w:tcPr>
          <w:p w14:paraId="0BBBFC12" w14:textId="77777777" w:rsidR="00A97A9C" w:rsidRPr="000B494E" w:rsidRDefault="00A97A9C" w:rsidP="00CC194A">
            <w:pPr>
              <w:jc w:val="center"/>
              <w:rPr>
                <w:spacing w:val="-8"/>
                <w:sz w:val="20"/>
                <w:szCs w:val="20"/>
              </w:rPr>
            </w:pPr>
            <w:r w:rsidRPr="000B494E">
              <w:rPr>
                <w:spacing w:val="-8"/>
                <w:sz w:val="20"/>
                <w:szCs w:val="20"/>
              </w:rPr>
              <w:t>(5;10]</w:t>
            </w:r>
          </w:p>
        </w:tc>
        <w:tc>
          <w:tcPr>
            <w:tcW w:w="500" w:type="pct"/>
            <w:vAlign w:val="center"/>
            <w:hideMark/>
          </w:tcPr>
          <w:p w14:paraId="45C1F444" w14:textId="77777777" w:rsidR="00A97A9C" w:rsidRPr="000B494E" w:rsidRDefault="00A97A9C" w:rsidP="00CC194A">
            <w:pPr>
              <w:jc w:val="center"/>
              <w:rPr>
                <w:spacing w:val="-8"/>
                <w:sz w:val="20"/>
                <w:szCs w:val="20"/>
              </w:rPr>
            </w:pPr>
            <w:r w:rsidRPr="000B494E">
              <w:rPr>
                <w:spacing w:val="-8"/>
                <w:sz w:val="20"/>
                <w:szCs w:val="20"/>
              </w:rPr>
              <w:t>(10;20]</w:t>
            </w:r>
          </w:p>
        </w:tc>
        <w:tc>
          <w:tcPr>
            <w:tcW w:w="553" w:type="pct"/>
            <w:vAlign w:val="center"/>
            <w:hideMark/>
          </w:tcPr>
          <w:p w14:paraId="3CC4A83D" w14:textId="77777777" w:rsidR="00A97A9C" w:rsidRPr="000B494E" w:rsidRDefault="00A97A9C" w:rsidP="00CC194A">
            <w:pPr>
              <w:jc w:val="center"/>
              <w:rPr>
                <w:spacing w:val="-8"/>
                <w:sz w:val="20"/>
                <w:szCs w:val="20"/>
              </w:rPr>
            </w:pPr>
            <w:r w:rsidRPr="000B494E">
              <w:rPr>
                <w:spacing w:val="-8"/>
                <w:sz w:val="20"/>
                <w:szCs w:val="20"/>
              </w:rPr>
              <w:t>(20;40]</w:t>
            </w:r>
          </w:p>
        </w:tc>
        <w:tc>
          <w:tcPr>
            <w:tcW w:w="650" w:type="pct"/>
            <w:vAlign w:val="center"/>
            <w:hideMark/>
          </w:tcPr>
          <w:p w14:paraId="5F770B05" w14:textId="77777777" w:rsidR="00A97A9C" w:rsidRPr="000B494E" w:rsidRDefault="00A97A9C" w:rsidP="00CC194A">
            <w:pPr>
              <w:jc w:val="center"/>
              <w:rPr>
                <w:spacing w:val="-8"/>
                <w:sz w:val="20"/>
                <w:szCs w:val="20"/>
              </w:rPr>
            </w:pPr>
            <w:r w:rsidRPr="000B494E">
              <w:rPr>
                <w:spacing w:val="-8"/>
                <w:sz w:val="20"/>
                <w:szCs w:val="20"/>
              </w:rPr>
              <w:t>(40;+∞)</w:t>
            </w:r>
          </w:p>
        </w:tc>
      </w:tr>
      <w:tr w:rsidR="00A97A9C" w:rsidRPr="000B494E" w14:paraId="17409D95" w14:textId="77777777" w:rsidTr="00FF79DA">
        <w:trPr>
          <w:trHeight w:val="20"/>
        </w:trPr>
        <w:tc>
          <w:tcPr>
            <w:tcW w:w="1778" w:type="pct"/>
            <w:vAlign w:val="center"/>
            <w:hideMark/>
          </w:tcPr>
          <w:p w14:paraId="0023F98D" w14:textId="77777777" w:rsidR="00A97A9C" w:rsidRPr="000B494E" w:rsidRDefault="00A97A9C" w:rsidP="00CC194A">
            <w:pPr>
              <w:rPr>
                <w:spacing w:val="-8"/>
                <w:sz w:val="20"/>
                <w:szCs w:val="20"/>
              </w:rPr>
            </w:pPr>
            <w:r w:rsidRPr="000B494E">
              <w:rPr>
                <w:spacing w:val="-8"/>
                <w:sz w:val="20"/>
                <w:szCs w:val="20"/>
              </w:rPr>
              <w:t>Вероятность и возможные масштабы потенциальных чрезвычайных ситуаций</w:t>
            </w:r>
          </w:p>
        </w:tc>
        <w:tc>
          <w:tcPr>
            <w:tcW w:w="422" w:type="pct"/>
            <w:vAlign w:val="center"/>
            <w:hideMark/>
          </w:tcPr>
          <w:p w14:paraId="7F29572F" w14:textId="03DFE131"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7002926B" w14:textId="77777777" w:rsidR="00A97A9C" w:rsidRPr="000B494E" w:rsidRDefault="00A97A9C" w:rsidP="00CC194A">
            <w:pPr>
              <w:jc w:val="center"/>
              <w:rPr>
                <w:spacing w:val="-8"/>
                <w:sz w:val="20"/>
                <w:szCs w:val="20"/>
              </w:rPr>
            </w:pPr>
            <w:r w:rsidRPr="000B494E">
              <w:rPr>
                <w:spacing w:val="-8"/>
                <w:sz w:val="20"/>
                <w:szCs w:val="20"/>
              </w:rPr>
              <w:t>нет</w:t>
            </w:r>
          </w:p>
        </w:tc>
        <w:tc>
          <w:tcPr>
            <w:tcW w:w="552" w:type="pct"/>
            <w:vAlign w:val="center"/>
            <w:hideMark/>
          </w:tcPr>
          <w:p w14:paraId="2DB81420" w14:textId="77777777" w:rsidR="00A97A9C" w:rsidRPr="000B494E" w:rsidRDefault="00A97A9C" w:rsidP="00CC194A">
            <w:pPr>
              <w:jc w:val="center"/>
              <w:rPr>
                <w:spacing w:val="-8"/>
                <w:sz w:val="20"/>
                <w:szCs w:val="20"/>
              </w:rPr>
            </w:pPr>
            <w:r w:rsidRPr="000B494E">
              <w:rPr>
                <w:spacing w:val="-8"/>
                <w:sz w:val="20"/>
                <w:szCs w:val="20"/>
              </w:rPr>
              <w:t>нет</w:t>
            </w:r>
          </w:p>
        </w:tc>
        <w:tc>
          <w:tcPr>
            <w:tcW w:w="500" w:type="pct"/>
            <w:vAlign w:val="center"/>
            <w:hideMark/>
          </w:tcPr>
          <w:p w14:paraId="09E8CFD8" w14:textId="77777777" w:rsidR="00A97A9C" w:rsidRPr="000B494E" w:rsidRDefault="00A97A9C" w:rsidP="00CC194A">
            <w:pPr>
              <w:jc w:val="center"/>
              <w:rPr>
                <w:spacing w:val="-8"/>
                <w:sz w:val="20"/>
                <w:szCs w:val="20"/>
              </w:rPr>
            </w:pPr>
            <w:r w:rsidRPr="000B494E">
              <w:rPr>
                <w:spacing w:val="-8"/>
                <w:sz w:val="20"/>
                <w:szCs w:val="20"/>
              </w:rPr>
              <w:t>нет</w:t>
            </w:r>
          </w:p>
        </w:tc>
        <w:tc>
          <w:tcPr>
            <w:tcW w:w="553" w:type="pct"/>
            <w:vAlign w:val="center"/>
            <w:hideMark/>
          </w:tcPr>
          <w:p w14:paraId="437A3822" w14:textId="77777777" w:rsidR="00A97A9C" w:rsidRPr="000B494E" w:rsidRDefault="00A97A9C" w:rsidP="00CC194A">
            <w:pPr>
              <w:jc w:val="center"/>
              <w:rPr>
                <w:spacing w:val="-8"/>
                <w:sz w:val="20"/>
                <w:szCs w:val="20"/>
              </w:rPr>
            </w:pPr>
            <w:r w:rsidRPr="000B494E">
              <w:rPr>
                <w:spacing w:val="-8"/>
                <w:sz w:val="20"/>
                <w:szCs w:val="20"/>
              </w:rPr>
              <w:t>да</w:t>
            </w:r>
          </w:p>
        </w:tc>
        <w:tc>
          <w:tcPr>
            <w:tcW w:w="650" w:type="pct"/>
            <w:vAlign w:val="center"/>
            <w:hideMark/>
          </w:tcPr>
          <w:p w14:paraId="42C83FB3" w14:textId="77777777" w:rsidR="00A97A9C" w:rsidRPr="000B494E" w:rsidRDefault="00A97A9C" w:rsidP="00CC194A">
            <w:pPr>
              <w:jc w:val="center"/>
              <w:rPr>
                <w:spacing w:val="-8"/>
                <w:sz w:val="20"/>
                <w:szCs w:val="20"/>
              </w:rPr>
            </w:pPr>
            <w:r w:rsidRPr="000B494E">
              <w:rPr>
                <w:spacing w:val="-8"/>
                <w:sz w:val="20"/>
                <w:szCs w:val="20"/>
              </w:rPr>
              <w:t>да</w:t>
            </w:r>
          </w:p>
        </w:tc>
      </w:tr>
      <w:tr w:rsidR="00A97A9C" w:rsidRPr="000B494E" w14:paraId="579ED40B" w14:textId="77777777" w:rsidTr="00FF79DA">
        <w:trPr>
          <w:trHeight w:val="20"/>
        </w:trPr>
        <w:tc>
          <w:tcPr>
            <w:tcW w:w="1778" w:type="pct"/>
            <w:vAlign w:val="center"/>
            <w:hideMark/>
          </w:tcPr>
          <w:p w14:paraId="24EA11A8" w14:textId="77777777" w:rsidR="00A97A9C" w:rsidRPr="000B494E" w:rsidRDefault="00A97A9C" w:rsidP="00CC194A">
            <w:pPr>
              <w:rPr>
                <w:spacing w:val="-8"/>
                <w:sz w:val="20"/>
                <w:szCs w:val="20"/>
              </w:rPr>
            </w:pPr>
            <w:r w:rsidRPr="000B494E">
              <w:rPr>
                <w:spacing w:val="-8"/>
                <w:sz w:val="20"/>
                <w:szCs w:val="20"/>
              </w:rPr>
              <w:t>Расположение в зоне опасных природных явлений</w:t>
            </w:r>
          </w:p>
        </w:tc>
        <w:tc>
          <w:tcPr>
            <w:tcW w:w="422" w:type="pct"/>
            <w:vAlign w:val="center"/>
            <w:hideMark/>
          </w:tcPr>
          <w:p w14:paraId="42B41A2C" w14:textId="1D33E57C"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125CD00C" w14:textId="77777777" w:rsidR="00A97A9C" w:rsidRPr="000B494E" w:rsidRDefault="00A97A9C" w:rsidP="00CC194A">
            <w:pPr>
              <w:jc w:val="center"/>
              <w:rPr>
                <w:spacing w:val="-8"/>
                <w:sz w:val="20"/>
                <w:szCs w:val="20"/>
              </w:rPr>
            </w:pPr>
            <w:r w:rsidRPr="000B494E">
              <w:rPr>
                <w:spacing w:val="-8"/>
                <w:sz w:val="20"/>
                <w:szCs w:val="20"/>
              </w:rPr>
              <w:t>нет</w:t>
            </w:r>
          </w:p>
        </w:tc>
        <w:tc>
          <w:tcPr>
            <w:tcW w:w="552" w:type="pct"/>
            <w:vAlign w:val="center"/>
            <w:hideMark/>
          </w:tcPr>
          <w:p w14:paraId="0DA60978" w14:textId="77777777" w:rsidR="00A97A9C" w:rsidRPr="000B494E" w:rsidRDefault="00A97A9C" w:rsidP="00CC194A">
            <w:pPr>
              <w:jc w:val="center"/>
              <w:rPr>
                <w:spacing w:val="-8"/>
                <w:sz w:val="20"/>
                <w:szCs w:val="20"/>
              </w:rPr>
            </w:pPr>
            <w:r w:rsidRPr="000B494E">
              <w:rPr>
                <w:spacing w:val="-8"/>
                <w:sz w:val="20"/>
                <w:szCs w:val="20"/>
              </w:rPr>
              <w:t>нет</w:t>
            </w:r>
          </w:p>
        </w:tc>
        <w:tc>
          <w:tcPr>
            <w:tcW w:w="500" w:type="pct"/>
            <w:vAlign w:val="center"/>
            <w:hideMark/>
          </w:tcPr>
          <w:p w14:paraId="35C60168" w14:textId="77777777" w:rsidR="00A97A9C" w:rsidRPr="000B494E" w:rsidRDefault="00A97A9C" w:rsidP="00CC194A">
            <w:pPr>
              <w:jc w:val="center"/>
              <w:rPr>
                <w:spacing w:val="-8"/>
                <w:sz w:val="20"/>
                <w:szCs w:val="20"/>
              </w:rPr>
            </w:pPr>
            <w:r w:rsidRPr="000B494E">
              <w:rPr>
                <w:spacing w:val="-8"/>
                <w:sz w:val="20"/>
                <w:szCs w:val="20"/>
              </w:rPr>
              <w:t>нет</w:t>
            </w:r>
          </w:p>
        </w:tc>
        <w:tc>
          <w:tcPr>
            <w:tcW w:w="553" w:type="pct"/>
            <w:vAlign w:val="center"/>
            <w:hideMark/>
          </w:tcPr>
          <w:p w14:paraId="0830D132" w14:textId="77777777" w:rsidR="00A97A9C" w:rsidRPr="000B494E" w:rsidRDefault="00A97A9C" w:rsidP="00CC194A">
            <w:pPr>
              <w:jc w:val="center"/>
              <w:rPr>
                <w:spacing w:val="-8"/>
                <w:sz w:val="20"/>
                <w:szCs w:val="20"/>
              </w:rPr>
            </w:pPr>
            <w:r w:rsidRPr="000B494E">
              <w:rPr>
                <w:spacing w:val="-8"/>
                <w:sz w:val="20"/>
                <w:szCs w:val="20"/>
              </w:rPr>
              <w:t>да</w:t>
            </w:r>
          </w:p>
        </w:tc>
        <w:tc>
          <w:tcPr>
            <w:tcW w:w="650" w:type="pct"/>
            <w:vAlign w:val="center"/>
            <w:hideMark/>
          </w:tcPr>
          <w:p w14:paraId="53D6198B" w14:textId="77777777" w:rsidR="00A97A9C" w:rsidRPr="000B494E" w:rsidRDefault="00A97A9C" w:rsidP="00CC194A">
            <w:pPr>
              <w:jc w:val="center"/>
              <w:rPr>
                <w:spacing w:val="-8"/>
                <w:sz w:val="20"/>
                <w:szCs w:val="20"/>
              </w:rPr>
            </w:pPr>
            <w:r w:rsidRPr="000B494E">
              <w:rPr>
                <w:spacing w:val="-8"/>
                <w:sz w:val="20"/>
                <w:szCs w:val="20"/>
              </w:rPr>
              <w:t>да</w:t>
            </w:r>
          </w:p>
        </w:tc>
      </w:tr>
      <w:tr w:rsidR="00A97A9C" w:rsidRPr="000B494E" w14:paraId="5232A704" w14:textId="77777777" w:rsidTr="00FF79DA">
        <w:trPr>
          <w:trHeight w:val="20"/>
        </w:trPr>
        <w:tc>
          <w:tcPr>
            <w:tcW w:w="5000" w:type="pct"/>
            <w:gridSpan w:val="7"/>
            <w:vAlign w:val="center"/>
            <w:hideMark/>
          </w:tcPr>
          <w:p w14:paraId="03398F14" w14:textId="77777777" w:rsidR="00A97A9C" w:rsidRPr="000B494E" w:rsidRDefault="00A97A9C" w:rsidP="00CC194A">
            <w:pPr>
              <w:jc w:val="center"/>
              <w:rPr>
                <w:spacing w:val="-8"/>
                <w:sz w:val="20"/>
                <w:szCs w:val="20"/>
              </w:rPr>
            </w:pPr>
            <w:r w:rsidRPr="000B494E">
              <w:rPr>
                <w:bCs/>
                <w:spacing w:val="-8"/>
                <w:sz w:val="20"/>
                <w:szCs w:val="20"/>
              </w:rPr>
              <w:t>Пространственные характеристики объекта НВОС относительно мест пользования населением</w:t>
            </w:r>
          </w:p>
        </w:tc>
      </w:tr>
      <w:tr w:rsidR="00A97A9C" w:rsidRPr="000B494E" w14:paraId="03E01D2D" w14:textId="77777777" w:rsidTr="00FF79DA">
        <w:trPr>
          <w:trHeight w:val="20"/>
        </w:trPr>
        <w:tc>
          <w:tcPr>
            <w:tcW w:w="1778" w:type="pct"/>
            <w:vAlign w:val="center"/>
            <w:hideMark/>
          </w:tcPr>
          <w:p w14:paraId="7C3E197F" w14:textId="77777777" w:rsidR="00A97A9C" w:rsidRPr="000B494E" w:rsidRDefault="00A97A9C" w:rsidP="00CC194A">
            <w:pPr>
              <w:rPr>
                <w:spacing w:val="-8"/>
                <w:sz w:val="20"/>
                <w:szCs w:val="20"/>
              </w:rPr>
            </w:pPr>
            <w:r w:rsidRPr="000B494E">
              <w:rPr>
                <w:spacing w:val="-8"/>
                <w:sz w:val="20"/>
                <w:szCs w:val="20"/>
              </w:rPr>
              <w:t>Расстояние от объектов НВОС до ближайшего поселения</w:t>
            </w:r>
          </w:p>
        </w:tc>
        <w:tc>
          <w:tcPr>
            <w:tcW w:w="422" w:type="pct"/>
            <w:vAlign w:val="center"/>
            <w:hideMark/>
          </w:tcPr>
          <w:p w14:paraId="75651432" w14:textId="77777777" w:rsidR="00A97A9C" w:rsidRPr="000B494E" w:rsidRDefault="00A97A9C" w:rsidP="00CC194A">
            <w:pPr>
              <w:jc w:val="center"/>
              <w:rPr>
                <w:spacing w:val="-8"/>
                <w:sz w:val="20"/>
                <w:szCs w:val="20"/>
              </w:rPr>
            </w:pPr>
            <w:r w:rsidRPr="000B494E">
              <w:rPr>
                <w:spacing w:val="-8"/>
                <w:sz w:val="20"/>
                <w:szCs w:val="20"/>
              </w:rPr>
              <w:t>м</w:t>
            </w:r>
          </w:p>
        </w:tc>
        <w:tc>
          <w:tcPr>
            <w:tcW w:w="545" w:type="pct"/>
            <w:vAlign w:val="center"/>
            <w:hideMark/>
          </w:tcPr>
          <w:p w14:paraId="41C4B421" w14:textId="77777777" w:rsidR="00A97A9C" w:rsidRPr="000B494E" w:rsidRDefault="00A97A9C" w:rsidP="00CC194A">
            <w:pPr>
              <w:jc w:val="center"/>
              <w:rPr>
                <w:spacing w:val="-8"/>
                <w:sz w:val="20"/>
                <w:szCs w:val="20"/>
              </w:rPr>
            </w:pPr>
            <w:r w:rsidRPr="000B494E">
              <w:rPr>
                <w:spacing w:val="-8"/>
                <w:sz w:val="20"/>
                <w:szCs w:val="20"/>
              </w:rPr>
              <w:t>(2000;+∞)</w:t>
            </w:r>
          </w:p>
        </w:tc>
        <w:tc>
          <w:tcPr>
            <w:tcW w:w="552" w:type="pct"/>
            <w:vAlign w:val="center"/>
            <w:hideMark/>
          </w:tcPr>
          <w:p w14:paraId="323F3A78" w14:textId="77777777" w:rsidR="00A97A9C" w:rsidRPr="000B494E" w:rsidRDefault="00A97A9C" w:rsidP="00CC194A">
            <w:pPr>
              <w:jc w:val="center"/>
              <w:rPr>
                <w:spacing w:val="-8"/>
                <w:sz w:val="20"/>
                <w:szCs w:val="20"/>
              </w:rPr>
            </w:pPr>
            <w:r w:rsidRPr="000B494E">
              <w:rPr>
                <w:spacing w:val="-8"/>
                <w:sz w:val="20"/>
                <w:szCs w:val="20"/>
              </w:rPr>
              <w:t>(1000;2000]</w:t>
            </w:r>
          </w:p>
        </w:tc>
        <w:tc>
          <w:tcPr>
            <w:tcW w:w="500" w:type="pct"/>
            <w:vAlign w:val="center"/>
            <w:hideMark/>
          </w:tcPr>
          <w:p w14:paraId="3EB2D753" w14:textId="77777777" w:rsidR="00A97A9C" w:rsidRPr="000B494E" w:rsidRDefault="00A97A9C" w:rsidP="00CC194A">
            <w:pPr>
              <w:jc w:val="center"/>
              <w:rPr>
                <w:spacing w:val="-8"/>
                <w:sz w:val="20"/>
                <w:szCs w:val="20"/>
              </w:rPr>
            </w:pPr>
            <w:r w:rsidRPr="000B494E">
              <w:rPr>
                <w:spacing w:val="-8"/>
                <w:sz w:val="20"/>
                <w:szCs w:val="20"/>
              </w:rPr>
              <w:t>(500;1000]</w:t>
            </w:r>
          </w:p>
        </w:tc>
        <w:tc>
          <w:tcPr>
            <w:tcW w:w="553" w:type="pct"/>
            <w:vAlign w:val="center"/>
            <w:hideMark/>
          </w:tcPr>
          <w:p w14:paraId="6DFB5ACC" w14:textId="77777777" w:rsidR="00A97A9C" w:rsidRPr="000B494E" w:rsidRDefault="00A97A9C" w:rsidP="00CC194A">
            <w:pPr>
              <w:jc w:val="center"/>
              <w:rPr>
                <w:spacing w:val="-8"/>
                <w:sz w:val="20"/>
                <w:szCs w:val="20"/>
              </w:rPr>
            </w:pPr>
            <w:r w:rsidRPr="000B494E">
              <w:rPr>
                <w:spacing w:val="-8"/>
                <w:sz w:val="20"/>
                <w:szCs w:val="20"/>
              </w:rPr>
              <w:t>[500;0)</w:t>
            </w:r>
          </w:p>
        </w:tc>
        <w:tc>
          <w:tcPr>
            <w:tcW w:w="650" w:type="pct"/>
            <w:vAlign w:val="center"/>
            <w:hideMark/>
          </w:tcPr>
          <w:p w14:paraId="5ED74788" w14:textId="77777777" w:rsidR="00A97A9C" w:rsidRPr="000B494E" w:rsidRDefault="00A97A9C" w:rsidP="00CC194A">
            <w:pPr>
              <w:jc w:val="center"/>
              <w:rPr>
                <w:spacing w:val="-8"/>
                <w:sz w:val="20"/>
                <w:szCs w:val="20"/>
              </w:rPr>
            </w:pPr>
            <w:r w:rsidRPr="000B494E">
              <w:rPr>
                <w:spacing w:val="-8"/>
                <w:sz w:val="20"/>
                <w:szCs w:val="20"/>
              </w:rPr>
              <w:t>0</w:t>
            </w:r>
          </w:p>
        </w:tc>
      </w:tr>
      <w:tr w:rsidR="00A97A9C" w:rsidRPr="000B494E" w14:paraId="5271D862" w14:textId="77777777" w:rsidTr="00FF79DA">
        <w:trPr>
          <w:trHeight w:val="20"/>
        </w:trPr>
        <w:tc>
          <w:tcPr>
            <w:tcW w:w="1778" w:type="pct"/>
            <w:vAlign w:val="center"/>
            <w:hideMark/>
          </w:tcPr>
          <w:p w14:paraId="47CC08FC" w14:textId="1C35C0F0" w:rsidR="00A97A9C" w:rsidRPr="000B494E" w:rsidRDefault="00A97A9C" w:rsidP="00955335">
            <w:pPr>
              <w:rPr>
                <w:spacing w:val="-8"/>
                <w:sz w:val="20"/>
                <w:szCs w:val="20"/>
              </w:rPr>
            </w:pPr>
            <w:r w:rsidRPr="000B494E">
              <w:rPr>
                <w:spacing w:val="-8"/>
                <w:sz w:val="20"/>
                <w:szCs w:val="20"/>
              </w:rPr>
              <w:t>Численность населения в ближайшем к объект</w:t>
            </w:r>
            <w:r w:rsidR="00955335" w:rsidRPr="000B494E">
              <w:rPr>
                <w:spacing w:val="-8"/>
                <w:sz w:val="20"/>
                <w:szCs w:val="20"/>
              </w:rPr>
              <w:t>ам</w:t>
            </w:r>
            <w:r w:rsidRPr="000B494E">
              <w:rPr>
                <w:spacing w:val="-8"/>
                <w:sz w:val="20"/>
                <w:szCs w:val="20"/>
              </w:rPr>
              <w:t xml:space="preserve"> НВОС поселении</w:t>
            </w:r>
          </w:p>
        </w:tc>
        <w:tc>
          <w:tcPr>
            <w:tcW w:w="422" w:type="pct"/>
            <w:vAlign w:val="center"/>
            <w:hideMark/>
          </w:tcPr>
          <w:p w14:paraId="798189E1" w14:textId="77777777" w:rsidR="00A97A9C" w:rsidRPr="000B494E" w:rsidRDefault="00A97A9C" w:rsidP="00CC194A">
            <w:pPr>
              <w:jc w:val="center"/>
              <w:rPr>
                <w:spacing w:val="-8"/>
                <w:sz w:val="20"/>
                <w:szCs w:val="20"/>
              </w:rPr>
            </w:pPr>
            <w:r w:rsidRPr="000B494E">
              <w:rPr>
                <w:spacing w:val="-8"/>
                <w:sz w:val="20"/>
                <w:szCs w:val="20"/>
              </w:rPr>
              <w:t>тыс. чел.</w:t>
            </w:r>
          </w:p>
        </w:tc>
        <w:tc>
          <w:tcPr>
            <w:tcW w:w="545" w:type="pct"/>
            <w:vAlign w:val="center"/>
            <w:hideMark/>
          </w:tcPr>
          <w:p w14:paraId="799370E0" w14:textId="77777777" w:rsidR="00A97A9C" w:rsidRPr="000B494E" w:rsidRDefault="00A97A9C" w:rsidP="00CC194A">
            <w:pPr>
              <w:jc w:val="center"/>
              <w:rPr>
                <w:spacing w:val="-8"/>
                <w:sz w:val="20"/>
                <w:szCs w:val="20"/>
              </w:rPr>
            </w:pPr>
            <w:r w:rsidRPr="000B494E">
              <w:rPr>
                <w:spacing w:val="-8"/>
                <w:sz w:val="20"/>
                <w:szCs w:val="20"/>
              </w:rPr>
              <w:t>[0;1]</w:t>
            </w:r>
          </w:p>
        </w:tc>
        <w:tc>
          <w:tcPr>
            <w:tcW w:w="552" w:type="pct"/>
            <w:vAlign w:val="center"/>
            <w:hideMark/>
          </w:tcPr>
          <w:p w14:paraId="285E300C" w14:textId="77777777" w:rsidR="00A97A9C" w:rsidRPr="000B494E" w:rsidRDefault="00A97A9C" w:rsidP="00CC194A">
            <w:pPr>
              <w:jc w:val="center"/>
              <w:rPr>
                <w:spacing w:val="-8"/>
                <w:sz w:val="20"/>
                <w:szCs w:val="20"/>
              </w:rPr>
            </w:pPr>
            <w:r w:rsidRPr="000B494E">
              <w:rPr>
                <w:spacing w:val="-8"/>
                <w:sz w:val="20"/>
                <w:szCs w:val="20"/>
              </w:rPr>
              <w:t>(1;5]</w:t>
            </w:r>
          </w:p>
        </w:tc>
        <w:tc>
          <w:tcPr>
            <w:tcW w:w="500" w:type="pct"/>
            <w:vAlign w:val="center"/>
            <w:hideMark/>
          </w:tcPr>
          <w:p w14:paraId="4065FAC6" w14:textId="77777777" w:rsidR="00A97A9C" w:rsidRPr="000B494E" w:rsidRDefault="00A97A9C" w:rsidP="00CC194A">
            <w:pPr>
              <w:jc w:val="center"/>
              <w:rPr>
                <w:spacing w:val="-8"/>
                <w:sz w:val="20"/>
                <w:szCs w:val="20"/>
              </w:rPr>
            </w:pPr>
            <w:r w:rsidRPr="000B494E">
              <w:rPr>
                <w:spacing w:val="-8"/>
                <w:sz w:val="20"/>
                <w:szCs w:val="20"/>
              </w:rPr>
              <w:t>(5;50]</w:t>
            </w:r>
          </w:p>
        </w:tc>
        <w:tc>
          <w:tcPr>
            <w:tcW w:w="553" w:type="pct"/>
            <w:vAlign w:val="center"/>
            <w:hideMark/>
          </w:tcPr>
          <w:p w14:paraId="23526389" w14:textId="77777777" w:rsidR="00A97A9C" w:rsidRPr="000B494E" w:rsidRDefault="00A97A9C" w:rsidP="00CC194A">
            <w:pPr>
              <w:jc w:val="center"/>
              <w:rPr>
                <w:spacing w:val="-8"/>
                <w:sz w:val="20"/>
                <w:szCs w:val="20"/>
              </w:rPr>
            </w:pPr>
            <w:r w:rsidRPr="000B494E">
              <w:rPr>
                <w:spacing w:val="-8"/>
                <w:sz w:val="20"/>
                <w:szCs w:val="20"/>
              </w:rPr>
              <w:t>(50;100]</w:t>
            </w:r>
          </w:p>
        </w:tc>
        <w:tc>
          <w:tcPr>
            <w:tcW w:w="650" w:type="pct"/>
            <w:vAlign w:val="center"/>
            <w:hideMark/>
          </w:tcPr>
          <w:p w14:paraId="2AC13DF0" w14:textId="77777777" w:rsidR="00A97A9C" w:rsidRPr="000B494E" w:rsidRDefault="00A97A9C" w:rsidP="00CC194A">
            <w:pPr>
              <w:jc w:val="center"/>
              <w:rPr>
                <w:spacing w:val="-8"/>
                <w:sz w:val="20"/>
                <w:szCs w:val="20"/>
              </w:rPr>
            </w:pPr>
            <w:r w:rsidRPr="000B494E">
              <w:rPr>
                <w:spacing w:val="-8"/>
                <w:sz w:val="20"/>
                <w:szCs w:val="20"/>
              </w:rPr>
              <w:t>(100;+∞)</w:t>
            </w:r>
          </w:p>
        </w:tc>
      </w:tr>
      <w:tr w:rsidR="00A97A9C" w:rsidRPr="000B494E" w14:paraId="03CFB6F9" w14:textId="77777777" w:rsidTr="00FF79DA">
        <w:trPr>
          <w:trHeight w:val="20"/>
        </w:trPr>
        <w:tc>
          <w:tcPr>
            <w:tcW w:w="1778" w:type="pct"/>
            <w:vAlign w:val="center"/>
            <w:hideMark/>
          </w:tcPr>
          <w:p w14:paraId="74870A47" w14:textId="36B8306B" w:rsidR="00A97A9C" w:rsidRPr="000B494E" w:rsidRDefault="00A97A9C" w:rsidP="00CC194A">
            <w:pPr>
              <w:rPr>
                <w:spacing w:val="-8"/>
                <w:sz w:val="20"/>
                <w:szCs w:val="20"/>
              </w:rPr>
            </w:pPr>
            <w:r w:rsidRPr="000B494E">
              <w:rPr>
                <w:spacing w:val="-8"/>
                <w:sz w:val="20"/>
                <w:szCs w:val="20"/>
              </w:rPr>
              <w:t xml:space="preserve">Наличие санитарно–защитной зоны объектов НВОС </w:t>
            </w:r>
          </w:p>
        </w:tc>
        <w:tc>
          <w:tcPr>
            <w:tcW w:w="422" w:type="pct"/>
            <w:vAlign w:val="center"/>
            <w:hideMark/>
          </w:tcPr>
          <w:p w14:paraId="7BA24E75" w14:textId="7C5D4E88"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1CA8EAB2" w14:textId="77777777" w:rsidR="00A97A9C" w:rsidRPr="000B494E" w:rsidRDefault="00A97A9C" w:rsidP="00CC194A">
            <w:pPr>
              <w:jc w:val="center"/>
              <w:rPr>
                <w:spacing w:val="-8"/>
                <w:sz w:val="20"/>
                <w:szCs w:val="20"/>
              </w:rPr>
            </w:pPr>
            <w:r w:rsidRPr="000B494E">
              <w:rPr>
                <w:spacing w:val="-8"/>
                <w:sz w:val="20"/>
                <w:szCs w:val="20"/>
              </w:rPr>
              <w:t>да</w:t>
            </w:r>
          </w:p>
        </w:tc>
        <w:tc>
          <w:tcPr>
            <w:tcW w:w="552" w:type="pct"/>
            <w:vAlign w:val="center"/>
            <w:hideMark/>
          </w:tcPr>
          <w:p w14:paraId="174082D0" w14:textId="77777777" w:rsidR="00A97A9C" w:rsidRPr="000B494E" w:rsidRDefault="00A97A9C" w:rsidP="00CC194A">
            <w:pPr>
              <w:jc w:val="center"/>
              <w:rPr>
                <w:spacing w:val="-8"/>
                <w:sz w:val="20"/>
                <w:szCs w:val="20"/>
              </w:rPr>
            </w:pPr>
            <w:r w:rsidRPr="000B494E">
              <w:rPr>
                <w:spacing w:val="-8"/>
                <w:sz w:val="20"/>
                <w:szCs w:val="20"/>
              </w:rPr>
              <w:t>да</w:t>
            </w:r>
          </w:p>
        </w:tc>
        <w:tc>
          <w:tcPr>
            <w:tcW w:w="500" w:type="pct"/>
            <w:vAlign w:val="center"/>
            <w:hideMark/>
          </w:tcPr>
          <w:p w14:paraId="20E7185E" w14:textId="77777777" w:rsidR="00A97A9C" w:rsidRPr="000B494E" w:rsidRDefault="00A97A9C" w:rsidP="00CC194A">
            <w:pPr>
              <w:jc w:val="center"/>
              <w:rPr>
                <w:spacing w:val="-8"/>
                <w:sz w:val="20"/>
                <w:szCs w:val="20"/>
              </w:rPr>
            </w:pPr>
            <w:r w:rsidRPr="000B494E">
              <w:rPr>
                <w:spacing w:val="-8"/>
                <w:sz w:val="20"/>
                <w:szCs w:val="20"/>
              </w:rPr>
              <w:t>да</w:t>
            </w:r>
          </w:p>
        </w:tc>
        <w:tc>
          <w:tcPr>
            <w:tcW w:w="553" w:type="pct"/>
            <w:vAlign w:val="center"/>
            <w:hideMark/>
          </w:tcPr>
          <w:p w14:paraId="5C9E8778" w14:textId="77777777" w:rsidR="00A97A9C" w:rsidRPr="000B494E" w:rsidRDefault="00A97A9C" w:rsidP="00CC194A">
            <w:pPr>
              <w:jc w:val="center"/>
              <w:rPr>
                <w:spacing w:val="-8"/>
                <w:sz w:val="20"/>
                <w:szCs w:val="20"/>
              </w:rPr>
            </w:pPr>
            <w:r w:rsidRPr="000B494E">
              <w:rPr>
                <w:spacing w:val="-8"/>
                <w:sz w:val="20"/>
                <w:szCs w:val="20"/>
              </w:rPr>
              <w:t>нет</w:t>
            </w:r>
          </w:p>
        </w:tc>
        <w:tc>
          <w:tcPr>
            <w:tcW w:w="650" w:type="pct"/>
            <w:vAlign w:val="center"/>
            <w:hideMark/>
          </w:tcPr>
          <w:p w14:paraId="48BFDEB6" w14:textId="77777777" w:rsidR="00A97A9C" w:rsidRPr="000B494E" w:rsidRDefault="00A97A9C" w:rsidP="00CC194A">
            <w:pPr>
              <w:jc w:val="center"/>
              <w:rPr>
                <w:spacing w:val="-8"/>
                <w:sz w:val="20"/>
                <w:szCs w:val="20"/>
              </w:rPr>
            </w:pPr>
            <w:r w:rsidRPr="000B494E">
              <w:rPr>
                <w:spacing w:val="-8"/>
                <w:sz w:val="20"/>
                <w:szCs w:val="20"/>
              </w:rPr>
              <w:t>нет</w:t>
            </w:r>
          </w:p>
        </w:tc>
      </w:tr>
      <w:tr w:rsidR="00A97A9C" w:rsidRPr="000B494E" w14:paraId="175673F2" w14:textId="77777777" w:rsidTr="00FF79DA">
        <w:trPr>
          <w:trHeight w:val="20"/>
        </w:trPr>
        <w:tc>
          <w:tcPr>
            <w:tcW w:w="1778" w:type="pct"/>
            <w:vAlign w:val="center"/>
            <w:hideMark/>
          </w:tcPr>
          <w:p w14:paraId="52AB338A" w14:textId="77777777" w:rsidR="00A97A9C" w:rsidRPr="000B494E" w:rsidRDefault="00A97A9C" w:rsidP="00CC194A">
            <w:pPr>
              <w:rPr>
                <w:spacing w:val="-8"/>
                <w:sz w:val="20"/>
                <w:szCs w:val="20"/>
              </w:rPr>
            </w:pPr>
            <w:r w:rsidRPr="000B494E">
              <w:rPr>
                <w:spacing w:val="-8"/>
                <w:sz w:val="20"/>
                <w:szCs w:val="20"/>
              </w:rPr>
              <w:t>Расстояние от объектов НВОС до ближайшего водного объекта</w:t>
            </w:r>
          </w:p>
        </w:tc>
        <w:tc>
          <w:tcPr>
            <w:tcW w:w="422" w:type="pct"/>
            <w:vAlign w:val="center"/>
            <w:hideMark/>
          </w:tcPr>
          <w:p w14:paraId="0CE5211C" w14:textId="77777777" w:rsidR="00A97A9C" w:rsidRPr="000B494E" w:rsidRDefault="00A97A9C" w:rsidP="00CC194A">
            <w:pPr>
              <w:jc w:val="center"/>
              <w:rPr>
                <w:spacing w:val="-8"/>
                <w:sz w:val="20"/>
                <w:szCs w:val="20"/>
              </w:rPr>
            </w:pPr>
            <w:r w:rsidRPr="000B494E">
              <w:rPr>
                <w:spacing w:val="-8"/>
                <w:sz w:val="20"/>
                <w:szCs w:val="20"/>
              </w:rPr>
              <w:t>м</w:t>
            </w:r>
          </w:p>
        </w:tc>
        <w:tc>
          <w:tcPr>
            <w:tcW w:w="545" w:type="pct"/>
            <w:vAlign w:val="center"/>
            <w:hideMark/>
          </w:tcPr>
          <w:p w14:paraId="4D33D8D5" w14:textId="77777777" w:rsidR="00A97A9C" w:rsidRPr="000B494E" w:rsidRDefault="00A97A9C" w:rsidP="00CC194A">
            <w:pPr>
              <w:jc w:val="center"/>
              <w:rPr>
                <w:spacing w:val="-8"/>
                <w:sz w:val="20"/>
                <w:szCs w:val="20"/>
              </w:rPr>
            </w:pPr>
            <w:r w:rsidRPr="000B494E">
              <w:rPr>
                <w:spacing w:val="-8"/>
                <w:sz w:val="20"/>
                <w:szCs w:val="20"/>
              </w:rPr>
              <w:t>(1000;+∞)</w:t>
            </w:r>
          </w:p>
        </w:tc>
        <w:tc>
          <w:tcPr>
            <w:tcW w:w="552" w:type="pct"/>
            <w:vAlign w:val="center"/>
            <w:hideMark/>
          </w:tcPr>
          <w:p w14:paraId="59123CEB" w14:textId="77777777" w:rsidR="00A97A9C" w:rsidRPr="000B494E" w:rsidRDefault="00A97A9C" w:rsidP="00CC194A">
            <w:pPr>
              <w:jc w:val="center"/>
              <w:rPr>
                <w:spacing w:val="-8"/>
                <w:sz w:val="20"/>
                <w:szCs w:val="20"/>
              </w:rPr>
            </w:pPr>
            <w:r w:rsidRPr="000B494E">
              <w:rPr>
                <w:spacing w:val="-8"/>
                <w:sz w:val="20"/>
                <w:szCs w:val="20"/>
              </w:rPr>
              <w:t>[1000;800]</w:t>
            </w:r>
          </w:p>
        </w:tc>
        <w:tc>
          <w:tcPr>
            <w:tcW w:w="500" w:type="pct"/>
            <w:vAlign w:val="center"/>
            <w:hideMark/>
          </w:tcPr>
          <w:p w14:paraId="2BB7DF89" w14:textId="77777777" w:rsidR="00A97A9C" w:rsidRPr="000B494E" w:rsidRDefault="00A97A9C" w:rsidP="00CC194A">
            <w:pPr>
              <w:jc w:val="center"/>
              <w:rPr>
                <w:spacing w:val="-8"/>
                <w:sz w:val="20"/>
                <w:szCs w:val="20"/>
              </w:rPr>
            </w:pPr>
            <w:r w:rsidRPr="000B494E">
              <w:rPr>
                <w:spacing w:val="-8"/>
                <w:sz w:val="20"/>
                <w:szCs w:val="20"/>
              </w:rPr>
              <w:t>(800;500]</w:t>
            </w:r>
          </w:p>
        </w:tc>
        <w:tc>
          <w:tcPr>
            <w:tcW w:w="553" w:type="pct"/>
            <w:vAlign w:val="center"/>
            <w:hideMark/>
          </w:tcPr>
          <w:p w14:paraId="48074E48" w14:textId="77777777" w:rsidR="00A97A9C" w:rsidRPr="000B494E" w:rsidRDefault="00A97A9C" w:rsidP="00CC194A">
            <w:pPr>
              <w:jc w:val="center"/>
              <w:rPr>
                <w:spacing w:val="-8"/>
                <w:sz w:val="20"/>
                <w:szCs w:val="20"/>
              </w:rPr>
            </w:pPr>
            <w:r w:rsidRPr="000B494E">
              <w:rPr>
                <w:spacing w:val="-8"/>
                <w:sz w:val="20"/>
                <w:szCs w:val="20"/>
              </w:rPr>
              <w:t>(500;300]</w:t>
            </w:r>
          </w:p>
        </w:tc>
        <w:tc>
          <w:tcPr>
            <w:tcW w:w="650" w:type="pct"/>
            <w:vAlign w:val="center"/>
            <w:hideMark/>
          </w:tcPr>
          <w:p w14:paraId="5B52ECE2" w14:textId="77777777" w:rsidR="00A97A9C" w:rsidRPr="000B494E" w:rsidRDefault="00A97A9C" w:rsidP="00CC194A">
            <w:pPr>
              <w:jc w:val="center"/>
              <w:rPr>
                <w:spacing w:val="-8"/>
                <w:sz w:val="20"/>
                <w:szCs w:val="20"/>
              </w:rPr>
            </w:pPr>
            <w:r w:rsidRPr="000B494E">
              <w:rPr>
                <w:spacing w:val="-8"/>
                <w:sz w:val="20"/>
                <w:szCs w:val="20"/>
              </w:rPr>
              <w:t>[0;300]</w:t>
            </w:r>
          </w:p>
        </w:tc>
      </w:tr>
      <w:tr w:rsidR="00A97A9C" w:rsidRPr="000B494E" w14:paraId="0B08E6F1" w14:textId="77777777" w:rsidTr="00FF79DA">
        <w:trPr>
          <w:trHeight w:val="20"/>
        </w:trPr>
        <w:tc>
          <w:tcPr>
            <w:tcW w:w="1778" w:type="pct"/>
            <w:vAlign w:val="center"/>
            <w:hideMark/>
          </w:tcPr>
          <w:p w14:paraId="6AAAB638" w14:textId="66E94E45" w:rsidR="00A97A9C" w:rsidRPr="000B494E" w:rsidRDefault="00A97A9C" w:rsidP="00FA604E">
            <w:pPr>
              <w:spacing w:before="240"/>
              <w:rPr>
                <w:spacing w:val="-8"/>
                <w:sz w:val="20"/>
                <w:szCs w:val="20"/>
              </w:rPr>
            </w:pPr>
            <w:r w:rsidRPr="000B494E">
              <w:rPr>
                <w:spacing w:val="-8"/>
                <w:sz w:val="20"/>
                <w:szCs w:val="20"/>
              </w:rPr>
              <w:t xml:space="preserve">Расположение объектов НВОС относительно зон санитарной охраны (ЗСО) источников питьевого водоснабжения  </w:t>
            </w:r>
            <w:r w:rsidR="00FA604E" w:rsidRPr="000B494E">
              <w:rPr>
                <w:spacing w:val="-8"/>
                <w:sz w:val="20"/>
                <w:szCs w:val="20"/>
              </w:rPr>
              <w:t>(</w:t>
            </w:r>
            <w:r w:rsidRPr="000B494E">
              <w:rPr>
                <w:spacing w:val="-8"/>
                <w:sz w:val="20"/>
                <w:szCs w:val="20"/>
              </w:rPr>
              <w:t>Расположение относительно водозабора питьевого водоснабжения</w:t>
            </w:r>
            <w:r w:rsidR="00FA604E" w:rsidRPr="000B494E">
              <w:rPr>
                <w:spacing w:val="-8"/>
                <w:sz w:val="20"/>
                <w:szCs w:val="20"/>
              </w:rPr>
              <w:t>)</w:t>
            </w:r>
          </w:p>
        </w:tc>
        <w:tc>
          <w:tcPr>
            <w:tcW w:w="422" w:type="pct"/>
            <w:vAlign w:val="center"/>
            <w:hideMark/>
          </w:tcPr>
          <w:p w14:paraId="321D8219" w14:textId="2568A313"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3114C74F" w14:textId="77777777" w:rsidR="00A97A9C" w:rsidRPr="000B494E" w:rsidRDefault="00A97A9C" w:rsidP="00CC194A">
            <w:pPr>
              <w:jc w:val="center"/>
              <w:rPr>
                <w:spacing w:val="-8"/>
                <w:sz w:val="20"/>
                <w:szCs w:val="20"/>
              </w:rPr>
            </w:pPr>
            <w:r w:rsidRPr="000B494E">
              <w:rPr>
                <w:spacing w:val="-8"/>
                <w:sz w:val="20"/>
                <w:szCs w:val="20"/>
              </w:rPr>
              <w:t>За пределами ЗСО</w:t>
            </w:r>
          </w:p>
        </w:tc>
        <w:tc>
          <w:tcPr>
            <w:tcW w:w="552" w:type="pct"/>
            <w:vAlign w:val="center"/>
            <w:hideMark/>
          </w:tcPr>
          <w:p w14:paraId="052EED75" w14:textId="77777777" w:rsidR="00A97A9C" w:rsidRPr="000B494E" w:rsidRDefault="00A97A9C" w:rsidP="00CC194A">
            <w:pPr>
              <w:jc w:val="center"/>
              <w:rPr>
                <w:spacing w:val="-8"/>
                <w:sz w:val="20"/>
                <w:szCs w:val="20"/>
              </w:rPr>
            </w:pPr>
            <w:r w:rsidRPr="000B494E">
              <w:rPr>
                <w:spacing w:val="-8"/>
                <w:sz w:val="20"/>
                <w:szCs w:val="20"/>
              </w:rPr>
              <w:t>За пределами ЗСО</w:t>
            </w:r>
          </w:p>
        </w:tc>
        <w:tc>
          <w:tcPr>
            <w:tcW w:w="500" w:type="pct"/>
            <w:vAlign w:val="center"/>
            <w:hideMark/>
          </w:tcPr>
          <w:p w14:paraId="7458471D" w14:textId="77777777" w:rsidR="00A97A9C" w:rsidRPr="000B494E" w:rsidRDefault="00A97A9C" w:rsidP="00CC194A">
            <w:pPr>
              <w:jc w:val="center"/>
              <w:rPr>
                <w:spacing w:val="-8"/>
                <w:sz w:val="20"/>
                <w:szCs w:val="20"/>
              </w:rPr>
            </w:pPr>
            <w:r w:rsidRPr="000B494E">
              <w:rPr>
                <w:spacing w:val="-8"/>
                <w:sz w:val="20"/>
                <w:szCs w:val="20"/>
              </w:rPr>
              <w:t>В третьем поясе ЗСО</w:t>
            </w:r>
          </w:p>
        </w:tc>
        <w:tc>
          <w:tcPr>
            <w:tcW w:w="553" w:type="pct"/>
            <w:vAlign w:val="center"/>
            <w:hideMark/>
          </w:tcPr>
          <w:p w14:paraId="79AD2AC7" w14:textId="77777777" w:rsidR="00A97A9C" w:rsidRPr="000B494E" w:rsidRDefault="00A97A9C" w:rsidP="00CC194A">
            <w:pPr>
              <w:jc w:val="center"/>
              <w:rPr>
                <w:spacing w:val="-8"/>
                <w:sz w:val="20"/>
                <w:szCs w:val="20"/>
              </w:rPr>
            </w:pPr>
            <w:r w:rsidRPr="000B494E">
              <w:rPr>
                <w:spacing w:val="-8"/>
                <w:sz w:val="20"/>
                <w:szCs w:val="20"/>
              </w:rPr>
              <w:t>Во втором поясе ЗСО</w:t>
            </w:r>
          </w:p>
        </w:tc>
        <w:tc>
          <w:tcPr>
            <w:tcW w:w="650" w:type="pct"/>
            <w:vAlign w:val="center"/>
            <w:hideMark/>
          </w:tcPr>
          <w:p w14:paraId="034F0F41" w14:textId="77777777" w:rsidR="00A97A9C" w:rsidRPr="000B494E" w:rsidRDefault="00A97A9C" w:rsidP="00CC194A">
            <w:pPr>
              <w:jc w:val="center"/>
              <w:rPr>
                <w:spacing w:val="-8"/>
                <w:sz w:val="20"/>
                <w:szCs w:val="20"/>
              </w:rPr>
            </w:pPr>
            <w:r w:rsidRPr="000B494E">
              <w:rPr>
                <w:spacing w:val="-8"/>
                <w:sz w:val="20"/>
                <w:szCs w:val="20"/>
              </w:rPr>
              <w:t>В первом поясе ЗСО</w:t>
            </w:r>
          </w:p>
        </w:tc>
      </w:tr>
      <w:tr w:rsidR="00A97A9C" w:rsidRPr="000B494E" w14:paraId="61383984" w14:textId="77777777" w:rsidTr="00FF79DA">
        <w:trPr>
          <w:trHeight w:val="20"/>
        </w:trPr>
        <w:tc>
          <w:tcPr>
            <w:tcW w:w="1778" w:type="pct"/>
            <w:vAlign w:val="center"/>
            <w:hideMark/>
          </w:tcPr>
          <w:p w14:paraId="6F90531D" w14:textId="00F25570" w:rsidR="00A97A9C" w:rsidRPr="000B494E" w:rsidRDefault="00FA604E" w:rsidP="00FA604E">
            <w:pPr>
              <w:rPr>
                <w:spacing w:val="-8"/>
                <w:sz w:val="20"/>
                <w:szCs w:val="20"/>
              </w:rPr>
            </w:pPr>
            <w:r w:rsidRPr="000B494E">
              <w:rPr>
                <w:spacing w:val="-8"/>
                <w:sz w:val="20"/>
                <w:szCs w:val="20"/>
              </w:rPr>
              <w:t>Наличие водоочистки (</w:t>
            </w:r>
            <w:r w:rsidR="00A97A9C" w:rsidRPr="000B494E">
              <w:rPr>
                <w:spacing w:val="-8"/>
                <w:sz w:val="20"/>
                <w:szCs w:val="20"/>
              </w:rPr>
              <w:t>водоподготовки</w:t>
            </w:r>
            <w:r w:rsidRPr="000B494E">
              <w:rPr>
                <w:spacing w:val="-8"/>
                <w:sz w:val="20"/>
                <w:szCs w:val="20"/>
              </w:rPr>
              <w:t>)</w:t>
            </w:r>
            <w:r w:rsidR="00A97A9C" w:rsidRPr="000B494E">
              <w:rPr>
                <w:spacing w:val="-8"/>
                <w:sz w:val="20"/>
                <w:szCs w:val="20"/>
              </w:rPr>
              <w:t xml:space="preserve"> при заборе воды из поверхностного и</w:t>
            </w:r>
            <w:r w:rsidRPr="000B494E">
              <w:rPr>
                <w:spacing w:val="-8"/>
                <w:sz w:val="20"/>
                <w:szCs w:val="20"/>
              </w:rPr>
              <w:t xml:space="preserve"> (</w:t>
            </w:r>
            <w:r w:rsidR="00A97A9C" w:rsidRPr="000B494E">
              <w:rPr>
                <w:spacing w:val="-8"/>
                <w:sz w:val="20"/>
                <w:szCs w:val="20"/>
              </w:rPr>
              <w:t>или</w:t>
            </w:r>
            <w:r w:rsidRPr="000B494E">
              <w:rPr>
                <w:spacing w:val="-8"/>
                <w:sz w:val="20"/>
                <w:szCs w:val="20"/>
              </w:rPr>
              <w:t>)</w:t>
            </w:r>
            <w:r w:rsidR="00A97A9C" w:rsidRPr="000B494E">
              <w:rPr>
                <w:spacing w:val="-8"/>
                <w:sz w:val="20"/>
                <w:szCs w:val="20"/>
              </w:rPr>
              <w:t xml:space="preserve"> подземного источника для хозяйственно–питьевых нужд в зоне влияния объектов НВОС </w:t>
            </w:r>
          </w:p>
        </w:tc>
        <w:tc>
          <w:tcPr>
            <w:tcW w:w="422" w:type="pct"/>
            <w:vAlign w:val="center"/>
            <w:hideMark/>
          </w:tcPr>
          <w:p w14:paraId="0ED16CC6" w14:textId="140C4050"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1346AC0B" w14:textId="77777777" w:rsidR="00A97A9C" w:rsidRPr="000B494E" w:rsidRDefault="00A97A9C" w:rsidP="00CC194A">
            <w:pPr>
              <w:jc w:val="center"/>
              <w:rPr>
                <w:spacing w:val="-8"/>
                <w:sz w:val="20"/>
                <w:szCs w:val="20"/>
              </w:rPr>
            </w:pPr>
            <w:r w:rsidRPr="000B494E">
              <w:rPr>
                <w:spacing w:val="-8"/>
                <w:sz w:val="20"/>
                <w:szCs w:val="20"/>
              </w:rPr>
              <w:t>да</w:t>
            </w:r>
          </w:p>
        </w:tc>
        <w:tc>
          <w:tcPr>
            <w:tcW w:w="552" w:type="pct"/>
            <w:vAlign w:val="center"/>
            <w:hideMark/>
          </w:tcPr>
          <w:p w14:paraId="1942D9BF" w14:textId="77777777" w:rsidR="00A97A9C" w:rsidRPr="000B494E" w:rsidRDefault="00A97A9C" w:rsidP="00CC194A">
            <w:pPr>
              <w:jc w:val="center"/>
              <w:rPr>
                <w:spacing w:val="-8"/>
                <w:sz w:val="20"/>
                <w:szCs w:val="20"/>
              </w:rPr>
            </w:pPr>
            <w:r w:rsidRPr="000B494E">
              <w:rPr>
                <w:spacing w:val="-8"/>
                <w:sz w:val="20"/>
                <w:szCs w:val="20"/>
              </w:rPr>
              <w:t>да</w:t>
            </w:r>
          </w:p>
        </w:tc>
        <w:tc>
          <w:tcPr>
            <w:tcW w:w="500" w:type="pct"/>
            <w:vAlign w:val="center"/>
            <w:hideMark/>
          </w:tcPr>
          <w:p w14:paraId="34A82D42" w14:textId="77777777" w:rsidR="00A97A9C" w:rsidRPr="000B494E" w:rsidRDefault="00A97A9C" w:rsidP="00CC194A">
            <w:pPr>
              <w:jc w:val="center"/>
              <w:rPr>
                <w:spacing w:val="-8"/>
                <w:sz w:val="20"/>
                <w:szCs w:val="20"/>
              </w:rPr>
            </w:pPr>
            <w:r w:rsidRPr="000B494E">
              <w:rPr>
                <w:spacing w:val="-8"/>
                <w:sz w:val="20"/>
                <w:szCs w:val="20"/>
              </w:rPr>
              <w:t>нет</w:t>
            </w:r>
          </w:p>
        </w:tc>
        <w:tc>
          <w:tcPr>
            <w:tcW w:w="553" w:type="pct"/>
            <w:vAlign w:val="center"/>
            <w:hideMark/>
          </w:tcPr>
          <w:p w14:paraId="32DD11A6" w14:textId="77777777" w:rsidR="00A97A9C" w:rsidRPr="000B494E" w:rsidRDefault="00A97A9C" w:rsidP="00CC194A">
            <w:pPr>
              <w:jc w:val="center"/>
              <w:rPr>
                <w:spacing w:val="-8"/>
                <w:sz w:val="20"/>
                <w:szCs w:val="20"/>
              </w:rPr>
            </w:pPr>
            <w:r w:rsidRPr="000B494E">
              <w:rPr>
                <w:spacing w:val="-8"/>
                <w:sz w:val="20"/>
                <w:szCs w:val="20"/>
              </w:rPr>
              <w:t>нет</w:t>
            </w:r>
          </w:p>
        </w:tc>
        <w:tc>
          <w:tcPr>
            <w:tcW w:w="650" w:type="pct"/>
            <w:vAlign w:val="center"/>
            <w:hideMark/>
          </w:tcPr>
          <w:p w14:paraId="65FACA85" w14:textId="77777777" w:rsidR="00A97A9C" w:rsidRPr="000B494E" w:rsidRDefault="00A97A9C" w:rsidP="00CC194A">
            <w:pPr>
              <w:jc w:val="center"/>
              <w:rPr>
                <w:spacing w:val="-8"/>
                <w:sz w:val="20"/>
                <w:szCs w:val="20"/>
              </w:rPr>
            </w:pPr>
            <w:r w:rsidRPr="000B494E">
              <w:rPr>
                <w:spacing w:val="-8"/>
                <w:sz w:val="20"/>
                <w:szCs w:val="20"/>
              </w:rPr>
              <w:t>нет</w:t>
            </w:r>
          </w:p>
        </w:tc>
      </w:tr>
      <w:tr w:rsidR="00A97A9C" w:rsidRPr="000B494E" w14:paraId="66817606" w14:textId="77777777" w:rsidTr="00FF79DA">
        <w:trPr>
          <w:trHeight w:val="20"/>
        </w:trPr>
        <w:tc>
          <w:tcPr>
            <w:tcW w:w="1778" w:type="pct"/>
            <w:vAlign w:val="center"/>
            <w:hideMark/>
          </w:tcPr>
          <w:p w14:paraId="450357B1" w14:textId="679135D1" w:rsidR="00A97A9C" w:rsidRPr="000B494E" w:rsidRDefault="00A97A9C" w:rsidP="00FA604E">
            <w:pPr>
              <w:rPr>
                <w:spacing w:val="-8"/>
                <w:sz w:val="20"/>
                <w:szCs w:val="20"/>
              </w:rPr>
            </w:pPr>
            <w:r w:rsidRPr="000B494E">
              <w:rPr>
                <w:spacing w:val="-8"/>
                <w:sz w:val="20"/>
                <w:szCs w:val="20"/>
              </w:rPr>
              <w:t>Расстояние от объекта до ближай</w:t>
            </w:r>
            <w:r w:rsidR="009126C5" w:rsidRPr="000B494E">
              <w:rPr>
                <w:spacing w:val="-8"/>
                <w:sz w:val="20"/>
                <w:szCs w:val="20"/>
              </w:rPr>
              <w:t>шей</w:t>
            </w:r>
            <w:r w:rsidRPr="000B494E">
              <w:rPr>
                <w:spacing w:val="-8"/>
                <w:sz w:val="20"/>
                <w:szCs w:val="20"/>
              </w:rPr>
              <w:t xml:space="preserve"> рекреационной</w:t>
            </w:r>
            <w:r w:rsidR="00FA604E" w:rsidRPr="000B494E">
              <w:rPr>
                <w:spacing w:val="-8"/>
                <w:sz w:val="20"/>
                <w:szCs w:val="20"/>
              </w:rPr>
              <w:t xml:space="preserve"> (</w:t>
            </w:r>
            <w:r w:rsidRPr="000B494E">
              <w:rPr>
                <w:spacing w:val="-8"/>
                <w:sz w:val="20"/>
                <w:szCs w:val="20"/>
              </w:rPr>
              <w:t>курортной</w:t>
            </w:r>
            <w:r w:rsidR="00FA604E" w:rsidRPr="000B494E">
              <w:rPr>
                <w:spacing w:val="-8"/>
                <w:sz w:val="20"/>
                <w:szCs w:val="20"/>
              </w:rPr>
              <w:t>)</w:t>
            </w:r>
            <w:r w:rsidRPr="000B494E">
              <w:rPr>
                <w:spacing w:val="-8"/>
                <w:sz w:val="20"/>
                <w:szCs w:val="20"/>
              </w:rPr>
              <w:t xml:space="preserve"> зоны</w:t>
            </w:r>
          </w:p>
        </w:tc>
        <w:tc>
          <w:tcPr>
            <w:tcW w:w="422" w:type="pct"/>
            <w:vAlign w:val="center"/>
            <w:hideMark/>
          </w:tcPr>
          <w:p w14:paraId="2C47F9DE" w14:textId="77777777" w:rsidR="00A97A9C" w:rsidRPr="000B494E" w:rsidRDefault="00A97A9C" w:rsidP="00CC194A">
            <w:pPr>
              <w:jc w:val="center"/>
              <w:rPr>
                <w:spacing w:val="-8"/>
                <w:sz w:val="20"/>
                <w:szCs w:val="20"/>
              </w:rPr>
            </w:pPr>
            <w:r w:rsidRPr="000B494E">
              <w:rPr>
                <w:spacing w:val="-8"/>
                <w:sz w:val="20"/>
                <w:szCs w:val="20"/>
              </w:rPr>
              <w:t>м</w:t>
            </w:r>
          </w:p>
        </w:tc>
        <w:tc>
          <w:tcPr>
            <w:tcW w:w="545" w:type="pct"/>
            <w:vAlign w:val="center"/>
            <w:hideMark/>
          </w:tcPr>
          <w:p w14:paraId="604987F2" w14:textId="77777777" w:rsidR="00A97A9C" w:rsidRPr="000B494E" w:rsidRDefault="00A97A9C" w:rsidP="00CC194A">
            <w:pPr>
              <w:jc w:val="center"/>
              <w:rPr>
                <w:spacing w:val="-8"/>
                <w:sz w:val="20"/>
                <w:szCs w:val="20"/>
              </w:rPr>
            </w:pPr>
            <w:r w:rsidRPr="000B494E">
              <w:rPr>
                <w:spacing w:val="-8"/>
                <w:sz w:val="20"/>
                <w:szCs w:val="20"/>
              </w:rPr>
              <w:t>(1500;+∞)</w:t>
            </w:r>
          </w:p>
        </w:tc>
        <w:tc>
          <w:tcPr>
            <w:tcW w:w="552" w:type="pct"/>
            <w:vAlign w:val="center"/>
            <w:hideMark/>
          </w:tcPr>
          <w:p w14:paraId="7FF147FF" w14:textId="77777777" w:rsidR="00A97A9C" w:rsidRPr="000B494E" w:rsidRDefault="00A97A9C" w:rsidP="00CC194A">
            <w:pPr>
              <w:jc w:val="center"/>
              <w:rPr>
                <w:spacing w:val="-8"/>
                <w:sz w:val="20"/>
                <w:szCs w:val="20"/>
              </w:rPr>
            </w:pPr>
            <w:r w:rsidRPr="000B494E">
              <w:rPr>
                <w:spacing w:val="-8"/>
                <w:sz w:val="20"/>
                <w:szCs w:val="20"/>
              </w:rPr>
              <w:t>(1500;1000]</w:t>
            </w:r>
          </w:p>
        </w:tc>
        <w:tc>
          <w:tcPr>
            <w:tcW w:w="500" w:type="pct"/>
            <w:vAlign w:val="center"/>
            <w:hideMark/>
          </w:tcPr>
          <w:p w14:paraId="6663EFDB" w14:textId="77777777" w:rsidR="00A97A9C" w:rsidRPr="000B494E" w:rsidRDefault="00A97A9C" w:rsidP="00CC194A">
            <w:pPr>
              <w:jc w:val="center"/>
              <w:rPr>
                <w:spacing w:val="-8"/>
                <w:sz w:val="20"/>
                <w:szCs w:val="20"/>
              </w:rPr>
            </w:pPr>
            <w:r w:rsidRPr="000B494E">
              <w:rPr>
                <w:spacing w:val="-8"/>
                <w:sz w:val="20"/>
                <w:szCs w:val="20"/>
              </w:rPr>
              <w:t>(1000;700]</w:t>
            </w:r>
          </w:p>
        </w:tc>
        <w:tc>
          <w:tcPr>
            <w:tcW w:w="553" w:type="pct"/>
            <w:vAlign w:val="center"/>
            <w:hideMark/>
          </w:tcPr>
          <w:p w14:paraId="22F585E4" w14:textId="77777777" w:rsidR="00A97A9C" w:rsidRPr="000B494E" w:rsidRDefault="00A97A9C" w:rsidP="00CC194A">
            <w:pPr>
              <w:jc w:val="center"/>
              <w:rPr>
                <w:spacing w:val="-8"/>
                <w:sz w:val="20"/>
                <w:szCs w:val="20"/>
              </w:rPr>
            </w:pPr>
            <w:r w:rsidRPr="000B494E">
              <w:rPr>
                <w:spacing w:val="-8"/>
                <w:sz w:val="20"/>
                <w:szCs w:val="20"/>
              </w:rPr>
              <w:t>(700;300]</w:t>
            </w:r>
          </w:p>
        </w:tc>
        <w:tc>
          <w:tcPr>
            <w:tcW w:w="650" w:type="pct"/>
            <w:vAlign w:val="center"/>
            <w:hideMark/>
          </w:tcPr>
          <w:p w14:paraId="401E53CB" w14:textId="7EAA10D3" w:rsidR="00A97A9C" w:rsidRPr="000B494E" w:rsidRDefault="00F02544" w:rsidP="00CC194A">
            <w:pPr>
              <w:jc w:val="center"/>
              <w:rPr>
                <w:spacing w:val="-8"/>
                <w:sz w:val="20"/>
                <w:szCs w:val="20"/>
              </w:rPr>
            </w:pPr>
            <w:r w:rsidRPr="000B494E">
              <w:rPr>
                <w:spacing w:val="-8"/>
                <w:sz w:val="20"/>
                <w:szCs w:val="20"/>
              </w:rPr>
              <w:t>(300;–∞) или</w:t>
            </w:r>
            <w:r w:rsidR="00A97A9C" w:rsidRPr="000B494E">
              <w:rPr>
                <w:spacing w:val="-8"/>
                <w:sz w:val="20"/>
                <w:szCs w:val="20"/>
              </w:rPr>
              <w:t xml:space="preserve"> (300; в черте зоны)</w:t>
            </w:r>
          </w:p>
        </w:tc>
      </w:tr>
      <w:tr w:rsidR="00A97A9C" w:rsidRPr="000B494E" w14:paraId="00EDB94A" w14:textId="77777777" w:rsidTr="00FF79DA">
        <w:trPr>
          <w:trHeight w:val="20"/>
        </w:trPr>
        <w:tc>
          <w:tcPr>
            <w:tcW w:w="1778" w:type="pct"/>
            <w:vAlign w:val="center"/>
            <w:hideMark/>
          </w:tcPr>
          <w:p w14:paraId="0F99B7DF" w14:textId="41FF05C1" w:rsidR="00A97A9C" w:rsidRPr="000B494E" w:rsidRDefault="00A97A9C" w:rsidP="00CC194A">
            <w:pPr>
              <w:rPr>
                <w:spacing w:val="-8"/>
                <w:sz w:val="20"/>
                <w:szCs w:val="20"/>
              </w:rPr>
            </w:pPr>
            <w:r w:rsidRPr="000B494E">
              <w:rPr>
                <w:spacing w:val="-8"/>
                <w:sz w:val="20"/>
                <w:szCs w:val="20"/>
              </w:rPr>
              <w:t>Расстояние от объекта до границ земель сельскохозяйственного назначения</w:t>
            </w:r>
            <w:r w:rsidR="009126C5" w:rsidRPr="000B494E">
              <w:rPr>
                <w:spacing w:val="-8"/>
                <w:sz w:val="20"/>
                <w:szCs w:val="20"/>
              </w:rPr>
              <w:t xml:space="preserve"> или земель, где выращивается сельскохозяйственная продукция</w:t>
            </w:r>
          </w:p>
        </w:tc>
        <w:tc>
          <w:tcPr>
            <w:tcW w:w="422" w:type="pct"/>
            <w:vAlign w:val="center"/>
            <w:hideMark/>
          </w:tcPr>
          <w:p w14:paraId="172FAAE0" w14:textId="77777777" w:rsidR="00A97A9C" w:rsidRPr="000B494E" w:rsidRDefault="00A97A9C" w:rsidP="00CC194A">
            <w:pPr>
              <w:jc w:val="center"/>
              <w:rPr>
                <w:spacing w:val="-8"/>
                <w:sz w:val="20"/>
                <w:szCs w:val="20"/>
              </w:rPr>
            </w:pPr>
            <w:r w:rsidRPr="000B494E">
              <w:rPr>
                <w:spacing w:val="-8"/>
                <w:sz w:val="20"/>
                <w:szCs w:val="20"/>
              </w:rPr>
              <w:t>м</w:t>
            </w:r>
          </w:p>
        </w:tc>
        <w:tc>
          <w:tcPr>
            <w:tcW w:w="545" w:type="pct"/>
            <w:vAlign w:val="center"/>
            <w:hideMark/>
          </w:tcPr>
          <w:p w14:paraId="1ABB0415" w14:textId="77777777" w:rsidR="00A97A9C" w:rsidRPr="000B494E" w:rsidRDefault="00A97A9C" w:rsidP="00CC194A">
            <w:pPr>
              <w:jc w:val="center"/>
              <w:rPr>
                <w:spacing w:val="-8"/>
                <w:sz w:val="20"/>
                <w:szCs w:val="20"/>
              </w:rPr>
            </w:pPr>
            <w:r w:rsidRPr="000B494E">
              <w:rPr>
                <w:spacing w:val="-8"/>
                <w:sz w:val="20"/>
                <w:szCs w:val="20"/>
              </w:rPr>
              <w:t>(1000;+∞)</w:t>
            </w:r>
          </w:p>
        </w:tc>
        <w:tc>
          <w:tcPr>
            <w:tcW w:w="552" w:type="pct"/>
            <w:vAlign w:val="center"/>
            <w:hideMark/>
          </w:tcPr>
          <w:p w14:paraId="13984FA8" w14:textId="77777777" w:rsidR="00A97A9C" w:rsidRPr="000B494E" w:rsidRDefault="00A97A9C" w:rsidP="00CC194A">
            <w:pPr>
              <w:jc w:val="center"/>
              <w:rPr>
                <w:spacing w:val="-8"/>
                <w:sz w:val="20"/>
                <w:szCs w:val="20"/>
              </w:rPr>
            </w:pPr>
            <w:r w:rsidRPr="000B494E">
              <w:rPr>
                <w:spacing w:val="-8"/>
                <w:sz w:val="20"/>
                <w:szCs w:val="20"/>
              </w:rPr>
              <w:t>(500;1000]</w:t>
            </w:r>
          </w:p>
        </w:tc>
        <w:tc>
          <w:tcPr>
            <w:tcW w:w="500" w:type="pct"/>
            <w:vAlign w:val="center"/>
            <w:hideMark/>
          </w:tcPr>
          <w:p w14:paraId="55349215" w14:textId="77777777" w:rsidR="00A97A9C" w:rsidRPr="000B494E" w:rsidRDefault="00A97A9C" w:rsidP="00CC194A">
            <w:pPr>
              <w:jc w:val="center"/>
              <w:rPr>
                <w:spacing w:val="-8"/>
                <w:sz w:val="20"/>
                <w:szCs w:val="20"/>
              </w:rPr>
            </w:pPr>
            <w:r w:rsidRPr="000B494E">
              <w:rPr>
                <w:spacing w:val="-8"/>
                <w:sz w:val="20"/>
                <w:szCs w:val="20"/>
              </w:rPr>
              <w:t>(300;500]</w:t>
            </w:r>
          </w:p>
        </w:tc>
        <w:tc>
          <w:tcPr>
            <w:tcW w:w="553" w:type="pct"/>
            <w:vAlign w:val="center"/>
            <w:hideMark/>
          </w:tcPr>
          <w:p w14:paraId="5CD5165B" w14:textId="77777777" w:rsidR="00A97A9C" w:rsidRPr="000B494E" w:rsidRDefault="00A97A9C" w:rsidP="00CC194A">
            <w:pPr>
              <w:jc w:val="center"/>
              <w:rPr>
                <w:spacing w:val="-8"/>
                <w:sz w:val="20"/>
                <w:szCs w:val="20"/>
              </w:rPr>
            </w:pPr>
            <w:r w:rsidRPr="000B494E">
              <w:rPr>
                <w:spacing w:val="-8"/>
                <w:sz w:val="20"/>
                <w:szCs w:val="20"/>
              </w:rPr>
              <w:t>[300;0)</w:t>
            </w:r>
          </w:p>
        </w:tc>
        <w:tc>
          <w:tcPr>
            <w:tcW w:w="650" w:type="pct"/>
            <w:vAlign w:val="center"/>
            <w:hideMark/>
          </w:tcPr>
          <w:p w14:paraId="75C77C05" w14:textId="77777777" w:rsidR="00A97A9C" w:rsidRPr="000B494E" w:rsidRDefault="00A97A9C" w:rsidP="00CC194A">
            <w:pPr>
              <w:jc w:val="center"/>
              <w:rPr>
                <w:spacing w:val="-8"/>
                <w:sz w:val="20"/>
                <w:szCs w:val="20"/>
              </w:rPr>
            </w:pPr>
            <w:r w:rsidRPr="000B494E">
              <w:rPr>
                <w:spacing w:val="-8"/>
                <w:sz w:val="20"/>
                <w:szCs w:val="20"/>
              </w:rPr>
              <w:t>[0; на землях сельхозназначения)</w:t>
            </w:r>
          </w:p>
        </w:tc>
      </w:tr>
      <w:tr w:rsidR="00A97A9C" w:rsidRPr="000B494E" w14:paraId="75EE8BB8" w14:textId="77777777" w:rsidTr="00FF79DA">
        <w:trPr>
          <w:trHeight w:val="20"/>
        </w:trPr>
        <w:tc>
          <w:tcPr>
            <w:tcW w:w="1778" w:type="pct"/>
            <w:vAlign w:val="center"/>
            <w:hideMark/>
          </w:tcPr>
          <w:p w14:paraId="3AEA0DE5" w14:textId="1F6CA8DA" w:rsidR="00A97A9C" w:rsidRPr="000B494E" w:rsidRDefault="00A97A9C" w:rsidP="00CC194A">
            <w:pPr>
              <w:rPr>
                <w:spacing w:val="-8"/>
                <w:sz w:val="20"/>
                <w:szCs w:val="20"/>
              </w:rPr>
            </w:pPr>
            <w:r w:rsidRPr="000B494E">
              <w:rPr>
                <w:spacing w:val="-8"/>
                <w:sz w:val="20"/>
                <w:szCs w:val="20"/>
              </w:rPr>
              <w:t>Кратность превышения заболеваемости населения в ближайшей жилой застройке (муниципальном образовании) о</w:t>
            </w:r>
            <w:r w:rsidR="00692B5A" w:rsidRPr="000B494E">
              <w:rPr>
                <w:spacing w:val="-8"/>
                <w:sz w:val="20"/>
                <w:szCs w:val="20"/>
              </w:rPr>
              <w:t>тносительно среднерегионального</w:t>
            </w:r>
            <w:r w:rsidR="00FA604E" w:rsidRPr="000B494E">
              <w:rPr>
                <w:spacing w:val="-8"/>
                <w:sz w:val="20"/>
                <w:szCs w:val="20"/>
              </w:rPr>
              <w:t xml:space="preserve"> </w:t>
            </w:r>
            <w:r w:rsidR="00692B5A" w:rsidRPr="000B494E">
              <w:rPr>
                <w:spacing w:val="-8"/>
                <w:sz w:val="20"/>
                <w:szCs w:val="20"/>
              </w:rPr>
              <w:t>(</w:t>
            </w:r>
            <w:r w:rsidRPr="000B494E">
              <w:rPr>
                <w:spacing w:val="-8"/>
                <w:sz w:val="20"/>
                <w:szCs w:val="20"/>
              </w:rPr>
              <w:t>среднетерриториального</w:t>
            </w:r>
            <w:r w:rsidR="00692B5A" w:rsidRPr="000B494E">
              <w:rPr>
                <w:spacing w:val="-8"/>
                <w:sz w:val="20"/>
                <w:szCs w:val="20"/>
              </w:rPr>
              <w:t>)</w:t>
            </w:r>
            <w:r w:rsidRPr="000B494E">
              <w:rPr>
                <w:spacing w:val="-8"/>
                <w:sz w:val="20"/>
                <w:szCs w:val="20"/>
              </w:rPr>
              <w:t xml:space="preserve"> уровня</w:t>
            </w:r>
          </w:p>
        </w:tc>
        <w:tc>
          <w:tcPr>
            <w:tcW w:w="422" w:type="pct"/>
            <w:vAlign w:val="center"/>
            <w:hideMark/>
          </w:tcPr>
          <w:p w14:paraId="4023E502" w14:textId="77777777" w:rsidR="00A97A9C" w:rsidRPr="000B494E" w:rsidRDefault="00A97A9C" w:rsidP="00CC194A">
            <w:pPr>
              <w:jc w:val="center"/>
              <w:rPr>
                <w:spacing w:val="-8"/>
                <w:sz w:val="20"/>
                <w:szCs w:val="20"/>
              </w:rPr>
            </w:pPr>
            <w:r w:rsidRPr="000B494E">
              <w:rPr>
                <w:spacing w:val="-8"/>
                <w:sz w:val="20"/>
                <w:szCs w:val="20"/>
              </w:rPr>
              <w:t>раз</w:t>
            </w:r>
          </w:p>
        </w:tc>
        <w:tc>
          <w:tcPr>
            <w:tcW w:w="545" w:type="pct"/>
            <w:vAlign w:val="center"/>
            <w:hideMark/>
          </w:tcPr>
          <w:p w14:paraId="3C15425D" w14:textId="77777777" w:rsidR="00A97A9C" w:rsidRPr="000B494E" w:rsidRDefault="00A97A9C" w:rsidP="00CC194A">
            <w:pPr>
              <w:jc w:val="center"/>
              <w:rPr>
                <w:spacing w:val="-8"/>
                <w:sz w:val="20"/>
                <w:szCs w:val="20"/>
              </w:rPr>
            </w:pPr>
            <w:r w:rsidRPr="000B494E">
              <w:rPr>
                <w:spacing w:val="-8"/>
                <w:sz w:val="20"/>
                <w:szCs w:val="20"/>
              </w:rPr>
              <w:t>[1]</w:t>
            </w:r>
          </w:p>
        </w:tc>
        <w:tc>
          <w:tcPr>
            <w:tcW w:w="552" w:type="pct"/>
            <w:vAlign w:val="center"/>
            <w:hideMark/>
          </w:tcPr>
          <w:p w14:paraId="169FABF3" w14:textId="77777777" w:rsidR="00A97A9C" w:rsidRPr="000B494E" w:rsidRDefault="00A97A9C" w:rsidP="00CC194A">
            <w:pPr>
              <w:jc w:val="center"/>
              <w:rPr>
                <w:spacing w:val="-8"/>
                <w:sz w:val="20"/>
                <w:szCs w:val="20"/>
              </w:rPr>
            </w:pPr>
            <w:r w:rsidRPr="000B494E">
              <w:rPr>
                <w:spacing w:val="-8"/>
                <w:sz w:val="20"/>
                <w:szCs w:val="20"/>
              </w:rPr>
              <w:t>(1;1,2]</w:t>
            </w:r>
          </w:p>
        </w:tc>
        <w:tc>
          <w:tcPr>
            <w:tcW w:w="500" w:type="pct"/>
            <w:vAlign w:val="center"/>
            <w:hideMark/>
          </w:tcPr>
          <w:p w14:paraId="06944BAB" w14:textId="77777777" w:rsidR="00A97A9C" w:rsidRPr="000B494E" w:rsidRDefault="00A97A9C" w:rsidP="00CC194A">
            <w:pPr>
              <w:jc w:val="center"/>
              <w:rPr>
                <w:spacing w:val="-8"/>
                <w:sz w:val="20"/>
                <w:szCs w:val="20"/>
              </w:rPr>
            </w:pPr>
            <w:r w:rsidRPr="000B494E">
              <w:rPr>
                <w:spacing w:val="-8"/>
                <w:sz w:val="20"/>
                <w:szCs w:val="20"/>
              </w:rPr>
              <w:t>(1,2;1,5]</w:t>
            </w:r>
          </w:p>
        </w:tc>
        <w:tc>
          <w:tcPr>
            <w:tcW w:w="553" w:type="pct"/>
            <w:vAlign w:val="center"/>
            <w:hideMark/>
          </w:tcPr>
          <w:p w14:paraId="0227900E" w14:textId="77777777" w:rsidR="00A97A9C" w:rsidRPr="000B494E" w:rsidRDefault="00A97A9C" w:rsidP="00CC194A">
            <w:pPr>
              <w:jc w:val="center"/>
              <w:rPr>
                <w:spacing w:val="-8"/>
                <w:sz w:val="20"/>
                <w:szCs w:val="20"/>
              </w:rPr>
            </w:pPr>
            <w:r w:rsidRPr="000B494E">
              <w:rPr>
                <w:spacing w:val="-8"/>
                <w:sz w:val="20"/>
                <w:szCs w:val="20"/>
              </w:rPr>
              <w:t>(1,5;2]</w:t>
            </w:r>
          </w:p>
        </w:tc>
        <w:tc>
          <w:tcPr>
            <w:tcW w:w="650" w:type="pct"/>
            <w:vAlign w:val="center"/>
            <w:hideMark/>
          </w:tcPr>
          <w:p w14:paraId="42CE0DA7" w14:textId="77777777" w:rsidR="00A97A9C" w:rsidRPr="000B494E" w:rsidRDefault="00A97A9C" w:rsidP="00CC194A">
            <w:pPr>
              <w:jc w:val="center"/>
              <w:rPr>
                <w:spacing w:val="-8"/>
                <w:sz w:val="20"/>
                <w:szCs w:val="20"/>
              </w:rPr>
            </w:pPr>
            <w:r w:rsidRPr="000B494E">
              <w:rPr>
                <w:spacing w:val="-8"/>
                <w:sz w:val="20"/>
                <w:szCs w:val="20"/>
              </w:rPr>
              <w:t>(2;+∞)</w:t>
            </w:r>
          </w:p>
        </w:tc>
      </w:tr>
      <w:tr w:rsidR="00A97A9C" w:rsidRPr="000B494E" w14:paraId="02ECF3EF" w14:textId="77777777" w:rsidTr="00FF79DA">
        <w:trPr>
          <w:trHeight w:val="20"/>
        </w:trPr>
        <w:tc>
          <w:tcPr>
            <w:tcW w:w="1778" w:type="pct"/>
            <w:vAlign w:val="center"/>
            <w:hideMark/>
          </w:tcPr>
          <w:p w14:paraId="5B7310B2" w14:textId="77777777" w:rsidR="00A97A9C" w:rsidRPr="000B494E" w:rsidRDefault="00A97A9C" w:rsidP="00CC194A">
            <w:pPr>
              <w:rPr>
                <w:spacing w:val="-8"/>
                <w:sz w:val="20"/>
                <w:szCs w:val="20"/>
              </w:rPr>
            </w:pPr>
            <w:r w:rsidRPr="000B494E">
              <w:rPr>
                <w:spacing w:val="-8"/>
                <w:sz w:val="20"/>
                <w:szCs w:val="20"/>
              </w:rPr>
              <w:t>Численность населения в зоне потенциального аварийного загрязнения</w:t>
            </w:r>
          </w:p>
        </w:tc>
        <w:tc>
          <w:tcPr>
            <w:tcW w:w="422" w:type="pct"/>
            <w:vAlign w:val="center"/>
            <w:hideMark/>
          </w:tcPr>
          <w:p w14:paraId="68546A6F" w14:textId="77777777" w:rsidR="00A97A9C" w:rsidRPr="000B494E" w:rsidRDefault="00A97A9C" w:rsidP="00CC194A">
            <w:pPr>
              <w:jc w:val="center"/>
              <w:rPr>
                <w:spacing w:val="-8"/>
                <w:sz w:val="20"/>
                <w:szCs w:val="20"/>
              </w:rPr>
            </w:pPr>
            <w:r w:rsidRPr="000B494E">
              <w:rPr>
                <w:spacing w:val="-8"/>
                <w:sz w:val="20"/>
                <w:szCs w:val="20"/>
              </w:rPr>
              <w:t>тыс. чел.</w:t>
            </w:r>
          </w:p>
        </w:tc>
        <w:tc>
          <w:tcPr>
            <w:tcW w:w="545" w:type="pct"/>
            <w:vAlign w:val="center"/>
            <w:hideMark/>
          </w:tcPr>
          <w:p w14:paraId="09840223" w14:textId="77777777" w:rsidR="00A97A9C" w:rsidRPr="000B494E" w:rsidRDefault="00A97A9C" w:rsidP="00CC194A">
            <w:pPr>
              <w:jc w:val="center"/>
              <w:rPr>
                <w:spacing w:val="-8"/>
                <w:sz w:val="20"/>
                <w:szCs w:val="20"/>
              </w:rPr>
            </w:pPr>
            <w:r w:rsidRPr="000B494E">
              <w:rPr>
                <w:spacing w:val="-8"/>
                <w:sz w:val="20"/>
                <w:szCs w:val="20"/>
              </w:rPr>
              <w:t>[0;1]</w:t>
            </w:r>
          </w:p>
        </w:tc>
        <w:tc>
          <w:tcPr>
            <w:tcW w:w="552" w:type="pct"/>
            <w:vAlign w:val="center"/>
            <w:hideMark/>
          </w:tcPr>
          <w:p w14:paraId="2852BC14" w14:textId="77777777" w:rsidR="00A97A9C" w:rsidRPr="000B494E" w:rsidRDefault="00A97A9C" w:rsidP="00CC194A">
            <w:pPr>
              <w:jc w:val="center"/>
              <w:rPr>
                <w:spacing w:val="-8"/>
                <w:sz w:val="20"/>
                <w:szCs w:val="20"/>
              </w:rPr>
            </w:pPr>
            <w:r w:rsidRPr="000B494E">
              <w:rPr>
                <w:spacing w:val="-8"/>
                <w:sz w:val="20"/>
                <w:szCs w:val="20"/>
              </w:rPr>
              <w:t>(1;10]</w:t>
            </w:r>
          </w:p>
        </w:tc>
        <w:tc>
          <w:tcPr>
            <w:tcW w:w="500" w:type="pct"/>
            <w:vAlign w:val="center"/>
            <w:hideMark/>
          </w:tcPr>
          <w:p w14:paraId="09060A0F" w14:textId="77777777" w:rsidR="00A97A9C" w:rsidRPr="000B494E" w:rsidRDefault="00A97A9C" w:rsidP="00CC194A">
            <w:pPr>
              <w:jc w:val="center"/>
              <w:rPr>
                <w:spacing w:val="-8"/>
                <w:sz w:val="20"/>
                <w:szCs w:val="20"/>
              </w:rPr>
            </w:pPr>
            <w:r w:rsidRPr="000B494E">
              <w:rPr>
                <w:spacing w:val="-8"/>
                <w:sz w:val="20"/>
                <w:szCs w:val="20"/>
              </w:rPr>
              <w:t>(10;40]</w:t>
            </w:r>
          </w:p>
        </w:tc>
        <w:tc>
          <w:tcPr>
            <w:tcW w:w="553" w:type="pct"/>
            <w:vAlign w:val="center"/>
            <w:hideMark/>
          </w:tcPr>
          <w:p w14:paraId="47BC9D2B" w14:textId="77777777" w:rsidR="00A97A9C" w:rsidRPr="000B494E" w:rsidRDefault="00A97A9C" w:rsidP="00CC194A">
            <w:pPr>
              <w:jc w:val="center"/>
              <w:rPr>
                <w:spacing w:val="-8"/>
                <w:sz w:val="20"/>
                <w:szCs w:val="20"/>
              </w:rPr>
            </w:pPr>
            <w:r w:rsidRPr="000B494E">
              <w:rPr>
                <w:spacing w:val="-8"/>
                <w:sz w:val="20"/>
                <w:szCs w:val="20"/>
              </w:rPr>
              <w:t>(40;75]</w:t>
            </w:r>
          </w:p>
        </w:tc>
        <w:tc>
          <w:tcPr>
            <w:tcW w:w="650" w:type="pct"/>
            <w:vAlign w:val="center"/>
            <w:hideMark/>
          </w:tcPr>
          <w:p w14:paraId="29E64B8C" w14:textId="77777777" w:rsidR="00A97A9C" w:rsidRPr="000B494E" w:rsidRDefault="00A97A9C" w:rsidP="00CC194A">
            <w:pPr>
              <w:jc w:val="center"/>
              <w:rPr>
                <w:spacing w:val="-8"/>
                <w:sz w:val="20"/>
                <w:szCs w:val="20"/>
              </w:rPr>
            </w:pPr>
            <w:r w:rsidRPr="000B494E">
              <w:rPr>
                <w:spacing w:val="-8"/>
                <w:sz w:val="20"/>
                <w:szCs w:val="20"/>
              </w:rPr>
              <w:t>(75;+∞)</w:t>
            </w:r>
          </w:p>
        </w:tc>
      </w:tr>
      <w:tr w:rsidR="00A97A9C" w:rsidRPr="000B494E" w14:paraId="3671C9C7" w14:textId="77777777" w:rsidTr="00FF79DA">
        <w:trPr>
          <w:trHeight w:val="20"/>
        </w:trPr>
        <w:tc>
          <w:tcPr>
            <w:tcW w:w="5000" w:type="pct"/>
            <w:gridSpan w:val="7"/>
            <w:vAlign w:val="center"/>
            <w:hideMark/>
          </w:tcPr>
          <w:p w14:paraId="5756C288" w14:textId="77777777" w:rsidR="00A97A9C" w:rsidRPr="000B494E" w:rsidRDefault="00A97A9C" w:rsidP="00CC194A">
            <w:pPr>
              <w:jc w:val="center"/>
              <w:rPr>
                <w:spacing w:val="-8"/>
                <w:sz w:val="20"/>
                <w:szCs w:val="20"/>
              </w:rPr>
            </w:pPr>
            <w:r w:rsidRPr="000B494E">
              <w:rPr>
                <w:bCs/>
                <w:spacing w:val="-8"/>
                <w:sz w:val="20"/>
                <w:szCs w:val="20"/>
              </w:rPr>
              <w:t xml:space="preserve">Геологические и гидрологические показатели территории </w:t>
            </w:r>
          </w:p>
        </w:tc>
      </w:tr>
      <w:tr w:rsidR="00A97A9C" w:rsidRPr="000B494E" w14:paraId="579C3D0B" w14:textId="77777777" w:rsidTr="00FF79DA">
        <w:trPr>
          <w:trHeight w:val="20"/>
        </w:trPr>
        <w:tc>
          <w:tcPr>
            <w:tcW w:w="1778" w:type="pct"/>
            <w:vAlign w:val="center"/>
            <w:hideMark/>
          </w:tcPr>
          <w:p w14:paraId="4656B720" w14:textId="77777777" w:rsidR="00A97A9C" w:rsidRPr="000B494E" w:rsidRDefault="00A97A9C" w:rsidP="00CC194A">
            <w:pPr>
              <w:rPr>
                <w:spacing w:val="-8"/>
                <w:sz w:val="20"/>
                <w:szCs w:val="20"/>
              </w:rPr>
            </w:pPr>
            <w:r w:rsidRPr="000B494E">
              <w:rPr>
                <w:spacing w:val="-8"/>
                <w:sz w:val="20"/>
                <w:szCs w:val="20"/>
              </w:rPr>
              <w:t>Тип грунта (Коэффициент фильтрации подстилающих грунтов)</w:t>
            </w:r>
          </w:p>
        </w:tc>
        <w:tc>
          <w:tcPr>
            <w:tcW w:w="422" w:type="pct"/>
            <w:vAlign w:val="center"/>
            <w:hideMark/>
          </w:tcPr>
          <w:p w14:paraId="07BC2CAE" w14:textId="57CEB99E" w:rsidR="00A97A9C" w:rsidRPr="000B494E" w:rsidRDefault="00DC731B" w:rsidP="00F90A07">
            <w:pPr>
              <w:jc w:val="center"/>
              <w:rPr>
                <w:spacing w:val="-8"/>
                <w:sz w:val="20"/>
                <w:szCs w:val="20"/>
              </w:rPr>
            </w:pPr>
            <w:r w:rsidRPr="000B494E">
              <w:rPr>
                <w:spacing w:val="-8"/>
                <w:sz w:val="20"/>
                <w:szCs w:val="20"/>
              </w:rPr>
              <w:t>м</w:t>
            </w:r>
            <w:r w:rsidR="00787584" w:rsidRPr="000B494E">
              <w:rPr>
                <w:spacing w:val="-8"/>
                <w:sz w:val="20"/>
                <w:szCs w:val="20"/>
              </w:rPr>
              <w:t xml:space="preserve"> </w:t>
            </w:r>
            <w:r w:rsidR="00F90A07" w:rsidRPr="000B494E">
              <w:rPr>
                <w:spacing w:val="-8"/>
                <w:sz w:val="20"/>
                <w:szCs w:val="20"/>
              </w:rPr>
              <w:t>/</w:t>
            </w:r>
            <w:r w:rsidR="00787584" w:rsidRPr="000B494E">
              <w:rPr>
                <w:spacing w:val="-8"/>
                <w:sz w:val="20"/>
                <w:szCs w:val="20"/>
              </w:rPr>
              <w:t xml:space="preserve"> </w:t>
            </w:r>
            <w:r w:rsidR="00A97A9C" w:rsidRPr="000B494E">
              <w:rPr>
                <w:spacing w:val="-8"/>
                <w:sz w:val="20"/>
                <w:szCs w:val="20"/>
              </w:rPr>
              <w:t>сек</w:t>
            </w:r>
          </w:p>
        </w:tc>
        <w:tc>
          <w:tcPr>
            <w:tcW w:w="545" w:type="pct"/>
            <w:noWrap/>
            <w:vAlign w:val="center"/>
            <w:hideMark/>
          </w:tcPr>
          <w:p w14:paraId="590AD1D2" w14:textId="126F67AE" w:rsidR="00A97A9C" w:rsidRPr="000B494E" w:rsidRDefault="00A97A9C"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–9</w:t>
            </w:r>
          </w:p>
        </w:tc>
        <w:tc>
          <w:tcPr>
            <w:tcW w:w="552" w:type="pct"/>
            <w:noWrap/>
            <w:vAlign w:val="center"/>
            <w:hideMark/>
          </w:tcPr>
          <w:p w14:paraId="0F20517D" w14:textId="4EE6F349" w:rsidR="00A97A9C" w:rsidRPr="000B494E" w:rsidRDefault="00A97A9C"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–8</w:t>
            </w:r>
          </w:p>
        </w:tc>
        <w:tc>
          <w:tcPr>
            <w:tcW w:w="500" w:type="pct"/>
            <w:noWrap/>
            <w:vAlign w:val="center"/>
            <w:hideMark/>
          </w:tcPr>
          <w:p w14:paraId="65E2E6F9" w14:textId="3C79A7F7" w:rsidR="00A97A9C" w:rsidRPr="000B494E" w:rsidRDefault="00A97A9C"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–7</w:t>
            </w:r>
          </w:p>
        </w:tc>
        <w:tc>
          <w:tcPr>
            <w:tcW w:w="553" w:type="pct"/>
            <w:noWrap/>
            <w:vAlign w:val="center"/>
            <w:hideMark/>
          </w:tcPr>
          <w:p w14:paraId="4CC3D1FF" w14:textId="472DC29A" w:rsidR="00A97A9C" w:rsidRPr="000B494E" w:rsidRDefault="00A97A9C"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–6</w:t>
            </w:r>
          </w:p>
        </w:tc>
        <w:tc>
          <w:tcPr>
            <w:tcW w:w="650" w:type="pct"/>
            <w:noWrap/>
            <w:vAlign w:val="center"/>
            <w:hideMark/>
          </w:tcPr>
          <w:p w14:paraId="0F5C00ED" w14:textId="32E9DA16" w:rsidR="00A97A9C" w:rsidRPr="000B494E" w:rsidRDefault="00A97A9C"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–5</w:t>
            </w:r>
          </w:p>
        </w:tc>
      </w:tr>
      <w:tr w:rsidR="00A97A9C" w:rsidRPr="000B494E" w14:paraId="67C6471D" w14:textId="77777777" w:rsidTr="00FF79DA">
        <w:trPr>
          <w:trHeight w:val="20"/>
        </w:trPr>
        <w:tc>
          <w:tcPr>
            <w:tcW w:w="1778" w:type="pct"/>
            <w:vAlign w:val="center"/>
            <w:hideMark/>
          </w:tcPr>
          <w:p w14:paraId="1FDEAAA3" w14:textId="77777777" w:rsidR="00A97A9C" w:rsidRPr="000B494E" w:rsidRDefault="00A97A9C" w:rsidP="00CC194A">
            <w:pPr>
              <w:rPr>
                <w:spacing w:val="-8"/>
                <w:sz w:val="20"/>
                <w:szCs w:val="20"/>
              </w:rPr>
            </w:pPr>
            <w:r w:rsidRPr="000B494E">
              <w:rPr>
                <w:spacing w:val="-8"/>
                <w:sz w:val="20"/>
                <w:szCs w:val="20"/>
              </w:rPr>
              <w:t>Глубина залегания грунтовых вод</w:t>
            </w:r>
          </w:p>
        </w:tc>
        <w:tc>
          <w:tcPr>
            <w:tcW w:w="422" w:type="pct"/>
            <w:vAlign w:val="center"/>
            <w:hideMark/>
          </w:tcPr>
          <w:p w14:paraId="3C44E850" w14:textId="77777777" w:rsidR="00A97A9C" w:rsidRPr="000B494E" w:rsidRDefault="00A97A9C" w:rsidP="00CC194A">
            <w:pPr>
              <w:jc w:val="center"/>
              <w:rPr>
                <w:spacing w:val="-8"/>
                <w:sz w:val="20"/>
                <w:szCs w:val="20"/>
              </w:rPr>
            </w:pPr>
            <w:r w:rsidRPr="000B494E">
              <w:rPr>
                <w:spacing w:val="-8"/>
                <w:sz w:val="20"/>
                <w:szCs w:val="20"/>
              </w:rPr>
              <w:t>м</w:t>
            </w:r>
          </w:p>
        </w:tc>
        <w:tc>
          <w:tcPr>
            <w:tcW w:w="545" w:type="pct"/>
            <w:vAlign w:val="center"/>
            <w:hideMark/>
          </w:tcPr>
          <w:p w14:paraId="3A910846" w14:textId="77777777" w:rsidR="00A97A9C" w:rsidRPr="000B494E" w:rsidRDefault="00A97A9C" w:rsidP="00CC194A">
            <w:pPr>
              <w:jc w:val="center"/>
              <w:rPr>
                <w:spacing w:val="-8"/>
                <w:sz w:val="20"/>
                <w:szCs w:val="20"/>
              </w:rPr>
            </w:pPr>
            <w:r w:rsidRPr="000B494E">
              <w:rPr>
                <w:spacing w:val="-8"/>
                <w:sz w:val="20"/>
                <w:szCs w:val="20"/>
              </w:rPr>
              <w:t>[5;+∞)</w:t>
            </w:r>
          </w:p>
        </w:tc>
        <w:tc>
          <w:tcPr>
            <w:tcW w:w="552" w:type="pct"/>
            <w:vAlign w:val="center"/>
            <w:hideMark/>
          </w:tcPr>
          <w:p w14:paraId="68F73CA5" w14:textId="77777777" w:rsidR="00A97A9C" w:rsidRPr="000B494E" w:rsidRDefault="00A97A9C" w:rsidP="00CC194A">
            <w:pPr>
              <w:jc w:val="center"/>
              <w:rPr>
                <w:spacing w:val="-8"/>
                <w:sz w:val="20"/>
                <w:szCs w:val="20"/>
              </w:rPr>
            </w:pPr>
            <w:r w:rsidRPr="000B494E">
              <w:rPr>
                <w:spacing w:val="-8"/>
                <w:sz w:val="20"/>
                <w:szCs w:val="20"/>
              </w:rPr>
              <w:t>[4]</w:t>
            </w:r>
          </w:p>
        </w:tc>
        <w:tc>
          <w:tcPr>
            <w:tcW w:w="500" w:type="pct"/>
            <w:vAlign w:val="center"/>
            <w:hideMark/>
          </w:tcPr>
          <w:p w14:paraId="6FDE7043" w14:textId="77777777" w:rsidR="00A97A9C" w:rsidRPr="000B494E" w:rsidRDefault="00A97A9C" w:rsidP="00CC194A">
            <w:pPr>
              <w:jc w:val="center"/>
              <w:rPr>
                <w:spacing w:val="-8"/>
                <w:sz w:val="20"/>
                <w:szCs w:val="20"/>
              </w:rPr>
            </w:pPr>
            <w:r w:rsidRPr="000B494E">
              <w:rPr>
                <w:spacing w:val="-8"/>
                <w:sz w:val="20"/>
                <w:szCs w:val="20"/>
              </w:rPr>
              <w:t>[3]</w:t>
            </w:r>
          </w:p>
        </w:tc>
        <w:tc>
          <w:tcPr>
            <w:tcW w:w="553" w:type="pct"/>
            <w:vAlign w:val="center"/>
            <w:hideMark/>
          </w:tcPr>
          <w:p w14:paraId="4385B0E0" w14:textId="77777777" w:rsidR="00A97A9C" w:rsidRPr="000B494E" w:rsidRDefault="00A97A9C" w:rsidP="00CC194A">
            <w:pPr>
              <w:jc w:val="center"/>
              <w:rPr>
                <w:spacing w:val="-8"/>
                <w:sz w:val="20"/>
                <w:szCs w:val="20"/>
              </w:rPr>
            </w:pPr>
            <w:r w:rsidRPr="000B494E">
              <w:rPr>
                <w:spacing w:val="-8"/>
                <w:sz w:val="20"/>
                <w:szCs w:val="20"/>
              </w:rPr>
              <w:t>[1;2]</w:t>
            </w:r>
          </w:p>
        </w:tc>
        <w:tc>
          <w:tcPr>
            <w:tcW w:w="650" w:type="pct"/>
            <w:vAlign w:val="center"/>
            <w:hideMark/>
          </w:tcPr>
          <w:p w14:paraId="7ADF68D9" w14:textId="77777777" w:rsidR="00A97A9C" w:rsidRPr="000B494E" w:rsidRDefault="00A97A9C" w:rsidP="00CC194A">
            <w:pPr>
              <w:jc w:val="center"/>
              <w:rPr>
                <w:spacing w:val="-8"/>
                <w:sz w:val="20"/>
                <w:szCs w:val="20"/>
              </w:rPr>
            </w:pPr>
            <w:r w:rsidRPr="000B494E">
              <w:rPr>
                <w:spacing w:val="-8"/>
                <w:sz w:val="20"/>
                <w:szCs w:val="20"/>
              </w:rPr>
              <w:t>[0;1)</w:t>
            </w:r>
          </w:p>
        </w:tc>
      </w:tr>
      <w:tr w:rsidR="00A97A9C" w:rsidRPr="000B494E" w14:paraId="5D36E50E" w14:textId="77777777" w:rsidTr="00FF79DA">
        <w:trPr>
          <w:trHeight w:val="20"/>
        </w:trPr>
        <w:tc>
          <w:tcPr>
            <w:tcW w:w="1778" w:type="pct"/>
            <w:vAlign w:val="center"/>
            <w:hideMark/>
          </w:tcPr>
          <w:p w14:paraId="3CA30E29" w14:textId="77777777" w:rsidR="00A97A9C" w:rsidRPr="000B494E" w:rsidRDefault="00A97A9C" w:rsidP="00CC194A">
            <w:pPr>
              <w:rPr>
                <w:spacing w:val="-8"/>
                <w:sz w:val="20"/>
                <w:szCs w:val="20"/>
              </w:rPr>
            </w:pPr>
            <w:r w:rsidRPr="000B494E">
              <w:rPr>
                <w:spacing w:val="-8"/>
                <w:sz w:val="20"/>
                <w:szCs w:val="20"/>
              </w:rPr>
              <w:t>Наличие обваловок, ограждений, отводных каналов и пр.</w:t>
            </w:r>
          </w:p>
        </w:tc>
        <w:tc>
          <w:tcPr>
            <w:tcW w:w="422" w:type="pct"/>
            <w:vAlign w:val="center"/>
            <w:hideMark/>
          </w:tcPr>
          <w:p w14:paraId="56630094" w14:textId="16ACAAE1"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2F1A04C2" w14:textId="77777777" w:rsidR="00A97A9C" w:rsidRPr="000B494E" w:rsidRDefault="00A97A9C" w:rsidP="00CC194A">
            <w:pPr>
              <w:jc w:val="center"/>
              <w:rPr>
                <w:spacing w:val="-8"/>
                <w:sz w:val="20"/>
                <w:szCs w:val="20"/>
              </w:rPr>
            </w:pPr>
            <w:r w:rsidRPr="000B494E">
              <w:rPr>
                <w:spacing w:val="-8"/>
                <w:sz w:val="20"/>
                <w:szCs w:val="20"/>
              </w:rPr>
              <w:t>да</w:t>
            </w:r>
          </w:p>
        </w:tc>
        <w:tc>
          <w:tcPr>
            <w:tcW w:w="552" w:type="pct"/>
            <w:vAlign w:val="center"/>
            <w:hideMark/>
          </w:tcPr>
          <w:p w14:paraId="14355BE6" w14:textId="77777777" w:rsidR="00A97A9C" w:rsidRPr="000B494E" w:rsidRDefault="00A97A9C" w:rsidP="00CC194A">
            <w:pPr>
              <w:jc w:val="center"/>
              <w:rPr>
                <w:spacing w:val="-8"/>
                <w:sz w:val="20"/>
                <w:szCs w:val="20"/>
              </w:rPr>
            </w:pPr>
            <w:r w:rsidRPr="000B494E">
              <w:rPr>
                <w:spacing w:val="-8"/>
                <w:sz w:val="20"/>
                <w:szCs w:val="20"/>
              </w:rPr>
              <w:t>да</w:t>
            </w:r>
          </w:p>
        </w:tc>
        <w:tc>
          <w:tcPr>
            <w:tcW w:w="500" w:type="pct"/>
            <w:vAlign w:val="center"/>
            <w:hideMark/>
          </w:tcPr>
          <w:p w14:paraId="5E133CBA" w14:textId="77777777" w:rsidR="00A97A9C" w:rsidRPr="000B494E" w:rsidRDefault="00A97A9C" w:rsidP="00CC194A">
            <w:pPr>
              <w:jc w:val="center"/>
              <w:rPr>
                <w:spacing w:val="-8"/>
                <w:sz w:val="20"/>
                <w:szCs w:val="20"/>
              </w:rPr>
            </w:pPr>
            <w:r w:rsidRPr="000B494E">
              <w:rPr>
                <w:spacing w:val="-8"/>
                <w:sz w:val="20"/>
                <w:szCs w:val="20"/>
              </w:rPr>
              <w:t>нет</w:t>
            </w:r>
          </w:p>
        </w:tc>
        <w:tc>
          <w:tcPr>
            <w:tcW w:w="553" w:type="pct"/>
            <w:vAlign w:val="center"/>
            <w:hideMark/>
          </w:tcPr>
          <w:p w14:paraId="230D91ED" w14:textId="77777777" w:rsidR="00A97A9C" w:rsidRPr="000B494E" w:rsidRDefault="00A97A9C" w:rsidP="00CC194A">
            <w:pPr>
              <w:jc w:val="center"/>
              <w:rPr>
                <w:spacing w:val="-8"/>
                <w:sz w:val="20"/>
                <w:szCs w:val="20"/>
              </w:rPr>
            </w:pPr>
            <w:r w:rsidRPr="000B494E">
              <w:rPr>
                <w:spacing w:val="-8"/>
                <w:sz w:val="20"/>
                <w:szCs w:val="20"/>
              </w:rPr>
              <w:t>нет</w:t>
            </w:r>
          </w:p>
        </w:tc>
        <w:tc>
          <w:tcPr>
            <w:tcW w:w="650" w:type="pct"/>
            <w:vAlign w:val="center"/>
            <w:hideMark/>
          </w:tcPr>
          <w:p w14:paraId="5AA3E938" w14:textId="77777777" w:rsidR="00A97A9C" w:rsidRPr="000B494E" w:rsidRDefault="00A97A9C" w:rsidP="00CC194A">
            <w:pPr>
              <w:jc w:val="center"/>
              <w:rPr>
                <w:spacing w:val="-8"/>
                <w:sz w:val="20"/>
                <w:szCs w:val="20"/>
              </w:rPr>
            </w:pPr>
            <w:r w:rsidRPr="000B494E">
              <w:rPr>
                <w:spacing w:val="-8"/>
                <w:sz w:val="20"/>
                <w:szCs w:val="20"/>
              </w:rPr>
              <w:t>нет</w:t>
            </w:r>
          </w:p>
        </w:tc>
      </w:tr>
      <w:tr w:rsidR="00A97A9C" w:rsidRPr="000B494E" w14:paraId="6AA8BDED" w14:textId="77777777" w:rsidTr="00FF79DA">
        <w:trPr>
          <w:trHeight w:val="20"/>
        </w:trPr>
        <w:tc>
          <w:tcPr>
            <w:tcW w:w="1778" w:type="pct"/>
            <w:vAlign w:val="center"/>
            <w:hideMark/>
          </w:tcPr>
          <w:p w14:paraId="1DFE3084" w14:textId="77777777" w:rsidR="00A97A9C" w:rsidRPr="000B494E" w:rsidRDefault="00A97A9C" w:rsidP="00CC194A">
            <w:pPr>
              <w:rPr>
                <w:spacing w:val="-8"/>
                <w:sz w:val="20"/>
                <w:szCs w:val="20"/>
              </w:rPr>
            </w:pPr>
            <w:r w:rsidRPr="000B494E">
              <w:rPr>
                <w:spacing w:val="-8"/>
                <w:sz w:val="20"/>
                <w:szCs w:val="20"/>
              </w:rPr>
              <w:t>Наличие гидроизоляционного экрана</w:t>
            </w:r>
          </w:p>
        </w:tc>
        <w:tc>
          <w:tcPr>
            <w:tcW w:w="422" w:type="pct"/>
            <w:vAlign w:val="center"/>
            <w:hideMark/>
          </w:tcPr>
          <w:p w14:paraId="3B97F70B" w14:textId="7D153B12"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4FED3896" w14:textId="77777777" w:rsidR="00A97A9C" w:rsidRPr="000B494E" w:rsidRDefault="00A97A9C" w:rsidP="00CC194A">
            <w:pPr>
              <w:jc w:val="center"/>
              <w:rPr>
                <w:spacing w:val="-8"/>
                <w:sz w:val="20"/>
                <w:szCs w:val="20"/>
              </w:rPr>
            </w:pPr>
            <w:r w:rsidRPr="000B494E">
              <w:rPr>
                <w:spacing w:val="-8"/>
                <w:sz w:val="20"/>
                <w:szCs w:val="20"/>
              </w:rPr>
              <w:t>да</w:t>
            </w:r>
          </w:p>
        </w:tc>
        <w:tc>
          <w:tcPr>
            <w:tcW w:w="552" w:type="pct"/>
            <w:vAlign w:val="center"/>
            <w:hideMark/>
          </w:tcPr>
          <w:p w14:paraId="5AA0B94B" w14:textId="77777777" w:rsidR="00A97A9C" w:rsidRPr="000B494E" w:rsidRDefault="00A97A9C" w:rsidP="00CC194A">
            <w:pPr>
              <w:jc w:val="center"/>
              <w:rPr>
                <w:spacing w:val="-8"/>
                <w:sz w:val="20"/>
                <w:szCs w:val="20"/>
              </w:rPr>
            </w:pPr>
            <w:r w:rsidRPr="000B494E">
              <w:rPr>
                <w:spacing w:val="-8"/>
                <w:sz w:val="20"/>
                <w:szCs w:val="20"/>
              </w:rPr>
              <w:t>да</w:t>
            </w:r>
          </w:p>
        </w:tc>
        <w:tc>
          <w:tcPr>
            <w:tcW w:w="500" w:type="pct"/>
            <w:vAlign w:val="center"/>
            <w:hideMark/>
          </w:tcPr>
          <w:p w14:paraId="62F1542D" w14:textId="77777777" w:rsidR="00A97A9C" w:rsidRPr="000B494E" w:rsidRDefault="00A97A9C" w:rsidP="00CC194A">
            <w:pPr>
              <w:jc w:val="center"/>
              <w:rPr>
                <w:spacing w:val="-8"/>
                <w:sz w:val="20"/>
                <w:szCs w:val="20"/>
              </w:rPr>
            </w:pPr>
            <w:r w:rsidRPr="000B494E">
              <w:rPr>
                <w:spacing w:val="-8"/>
                <w:sz w:val="20"/>
                <w:szCs w:val="20"/>
              </w:rPr>
              <w:t>нет</w:t>
            </w:r>
          </w:p>
        </w:tc>
        <w:tc>
          <w:tcPr>
            <w:tcW w:w="553" w:type="pct"/>
            <w:vAlign w:val="center"/>
            <w:hideMark/>
          </w:tcPr>
          <w:p w14:paraId="5F372BB2" w14:textId="77777777" w:rsidR="00A97A9C" w:rsidRPr="000B494E" w:rsidRDefault="00A97A9C" w:rsidP="00CC194A">
            <w:pPr>
              <w:jc w:val="center"/>
              <w:rPr>
                <w:spacing w:val="-8"/>
                <w:sz w:val="20"/>
                <w:szCs w:val="20"/>
              </w:rPr>
            </w:pPr>
            <w:r w:rsidRPr="000B494E">
              <w:rPr>
                <w:spacing w:val="-8"/>
                <w:sz w:val="20"/>
                <w:szCs w:val="20"/>
              </w:rPr>
              <w:t>нет</w:t>
            </w:r>
          </w:p>
        </w:tc>
        <w:tc>
          <w:tcPr>
            <w:tcW w:w="650" w:type="pct"/>
            <w:vAlign w:val="center"/>
            <w:hideMark/>
          </w:tcPr>
          <w:p w14:paraId="62943456" w14:textId="77777777" w:rsidR="00A97A9C" w:rsidRPr="000B494E" w:rsidRDefault="00A97A9C" w:rsidP="00CC194A">
            <w:pPr>
              <w:jc w:val="center"/>
              <w:rPr>
                <w:spacing w:val="-8"/>
                <w:sz w:val="20"/>
                <w:szCs w:val="20"/>
              </w:rPr>
            </w:pPr>
            <w:r w:rsidRPr="000B494E">
              <w:rPr>
                <w:spacing w:val="-8"/>
                <w:sz w:val="20"/>
                <w:szCs w:val="20"/>
              </w:rPr>
              <w:t>нет</w:t>
            </w:r>
          </w:p>
        </w:tc>
      </w:tr>
      <w:tr w:rsidR="00E044E1" w:rsidRPr="000B494E" w14:paraId="02B7C746" w14:textId="77777777" w:rsidTr="00FF79DA">
        <w:trPr>
          <w:trHeight w:val="20"/>
        </w:trPr>
        <w:tc>
          <w:tcPr>
            <w:tcW w:w="5000" w:type="pct"/>
            <w:gridSpan w:val="7"/>
            <w:vAlign w:val="center"/>
            <w:hideMark/>
          </w:tcPr>
          <w:p w14:paraId="668B2282" w14:textId="6F3E41A0" w:rsidR="00E044E1" w:rsidRPr="000B494E" w:rsidRDefault="00E044E1" w:rsidP="00CC194A">
            <w:pPr>
              <w:jc w:val="center"/>
              <w:rPr>
                <w:spacing w:val="-8"/>
                <w:sz w:val="20"/>
                <w:szCs w:val="20"/>
              </w:rPr>
            </w:pPr>
            <w:r w:rsidRPr="000B494E">
              <w:rPr>
                <w:bCs/>
                <w:spacing w:val="-8"/>
                <w:sz w:val="20"/>
                <w:szCs w:val="20"/>
              </w:rPr>
              <w:t xml:space="preserve">Показатели качества объектов среды обитания </w:t>
            </w:r>
          </w:p>
        </w:tc>
      </w:tr>
      <w:tr w:rsidR="00E044E1" w:rsidRPr="000B494E" w14:paraId="1B076318" w14:textId="77777777" w:rsidTr="00FF79DA">
        <w:trPr>
          <w:trHeight w:val="20"/>
        </w:trPr>
        <w:tc>
          <w:tcPr>
            <w:tcW w:w="1778" w:type="pct"/>
            <w:vAlign w:val="center"/>
            <w:hideMark/>
          </w:tcPr>
          <w:p w14:paraId="5F646713" w14:textId="0DC73345" w:rsidR="00E044E1" w:rsidRPr="000B494E" w:rsidRDefault="00E044E1" w:rsidP="00CC194A">
            <w:pPr>
              <w:rPr>
                <w:spacing w:val="-8"/>
                <w:sz w:val="20"/>
                <w:szCs w:val="20"/>
              </w:rPr>
            </w:pPr>
            <w:r w:rsidRPr="000B494E">
              <w:rPr>
                <w:spacing w:val="-8"/>
                <w:sz w:val="20"/>
                <w:szCs w:val="20"/>
              </w:rPr>
              <w:t xml:space="preserve">Показатель качества атмосферного воздуха в зоне </w:t>
            </w:r>
            <w:r w:rsidR="00955335" w:rsidRPr="000B494E">
              <w:rPr>
                <w:spacing w:val="-8"/>
                <w:sz w:val="20"/>
                <w:szCs w:val="20"/>
              </w:rPr>
              <w:t xml:space="preserve">объектов </w:t>
            </w:r>
            <w:r w:rsidRPr="000B494E">
              <w:rPr>
                <w:spacing w:val="-8"/>
                <w:sz w:val="20"/>
                <w:szCs w:val="20"/>
              </w:rPr>
              <w:t>НВОС, i - показатель санитарно-химической опасности (кроме пестицидов)</w:t>
            </w:r>
          </w:p>
        </w:tc>
        <w:tc>
          <w:tcPr>
            <w:tcW w:w="422" w:type="pct"/>
            <w:vAlign w:val="center"/>
            <w:hideMark/>
          </w:tcPr>
          <w:p w14:paraId="29D328E9" w14:textId="32E61378" w:rsidR="00E044E1" w:rsidRPr="000B494E" w:rsidRDefault="00E044E1" w:rsidP="00CC194A">
            <w:pPr>
              <w:jc w:val="center"/>
              <w:rPr>
                <w:spacing w:val="-8"/>
                <w:sz w:val="20"/>
                <w:szCs w:val="20"/>
              </w:rPr>
            </w:pPr>
            <w:r w:rsidRPr="000B494E">
              <w:rPr>
                <w:spacing w:val="-8"/>
                <w:sz w:val="20"/>
                <w:szCs w:val="20"/>
              </w:rPr>
              <w:t>доли ПДК, ОБУВ</w:t>
            </w:r>
          </w:p>
        </w:tc>
        <w:tc>
          <w:tcPr>
            <w:tcW w:w="545" w:type="pct"/>
            <w:vAlign w:val="center"/>
            <w:hideMark/>
          </w:tcPr>
          <w:p w14:paraId="24D5376E" w14:textId="053F46AB" w:rsidR="00E044E1" w:rsidRPr="000B494E" w:rsidRDefault="00E044E1" w:rsidP="00CC194A">
            <w:pPr>
              <w:jc w:val="center"/>
              <w:rPr>
                <w:spacing w:val="-8"/>
                <w:sz w:val="20"/>
                <w:szCs w:val="20"/>
              </w:rPr>
            </w:pPr>
            <w:r w:rsidRPr="000B494E">
              <w:rPr>
                <w:spacing w:val="-8"/>
                <w:sz w:val="20"/>
                <w:szCs w:val="20"/>
              </w:rPr>
              <w:t>[0;0,5ПДК]</w:t>
            </w:r>
          </w:p>
        </w:tc>
        <w:tc>
          <w:tcPr>
            <w:tcW w:w="552" w:type="pct"/>
            <w:vAlign w:val="center"/>
            <w:hideMark/>
          </w:tcPr>
          <w:p w14:paraId="22BC4710" w14:textId="385BF524" w:rsidR="00E044E1" w:rsidRPr="000B494E" w:rsidRDefault="00E044E1" w:rsidP="00CC194A">
            <w:pPr>
              <w:jc w:val="center"/>
              <w:rPr>
                <w:spacing w:val="-8"/>
                <w:sz w:val="20"/>
                <w:szCs w:val="20"/>
              </w:rPr>
            </w:pPr>
            <w:r w:rsidRPr="000B494E">
              <w:rPr>
                <w:spacing w:val="-8"/>
                <w:sz w:val="20"/>
                <w:szCs w:val="20"/>
              </w:rPr>
              <w:t>(0,5ПДК;1ПДК]</w:t>
            </w:r>
          </w:p>
        </w:tc>
        <w:tc>
          <w:tcPr>
            <w:tcW w:w="500" w:type="pct"/>
            <w:vAlign w:val="center"/>
            <w:hideMark/>
          </w:tcPr>
          <w:p w14:paraId="2BFEEAF5" w14:textId="158EC6BE" w:rsidR="00E044E1" w:rsidRPr="000B494E" w:rsidRDefault="00E044E1" w:rsidP="00CC194A">
            <w:pPr>
              <w:jc w:val="center"/>
              <w:rPr>
                <w:spacing w:val="-8"/>
                <w:sz w:val="20"/>
                <w:szCs w:val="20"/>
              </w:rPr>
            </w:pPr>
            <w:r w:rsidRPr="000B494E">
              <w:rPr>
                <w:spacing w:val="-8"/>
                <w:sz w:val="20"/>
                <w:szCs w:val="20"/>
              </w:rPr>
              <w:t>(1ПДК;2ПДК]</w:t>
            </w:r>
          </w:p>
        </w:tc>
        <w:tc>
          <w:tcPr>
            <w:tcW w:w="553" w:type="pct"/>
            <w:vAlign w:val="center"/>
            <w:hideMark/>
          </w:tcPr>
          <w:p w14:paraId="6D88910B" w14:textId="283FEB81" w:rsidR="00E044E1" w:rsidRPr="000B494E" w:rsidRDefault="00E044E1" w:rsidP="00CC194A">
            <w:pPr>
              <w:jc w:val="center"/>
              <w:rPr>
                <w:spacing w:val="-8"/>
                <w:sz w:val="20"/>
                <w:szCs w:val="20"/>
              </w:rPr>
            </w:pPr>
            <w:r w:rsidRPr="000B494E">
              <w:rPr>
                <w:spacing w:val="-8"/>
                <w:sz w:val="20"/>
                <w:szCs w:val="20"/>
              </w:rPr>
              <w:t>(2ПДК;5ПДК]</w:t>
            </w:r>
          </w:p>
        </w:tc>
        <w:tc>
          <w:tcPr>
            <w:tcW w:w="650" w:type="pct"/>
            <w:vAlign w:val="center"/>
            <w:hideMark/>
          </w:tcPr>
          <w:p w14:paraId="2B313D3F" w14:textId="5B9A6CBA"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5BC6858F" w14:textId="77777777" w:rsidTr="00FF79DA">
        <w:trPr>
          <w:trHeight w:val="20"/>
        </w:trPr>
        <w:tc>
          <w:tcPr>
            <w:tcW w:w="1778" w:type="pct"/>
            <w:vAlign w:val="center"/>
            <w:hideMark/>
          </w:tcPr>
          <w:p w14:paraId="057154F5" w14:textId="502F2EF5" w:rsidR="00E044E1" w:rsidRPr="000B494E" w:rsidRDefault="00E044E1" w:rsidP="00CC194A">
            <w:pPr>
              <w:rPr>
                <w:spacing w:val="-8"/>
                <w:sz w:val="20"/>
                <w:szCs w:val="20"/>
              </w:rPr>
            </w:pPr>
            <w:r w:rsidRPr="000B494E">
              <w:rPr>
                <w:spacing w:val="-8"/>
                <w:sz w:val="20"/>
                <w:szCs w:val="20"/>
              </w:rPr>
              <w:t xml:space="preserve">Показатель качества атмосферного воздуха в зоне </w:t>
            </w:r>
            <w:r w:rsidR="00955335" w:rsidRPr="000B494E">
              <w:rPr>
                <w:spacing w:val="-8"/>
                <w:sz w:val="20"/>
                <w:szCs w:val="20"/>
              </w:rPr>
              <w:t xml:space="preserve">объектов </w:t>
            </w:r>
            <w:r w:rsidRPr="000B494E">
              <w:rPr>
                <w:spacing w:val="-8"/>
                <w:sz w:val="20"/>
                <w:szCs w:val="20"/>
              </w:rPr>
              <w:t>НВОС, i – пестицид</w:t>
            </w:r>
          </w:p>
        </w:tc>
        <w:tc>
          <w:tcPr>
            <w:tcW w:w="422" w:type="pct"/>
            <w:vAlign w:val="center"/>
            <w:hideMark/>
          </w:tcPr>
          <w:p w14:paraId="67D4E82F" w14:textId="1035D1EB" w:rsidR="00E044E1" w:rsidRPr="000B494E" w:rsidRDefault="00E044E1" w:rsidP="00CC194A">
            <w:pPr>
              <w:jc w:val="center"/>
              <w:rPr>
                <w:spacing w:val="-8"/>
                <w:sz w:val="20"/>
                <w:szCs w:val="20"/>
              </w:rPr>
            </w:pPr>
            <w:r w:rsidRPr="000B494E">
              <w:rPr>
                <w:spacing w:val="-8"/>
                <w:sz w:val="20"/>
                <w:szCs w:val="20"/>
              </w:rPr>
              <w:t>доли ПДК, ОБУВ</w:t>
            </w:r>
          </w:p>
        </w:tc>
        <w:tc>
          <w:tcPr>
            <w:tcW w:w="545" w:type="pct"/>
            <w:vAlign w:val="center"/>
            <w:hideMark/>
          </w:tcPr>
          <w:p w14:paraId="6DDC4137" w14:textId="7C60F731" w:rsidR="00E044E1" w:rsidRPr="000B494E" w:rsidRDefault="00E044E1" w:rsidP="00CC194A">
            <w:pPr>
              <w:jc w:val="center"/>
              <w:rPr>
                <w:spacing w:val="-8"/>
                <w:sz w:val="20"/>
                <w:szCs w:val="20"/>
              </w:rPr>
            </w:pPr>
            <w:r w:rsidRPr="000B494E">
              <w:rPr>
                <w:spacing w:val="-8"/>
                <w:sz w:val="20"/>
                <w:szCs w:val="20"/>
              </w:rPr>
              <w:t>[0;0,5ПДК]</w:t>
            </w:r>
          </w:p>
        </w:tc>
        <w:tc>
          <w:tcPr>
            <w:tcW w:w="552" w:type="pct"/>
            <w:vAlign w:val="center"/>
            <w:hideMark/>
          </w:tcPr>
          <w:p w14:paraId="35BEDBA2" w14:textId="7C5A31FD" w:rsidR="00E044E1" w:rsidRPr="000B494E" w:rsidRDefault="00E044E1" w:rsidP="00CC194A">
            <w:pPr>
              <w:jc w:val="center"/>
              <w:rPr>
                <w:spacing w:val="-8"/>
                <w:sz w:val="20"/>
                <w:szCs w:val="20"/>
              </w:rPr>
            </w:pPr>
            <w:r w:rsidRPr="000B494E">
              <w:rPr>
                <w:spacing w:val="-8"/>
                <w:sz w:val="20"/>
                <w:szCs w:val="20"/>
              </w:rPr>
              <w:t>(0,5ПДК;1ПДК]</w:t>
            </w:r>
          </w:p>
        </w:tc>
        <w:tc>
          <w:tcPr>
            <w:tcW w:w="500" w:type="pct"/>
            <w:vAlign w:val="center"/>
            <w:hideMark/>
          </w:tcPr>
          <w:p w14:paraId="75FCAB0B" w14:textId="52720EE8" w:rsidR="00E044E1" w:rsidRPr="000B494E" w:rsidRDefault="00E044E1" w:rsidP="00CC194A">
            <w:pPr>
              <w:jc w:val="center"/>
              <w:rPr>
                <w:spacing w:val="-8"/>
                <w:sz w:val="20"/>
                <w:szCs w:val="20"/>
              </w:rPr>
            </w:pPr>
            <w:r w:rsidRPr="000B494E">
              <w:rPr>
                <w:spacing w:val="-8"/>
                <w:sz w:val="20"/>
                <w:szCs w:val="20"/>
              </w:rPr>
              <w:t>(1ПДК;2ПДК]</w:t>
            </w:r>
          </w:p>
        </w:tc>
        <w:tc>
          <w:tcPr>
            <w:tcW w:w="553" w:type="pct"/>
            <w:vAlign w:val="center"/>
            <w:hideMark/>
          </w:tcPr>
          <w:p w14:paraId="793AB2FD" w14:textId="6EF6F7F5" w:rsidR="00E044E1" w:rsidRPr="000B494E" w:rsidRDefault="00E044E1" w:rsidP="00CC194A">
            <w:pPr>
              <w:jc w:val="center"/>
              <w:rPr>
                <w:spacing w:val="-8"/>
                <w:sz w:val="20"/>
                <w:szCs w:val="20"/>
              </w:rPr>
            </w:pPr>
            <w:r w:rsidRPr="000B494E">
              <w:rPr>
                <w:spacing w:val="-8"/>
                <w:sz w:val="20"/>
                <w:szCs w:val="20"/>
              </w:rPr>
              <w:t>(2ПДК;5ПДК]</w:t>
            </w:r>
          </w:p>
        </w:tc>
        <w:tc>
          <w:tcPr>
            <w:tcW w:w="650" w:type="pct"/>
            <w:vAlign w:val="center"/>
            <w:hideMark/>
          </w:tcPr>
          <w:p w14:paraId="5BF186A0" w14:textId="17CE0CD1"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4CD4FF0F" w14:textId="77777777" w:rsidTr="00FF79DA">
        <w:trPr>
          <w:trHeight w:val="20"/>
        </w:trPr>
        <w:tc>
          <w:tcPr>
            <w:tcW w:w="1778" w:type="pct"/>
            <w:vAlign w:val="center"/>
            <w:hideMark/>
          </w:tcPr>
          <w:p w14:paraId="69FEAC31" w14:textId="49E836A5" w:rsidR="00E044E1" w:rsidRPr="000B494E" w:rsidRDefault="00E044E1" w:rsidP="00CC194A">
            <w:pPr>
              <w:rPr>
                <w:spacing w:val="-8"/>
                <w:sz w:val="20"/>
                <w:szCs w:val="20"/>
              </w:rPr>
            </w:pPr>
            <w:r w:rsidRPr="000B494E">
              <w:rPr>
                <w:spacing w:val="-8"/>
                <w:sz w:val="20"/>
                <w:szCs w:val="20"/>
              </w:rPr>
              <w:t>Наличие жалоб населения на качество атмосферного воздуха от объекта НВОС</w:t>
            </w:r>
          </w:p>
        </w:tc>
        <w:tc>
          <w:tcPr>
            <w:tcW w:w="422" w:type="pct"/>
            <w:vAlign w:val="center"/>
            <w:hideMark/>
          </w:tcPr>
          <w:p w14:paraId="6A20CD8F" w14:textId="79E4A65B" w:rsidR="00E044E1" w:rsidRPr="000B494E" w:rsidRDefault="00F90A07" w:rsidP="00DC731B">
            <w:pPr>
              <w:jc w:val="center"/>
              <w:rPr>
                <w:spacing w:val="-8"/>
                <w:sz w:val="20"/>
                <w:szCs w:val="20"/>
              </w:rPr>
            </w:pPr>
            <w:r w:rsidRPr="000B494E">
              <w:rPr>
                <w:spacing w:val="-8"/>
                <w:sz w:val="20"/>
                <w:szCs w:val="20"/>
              </w:rPr>
              <w:t>ед.</w:t>
            </w:r>
            <w:r w:rsidR="00787584" w:rsidRPr="000B494E">
              <w:rPr>
                <w:spacing w:val="-8"/>
                <w:sz w:val="20"/>
                <w:szCs w:val="20"/>
              </w:rPr>
              <w:t xml:space="preserve"> </w:t>
            </w:r>
            <w:r w:rsidRPr="000B494E">
              <w:rPr>
                <w:spacing w:val="-8"/>
                <w:sz w:val="20"/>
                <w:szCs w:val="20"/>
              </w:rPr>
              <w:t>/</w:t>
            </w:r>
            <w:r w:rsidR="00787584" w:rsidRPr="000B494E">
              <w:rPr>
                <w:spacing w:val="-8"/>
                <w:sz w:val="20"/>
                <w:szCs w:val="20"/>
              </w:rPr>
              <w:t xml:space="preserve"> </w:t>
            </w:r>
            <w:r w:rsidRPr="000B494E">
              <w:rPr>
                <w:spacing w:val="-8"/>
                <w:sz w:val="20"/>
                <w:szCs w:val="20"/>
              </w:rPr>
              <w:t>год</w:t>
            </w:r>
          </w:p>
        </w:tc>
        <w:tc>
          <w:tcPr>
            <w:tcW w:w="545" w:type="pct"/>
            <w:noWrap/>
            <w:vAlign w:val="center"/>
            <w:hideMark/>
          </w:tcPr>
          <w:p w14:paraId="077AC729" w14:textId="66CE5BB1" w:rsidR="00E044E1" w:rsidRPr="000B494E" w:rsidRDefault="00E044E1" w:rsidP="00CC194A">
            <w:pPr>
              <w:jc w:val="center"/>
              <w:rPr>
                <w:i/>
                <w:iCs/>
                <w:spacing w:val="-8"/>
                <w:sz w:val="20"/>
                <w:szCs w:val="20"/>
              </w:rPr>
            </w:pPr>
            <w:r w:rsidRPr="000B494E">
              <w:rPr>
                <w:spacing w:val="-8"/>
                <w:sz w:val="20"/>
                <w:szCs w:val="20"/>
              </w:rPr>
              <w:t>[0]</w:t>
            </w:r>
          </w:p>
        </w:tc>
        <w:tc>
          <w:tcPr>
            <w:tcW w:w="552" w:type="pct"/>
            <w:noWrap/>
            <w:vAlign w:val="center"/>
            <w:hideMark/>
          </w:tcPr>
          <w:p w14:paraId="0C372C11" w14:textId="4C66499B" w:rsidR="00E044E1" w:rsidRPr="000B494E" w:rsidRDefault="00E044E1" w:rsidP="00CC194A">
            <w:pPr>
              <w:jc w:val="center"/>
              <w:rPr>
                <w:i/>
                <w:iCs/>
                <w:spacing w:val="-8"/>
                <w:sz w:val="20"/>
                <w:szCs w:val="20"/>
              </w:rPr>
            </w:pPr>
            <w:r w:rsidRPr="000B494E">
              <w:rPr>
                <w:spacing w:val="-8"/>
                <w:sz w:val="20"/>
                <w:szCs w:val="20"/>
              </w:rPr>
              <w:t>[0]</w:t>
            </w:r>
          </w:p>
        </w:tc>
        <w:tc>
          <w:tcPr>
            <w:tcW w:w="500" w:type="pct"/>
            <w:noWrap/>
            <w:vAlign w:val="center"/>
            <w:hideMark/>
          </w:tcPr>
          <w:p w14:paraId="3BA2362F" w14:textId="47AAEBE0" w:rsidR="00E044E1" w:rsidRPr="000B494E" w:rsidRDefault="00E044E1" w:rsidP="00CC194A">
            <w:pPr>
              <w:jc w:val="center"/>
              <w:rPr>
                <w:i/>
                <w:iCs/>
                <w:spacing w:val="-8"/>
                <w:sz w:val="20"/>
                <w:szCs w:val="20"/>
              </w:rPr>
            </w:pPr>
            <w:r w:rsidRPr="000B494E">
              <w:rPr>
                <w:spacing w:val="-8"/>
                <w:sz w:val="20"/>
                <w:szCs w:val="20"/>
              </w:rPr>
              <w:t>[1;5)</w:t>
            </w:r>
          </w:p>
        </w:tc>
        <w:tc>
          <w:tcPr>
            <w:tcW w:w="553" w:type="pct"/>
            <w:noWrap/>
            <w:vAlign w:val="center"/>
            <w:hideMark/>
          </w:tcPr>
          <w:p w14:paraId="590570C8" w14:textId="291AEAEE" w:rsidR="00E044E1" w:rsidRPr="000B494E" w:rsidRDefault="00E044E1" w:rsidP="00CC194A">
            <w:pPr>
              <w:jc w:val="center"/>
              <w:rPr>
                <w:i/>
                <w:iCs/>
                <w:spacing w:val="-8"/>
                <w:sz w:val="20"/>
                <w:szCs w:val="20"/>
              </w:rPr>
            </w:pPr>
            <w:r w:rsidRPr="000B494E">
              <w:rPr>
                <w:spacing w:val="-8"/>
                <w:sz w:val="20"/>
                <w:szCs w:val="20"/>
              </w:rPr>
              <w:t>(5;10)</w:t>
            </w:r>
          </w:p>
        </w:tc>
        <w:tc>
          <w:tcPr>
            <w:tcW w:w="650" w:type="pct"/>
            <w:noWrap/>
            <w:vAlign w:val="center"/>
            <w:hideMark/>
          </w:tcPr>
          <w:p w14:paraId="40C47BFA" w14:textId="66C48838" w:rsidR="00E044E1" w:rsidRPr="000B494E" w:rsidRDefault="00E044E1" w:rsidP="00CC194A">
            <w:pPr>
              <w:jc w:val="center"/>
              <w:rPr>
                <w:i/>
                <w:iCs/>
                <w:spacing w:val="-8"/>
                <w:sz w:val="20"/>
                <w:szCs w:val="20"/>
              </w:rPr>
            </w:pPr>
            <w:r w:rsidRPr="000B494E">
              <w:rPr>
                <w:spacing w:val="-8"/>
                <w:sz w:val="20"/>
                <w:szCs w:val="20"/>
              </w:rPr>
              <w:t>(10;+∞)</w:t>
            </w:r>
          </w:p>
        </w:tc>
      </w:tr>
      <w:tr w:rsidR="00E044E1" w:rsidRPr="000B494E" w14:paraId="0D8FF755" w14:textId="77777777" w:rsidTr="00FF79DA">
        <w:trPr>
          <w:trHeight w:val="20"/>
        </w:trPr>
        <w:tc>
          <w:tcPr>
            <w:tcW w:w="1778" w:type="pct"/>
            <w:vAlign w:val="center"/>
            <w:hideMark/>
          </w:tcPr>
          <w:p w14:paraId="2249C91A" w14:textId="5D5462DD" w:rsidR="00E044E1" w:rsidRPr="000B494E" w:rsidRDefault="00E044E1" w:rsidP="00692B5A">
            <w:pPr>
              <w:rPr>
                <w:spacing w:val="-8"/>
                <w:sz w:val="20"/>
                <w:szCs w:val="20"/>
              </w:rPr>
            </w:pPr>
            <w:r w:rsidRPr="000B494E">
              <w:rPr>
                <w:spacing w:val="-8"/>
                <w:sz w:val="20"/>
                <w:szCs w:val="20"/>
              </w:rPr>
              <w:t>Показатель качества воды водных объектов (поверхностных и</w:t>
            </w:r>
            <w:r w:rsidR="00F02544" w:rsidRPr="000B494E">
              <w:rPr>
                <w:spacing w:val="-8"/>
                <w:sz w:val="20"/>
                <w:szCs w:val="20"/>
              </w:rPr>
              <w:t xml:space="preserve"> </w:t>
            </w:r>
            <w:r w:rsidR="00692B5A" w:rsidRPr="000B494E">
              <w:rPr>
                <w:spacing w:val="-8"/>
                <w:sz w:val="20"/>
                <w:szCs w:val="20"/>
              </w:rPr>
              <w:t>(</w:t>
            </w:r>
            <w:r w:rsidRPr="000B494E">
              <w:rPr>
                <w:spacing w:val="-8"/>
                <w:sz w:val="20"/>
                <w:szCs w:val="20"/>
              </w:rPr>
              <w:t>или</w:t>
            </w:r>
            <w:r w:rsidR="00692B5A" w:rsidRPr="000B494E">
              <w:rPr>
                <w:spacing w:val="-8"/>
                <w:sz w:val="20"/>
                <w:szCs w:val="20"/>
              </w:rPr>
              <w:t>)</w:t>
            </w:r>
            <w:r w:rsidRPr="000B494E">
              <w:rPr>
                <w:spacing w:val="-8"/>
                <w:sz w:val="20"/>
                <w:szCs w:val="20"/>
              </w:rPr>
              <w:t xml:space="preserve"> подземных источников) в зоне объектов НВОС, i – органолептический показатель </w:t>
            </w:r>
          </w:p>
        </w:tc>
        <w:tc>
          <w:tcPr>
            <w:tcW w:w="422" w:type="pct"/>
            <w:vAlign w:val="center"/>
            <w:hideMark/>
          </w:tcPr>
          <w:p w14:paraId="03B4BE72" w14:textId="002C2334"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47FAC047" w14:textId="53C1B1AC" w:rsidR="00E044E1" w:rsidRPr="000B494E" w:rsidRDefault="00E044E1" w:rsidP="00CC194A">
            <w:pPr>
              <w:jc w:val="center"/>
              <w:rPr>
                <w:i/>
                <w:iCs/>
                <w:spacing w:val="-8"/>
                <w:sz w:val="20"/>
                <w:szCs w:val="20"/>
              </w:rPr>
            </w:pPr>
            <w:r w:rsidRPr="000B494E">
              <w:rPr>
                <w:i/>
                <w:iCs/>
                <w:spacing w:val="-8"/>
                <w:sz w:val="20"/>
                <w:szCs w:val="20"/>
              </w:rPr>
              <w:t>[0;BOR1]*</w:t>
            </w:r>
          </w:p>
        </w:tc>
        <w:tc>
          <w:tcPr>
            <w:tcW w:w="552" w:type="pct"/>
            <w:noWrap/>
            <w:vAlign w:val="center"/>
            <w:hideMark/>
          </w:tcPr>
          <w:p w14:paraId="79AF4BB7" w14:textId="0668B1E8" w:rsidR="00E044E1" w:rsidRPr="000B494E" w:rsidRDefault="00E044E1" w:rsidP="00CC194A">
            <w:pPr>
              <w:jc w:val="center"/>
              <w:rPr>
                <w:i/>
                <w:iCs/>
                <w:spacing w:val="-8"/>
                <w:sz w:val="20"/>
                <w:szCs w:val="20"/>
              </w:rPr>
            </w:pPr>
            <w:r w:rsidRPr="000B494E">
              <w:rPr>
                <w:i/>
                <w:iCs/>
                <w:spacing w:val="-8"/>
                <w:sz w:val="20"/>
                <w:szCs w:val="20"/>
              </w:rPr>
              <w:t>(BOR1;BOR2]</w:t>
            </w:r>
          </w:p>
        </w:tc>
        <w:tc>
          <w:tcPr>
            <w:tcW w:w="500" w:type="pct"/>
            <w:noWrap/>
            <w:vAlign w:val="center"/>
            <w:hideMark/>
          </w:tcPr>
          <w:p w14:paraId="54F8A936" w14:textId="66825436" w:rsidR="00E044E1" w:rsidRPr="000B494E" w:rsidRDefault="00E044E1" w:rsidP="00CC194A">
            <w:pPr>
              <w:jc w:val="center"/>
              <w:rPr>
                <w:i/>
                <w:iCs/>
                <w:spacing w:val="-8"/>
                <w:sz w:val="20"/>
                <w:szCs w:val="20"/>
              </w:rPr>
            </w:pPr>
            <w:r w:rsidRPr="000B494E">
              <w:rPr>
                <w:i/>
                <w:iCs/>
                <w:spacing w:val="-8"/>
                <w:sz w:val="20"/>
                <w:szCs w:val="20"/>
              </w:rPr>
              <w:t>(BOR2;BOR3]</w:t>
            </w:r>
          </w:p>
        </w:tc>
        <w:tc>
          <w:tcPr>
            <w:tcW w:w="553" w:type="pct"/>
            <w:noWrap/>
            <w:vAlign w:val="center"/>
            <w:hideMark/>
          </w:tcPr>
          <w:p w14:paraId="62804E83" w14:textId="6F928742" w:rsidR="00E044E1" w:rsidRPr="000B494E" w:rsidRDefault="00E044E1" w:rsidP="00CC194A">
            <w:pPr>
              <w:jc w:val="center"/>
              <w:rPr>
                <w:i/>
                <w:iCs/>
                <w:spacing w:val="-8"/>
                <w:sz w:val="20"/>
                <w:szCs w:val="20"/>
              </w:rPr>
            </w:pPr>
            <w:r w:rsidRPr="000B494E">
              <w:rPr>
                <w:i/>
                <w:iCs/>
                <w:spacing w:val="-8"/>
                <w:sz w:val="20"/>
                <w:szCs w:val="20"/>
              </w:rPr>
              <w:t>(BOR3;BOR4]</w:t>
            </w:r>
          </w:p>
        </w:tc>
        <w:tc>
          <w:tcPr>
            <w:tcW w:w="650" w:type="pct"/>
            <w:noWrap/>
            <w:vAlign w:val="center"/>
            <w:hideMark/>
          </w:tcPr>
          <w:p w14:paraId="6F50E5E2" w14:textId="55C32E2F"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24405957" w14:textId="77777777" w:rsidTr="00FF79DA">
        <w:trPr>
          <w:trHeight w:val="20"/>
        </w:trPr>
        <w:tc>
          <w:tcPr>
            <w:tcW w:w="1778" w:type="pct"/>
            <w:vAlign w:val="center"/>
            <w:hideMark/>
          </w:tcPr>
          <w:p w14:paraId="67101E77" w14:textId="7A82A1A7"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F02544" w:rsidRPr="000B494E">
              <w:rPr>
                <w:spacing w:val="-8"/>
                <w:sz w:val="20"/>
                <w:szCs w:val="20"/>
              </w:rPr>
              <w:t xml:space="preserve">и (или) </w:t>
            </w:r>
            <w:r w:rsidRPr="000B494E">
              <w:rPr>
                <w:spacing w:val="-8"/>
                <w:sz w:val="20"/>
                <w:szCs w:val="20"/>
              </w:rPr>
              <w:t>подземных источников) в зоне объектов НВОС, i – обобщенный показатель</w:t>
            </w:r>
          </w:p>
        </w:tc>
        <w:tc>
          <w:tcPr>
            <w:tcW w:w="422" w:type="pct"/>
            <w:vAlign w:val="center"/>
            <w:hideMark/>
          </w:tcPr>
          <w:p w14:paraId="706DA9F9" w14:textId="5190C888"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3A1EA121" w14:textId="09FAE82D" w:rsidR="00E044E1" w:rsidRPr="000B494E" w:rsidRDefault="00E044E1" w:rsidP="00CC194A">
            <w:pPr>
              <w:jc w:val="center"/>
              <w:rPr>
                <w:i/>
                <w:iCs/>
                <w:spacing w:val="-8"/>
                <w:sz w:val="20"/>
                <w:szCs w:val="20"/>
              </w:rPr>
            </w:pPr>
            <w:r w:rsidRPr="000B494E">
              <w:rPr>
                <w:i/>
                <w:iCs/>
                <w:spacing w:val="-8"/>
                <w:sz w:val="20"/>
                <w:szCs w:val="20"/>
              </w:rPr>
              <w:t>[0;BOR1]*</w:t>
            </w:r>
          </w:p>
        </w:tc>
        <w:tc>
          <w:tcPr>
            <w:tcW w:w="552" w:type="pct"/>
            <w:noWrap/>
            <w:vAlign w:val="center"/>
            <w:hideMark/>
          </w:tcPr>
          <w:p w14:paraId="44184994" w14:textId="00057CEC" w:rsidR="00E044E1" w:rsidRPr="000B494E" w:rsidRDefault="00E044E1" w:rsidP="00CC194A">
            <w:pPr>
              <w:jc w:val="center"/>
              <w:rPr>
                <w:i/>
                <w:iCs/>
                <w:spacing w:val="-8"/>
                <w:sz w:val="20"/>
                <w:szCs w:val="20"/>
              </w:rPr>
            </w:pPr>
            <w:r w:rsidRPr="000B494E">
              <w:rPr>
                <w:i/>
                <w:iCs/>
                <w:spacing w:val="-8"/>
                <w:sz w:val="20"/>
                <w:szCs w:val="20"/>
              </w:rPr>
              <w:t>(BOR1;BOR2]</w:t>
            </w:r>
          </w:p>
        </w:tc>
        <w:tc>
          <w:tcPr>
            <w:tcW w:w="500" w:type="pct"/>
            <w:noWrap/>
            <w:vAlign w:val="center"/>
            <w:hideMark/>
          </w:tcPr>
          <w:p w14:paraId="72CB7D64" w14:textId="32F6F1C6" w:rsidR="00E044E1" w:rsidRPr="000B494E" w:rsidRDefault="00E044E1" w:rsidP="00CC194A">
            <w:pPr>
              <w:jc w:val="center"/>
              <w:rPr>
                <w:i/>
                <w:iCs/>
                <w:spacing w:val="-8"/>
                <w:sz w:val="20"/>
                <w:szCs w:val="20"/>
              </w:rPr>
            </w:pPr>
            <w:r w:rsidRPr="000B494E">
              <w:rPr>
                <w:i/>
                <w:iCs/>
                <w:spacing w:val="-8"/>
                <w:sz w:val="20"/>
                <w:szCs w:val="20"/>
              </w:rPr>
              <w:t>(BOR2;BOR3]</w:t>
            </w:r>
          </w:p>
        </w:tc>
        <w:tc>
          <w:tcPr>
            <w:tcW w:w="553" w:type="pct"/>
            <w:noWrap/>
            <w:vAlign w:val="center"/>
            <w:hideMark/>
          </w:tcPr>
          <w:p w14:paraId="0396623D" w14:textId="6BB226AB" w:rsidR="00E044E1" w:rsidRPr="000B494E" w:rsidRDefault="00E044E1" w:rsidP="00CC194A">
            <w:pPr>
              <w:jc w:val="center"/>
              <w:rPr>
                <w:i/>
                <w:iCs/>
                <w:spacing w:val="-8"/>
                <w:sz w:val="20"/>
                <w:szCs w:val="20"/>
              </w:rPr>
            </w:pPr>
            <w:r w:rsidRPr="000B494E">
              <w:rPr>
                <w:i/>
                <w:iCs/>
                <w:spacing w:val="-8"/>
                <w:sz w:val="20"/>
                <w:szCs w:val="20"/>
              </w:rPr>
              <w:t>(BOR3;BOR4]</w:t>
            </w:r>
          </w:p>
        </w:tc>
        <w:tc>
          <w:tcPr>
            <w:tcW w:w="650" w:type="pct"/>
            <w:noWrap/>
            <w:vAlign w:val="center"/>
            <w:hideMark/>
          </w:tcPr>
          <w:p w14:paraId="3B4369D8" w14:textId="1FEF5902"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6DC1F1B6" w14:textId="77777777" w:rsidTr="00FF79DA">
        <w:trPr>
          <w:trHeight w:val="20"/>
        </w:trPr>
        <w:tc>
          <w:tcPr>
            <w:tcW w:w="1778" w:type="pct"/>
            <w:vAlign w:val="center"/>
            <w:hideMark/>
          </w:tcPr>
          <w:p w14:paraId="53B01839" w14:textId="7A0560C8" w:rsidR="00E044E1" w:rsidRPr="000B494E" w:rsidRDefault="00E044E1" w:rsidP="00692B5A">
            <w:pPr>
              <w:rPr>
                <w:spacing w:val="-8"/>
                <w:sz w:val="20"/>
                <w:szCs w:val="20"/>
              </w:rPr>
            </w:pPr>
            <w:r w:rsidRPr="000B494E">
              <w:rPr>
                <w:spacing w:val="-8"/>
                <w:sz w:val="20"/>
                <w:szCs w:val="20"/>
              </w:rPr>
              <w:t>Показатель качества воды водных объектов (поверхностных и</w:t>
            </w:r>
            <w:r w:rsidR="00692B5A" w:rsidRPr="000B494E">
              <w:rPr>
                <w:spacing w:val="-8"/>
                <w:sz w:val="20"/>
                <w:szCs w:val="20"/>
              </w:rPr>
              <w:t>(</w:t>
            </w:r>
            <w:r w:rsidRPr="000B494E">
              <w:rPr>
                <w:spacing w:val="-8"/>
                <w:sz w:val="20"/>
                <w:szCs w:val="20"/>
              </w:rPr>
              <w:t>или</w:t>
            </w:r>
            <w:r w:rsidR="00692B5A" w:rsidRPr="000B494E">
              <w:rPr>
                <w:spacing w:val="-8"/>
                <w:sz w:val="20"/>
                <w:szCs w:val="20"/>
              </w:rPr>
              <w:t>)</w:t>
            </w:r>
            <w:r w:rsidRPr="000B494E">
              <w:rPr>
                <w:spacing w:val="-8"/>
                <w:sz w:val="20"/>
                <w:szCs w:val="20"/>
              </w:rPr>
              <w:t xml:space="preserve"> подземных источников) в зоне объектов НВОС, i – санитарно–микробиологический и паразитологический показатели</w:t>
            </w:r>
          </w:p>
        </w:tc>
        <w:tc>
          <w:tcPr>
            <w:tcW w:w="422" w:type="pct"/>
            <w:vAlign w:val="center"/>
            <w:hideMark/>
          </w:tcPr>
          <w:p w14:paraId="259E36B3" w14:textId="0AE8FB2B"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41A52B66" w14:textId="2096AB0F" w:rsidR="00E044E1" w:rsidRPr="000B494E" w:rsidRDefault="00E044E1" w:rsidP="00CC194A">
            <w:pPr>
              <w:jc w:val="center"/>
              <w:rPr>
                <w:i/>
                <w:iCs/>
                <w:spacing w:val="-8"/>
                <w:sz w:val="20"/>
                <w:szCs w:val="20"/>
              </w:rPr>
            </w:pPr>
            <w:r w:rsidRPr="000B494E">
              <w:rPr>
                <w:i/>
                <w:iCs/>
                <w:spacing w:val="-8"/>
                <w:sz w:val="20"/>
                <w:szCs w:val="20"/>
              </w:rPr>
              <w:t>[0;BOR1]*</w:t>
            </w:r>
          </w:p>
        </w:tc>
        <w:tc>
          <w:tcPr>
            <w:tcW w:w="552" w:type="pct"/>
            <w:noWrap/>
            <w:vAlign w:val="center"/>
            <w:hideMark/>
          </w:tcPr>
          <w:p w14:paraId="787EAEA2" w14:textId="0EB0E74D" w:rsidR="00E044E1" w:rsidRPr="000B494E" w:rsidRDefault="00E044E1" w:rsidP="00CC194A">
            <w:pPr>
              <w:jc w:val="center"/>
              <w:rPr>
                <w:i/>
                <w:iCs/>
                <w:spacing w:val="-8"/>
                <w:sz w:val="20"/>
                <w:szCs w:val="20"/>
              </w:rPr>
            </w:pPr>
            <w:r w:rsidRPr="000B494E">
              <w:rPr>
                <w:i/>
                <w:iCs/>
                <w:spacing w:val="-8"/>
                <w:sz w:val="20"/>
                <w:szCs w:val="20"/>
              </w:rPr>
              <w:t>(BOR1;BOR2]</w:t>
            </w:r>
          </w:p>
        </w:tc>
        <w:tc>
          <w:tcPr>
            <w:tcW w:w="500" w:type="pct"/>
            <w:noWrap/>
            <w:vAlign w:val="center"/>
            <w:hideMark/>
          </w:tcPr>
          <w:p w14:paraId="2EFE811A" w14:textId="06F7C623" w:rsidR="00E044E1" w:rsidRPr="000B494E" w:rsidRDefault="00E044E1" w:rsidP="00CC194A">
            <w:pPr>
              <w:jc w:val="center"/>
              <w:rPr>
                <w:i/>
                <w:iCs/>
                <w:spacing w:val="-8"/>
                <w:sz w:val="20"/>
                <w:szCs w:val="20"/>
              </w:rPr>
            </w:pPr>
            <w:r w:rsidRPr="000B494E">
              <w:rPr>
                <w:i/>
                <w:iCs/>
                <w:spacing w:val="-8"/>
                <w:sz w:val="20"/>
                <w:szCs w:val="20"/>
              </w:rPr>
              <w:t>(BOR2;BOR3]</w:t>
            </w:r>
          </w:p>
        </w:tc>
        <w:tc>
          <w:tcPr>
            <w:tcW w:w="553" w:type="pct"/>
            <w:noWrap/>
            <w:vAlign w:val="center"/>
            <w:hideMark/>
          </w:tcPr>
          <w:p w14:paraId="74AB8CD9" w14:textId="395A73B1" w:rsidR="00E044E1" w:rsidRPr="000B494E" w:rsidRDefault="00E044E1" w:rsidP="00CC194A">
            <w:pPr>
              <w:jc w:val="center"/>
              <w:rPr>
                <w:i/>
                <w:iCs/>
                <w:spacing w:val="-8"/>
                <w:sz w:val="20"/>
                <w:szCs w:val="20"/>
              </w:rPr>
            </w:pPr>
            <w:r w:rsidRPr="000B494E">
              <w:rPr>
                <w:i/>
                <w:iCs/>
                <w:spacing w:val="-8"/>
                <w:sz w:val="20"/>
                <w:szCs w:val="20"/>
              </w:rPr>
              <w:t>(BOR3;BOR4]</w:t>
            </w:r>
          </w:p>
        </w:tc>
        <w:tc>
          <w:tcPr>
            <w:tcW w:w="650" w:type="pct"/>
            <w:noWrap/>
            <w:vAlign w:val="center"/>
            <w:hideMark/>
          </w:tcPr>
          <w:p w14:paraId="744748D4" w14:textId="69862489"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518A7D97" w14:textId="77777777" w:rsidTr="00FF79DA">
        <w:trPr>
          <w:trHeight w:val="20"/>
        </w:trPr>
        <w:tc>
          <w:tcPr>
            <w:tcW w:w="1778" w:type="pct"/>
            <w:vAlign w:val="center"/>
            <w:hideMark/>
          </w:tcPr>
          <w:p w14:paraId="4462C755" w14:textId="3DD2E456" w:rsidR="00E044E1" w:rsidRPr="000B494E" w:rsidRDefault="00E044E1" w:rsidP="00FA604E">
            <w:pPr>
              <w:rPr>
                <w:spacing w:val="-8"/>
                <w:sz w:val="20"/>
                <w:szCs w:val="20"/>
              </w:rPr>
            </w:pPr>
            <w:r w:rsidRPr="000B494E">
              <w:rPr>
                <w:spacing w:val="-8"/>
                <w:sz w:val="20"/>
                <w:szCs w:val="20"/>
              </w:rPr>
              <w:t>Показатель качества воды водных объектов (поверхностных и</w:t>
            </w:r>
            <w:r w:rsidR="00FA604E" w:rsidRPr="000B494E">
              <w:rPr>
                <w:spacing w:val="-8"/>
                <w:sz w:val="20"/>
                <w:szCs w:val="20"/>
              </w:rPr>
              <w:t xml:space="preserve"> (</w:t>
            </w:r>
            <w:r w:rsidRPr="000B494E">
              <w:rPr>
                <w:spacing w:val="-8"/>
                <w:sz w:val="20"/>
                <w:szCs w:val="20"/>
              </w:rPr>
              <w:t>или</w:t>
            </w:r>
            <w:r w:rsidR="00FA604E" w:rsidRPr="000B494E">
              <w:rPr>
                <w:spacing w:val="-8"/>
                <w:sz w:val="20"/>
                <w:szCs w:val="20"/>
              </w:rPr>
              <w:t>)</w:t>
            </w:r>
            <w:r w:rsidRPr="000B494E">
              <w:rPr>
                <w:spacing w:val="-8"/>
                <w:sz w:val="20"/>
                <w:szCs w:val="20"/>
              </w:rPr>
              <w:t xml:space="preserve"> подземных источников) в зоне объектов НВОС, i – показатель радиационной безопасности</w:t>
            </w:r>
          </w:p>
        </w:tc>
        <w:tc>
          <w:tcPr>
            <w:tcW w:w="422" w:type="pct"/>
            <w:vAlign w:val="center"/>
            <w:hideMark/>
          </w:tcPr>
          <w:p w14:paraId="1C85D73B" w14:textId="2AB35380"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vAlign w:val="center"/>
            <w:hideMark/>
          </w:tcPr>
          <w:p w14:paraId="559EB39F" w14:textId="0F47CB0C" w:rsidR="00E044E1" w:rsidRPr="000B494E" w:rsidRDefault="00E044E1" w:rsidP="00CC194A">
            <w:pPr>
              <w:jc w:val="center"/>
              <w:rPr>
                <w:spacing w:val="-8"/>
                <w:sz w:val="20"/>
                <w:szCs w:val="20"/>
              </w:rPr>
            </w:pPr>
            <w:r w:rsidRPr="000B494E">
              <w:rPr>
                <w:i/>
                <w:iCs/>
                <w:spacing w:val="-8"/>
                <w:sz w:val="20"/>
                <w:szCs w:val="20"/>
              </w:rPr>
              <w:t>[0;BOR1]*</w:t>
            </w:r>
          </w:p>
        </w:tc>
        <w:tc>
          <w:tcPr>
            <w:tcW w:w="552" w:type="pct"/>
            <w:vAlign w:val="center"/>
            <w:hideMark/>
          </w:tcPr>
          <w:p w14:paraId="445DB5A6" w14:textId="0D45F55F" w:rsidR="00E044E1" w:rsidRPr="000B494E" w:rsidRDefault="00E044E1" w:rsidP="00CC194A">
            <w:pPr>
              <w:jc w:val="center"/>
              <w:rPr>
                <w:spacing w:val="-8"/>
                <w:sz w:val="20"/>
                <w:szCs w:val="20"/>
              </w:rPr>
            </w:pPr>
            <w:r w:rsidRPr="000B494E">
              <w:rPr>
                <w:i/>
                <w:iCs/>
                <w:spacing w:val="-8"/>
                <w:sz w:val="20"/>
                <w:szCs w:val="20"/>
              </w:rPr>
              <w:t>(BOR1;BOR2]</w:t>
            </w:r>
          </w:p>
        </w:tc>
        <w:tc>
          <w:tcPr>
            <w:tcW w:w="500" w:type="pct"/>
            <w:vAlign w:val="center"/>
            <w:hideMark/>
          </w:tcPr>
          <w:p w14:paraId="5A0E87CE" w14:textId="52353535" w:rsidR="00E044E1" w:rsidRPr="000B494E" w:rsidRDefault="00E044E1" w:rsidP="00CC194A">
            <w:pPr>
              <w:jc w:val="center"/>
              <w:rPr>
                <w:spacing w:val="-8"/>
                <w:sz w:val="20"/>
                <w:szCs w:val="20"/>
              </w:rPr>
            </w:pPr>
            <w:r w:rsidRPr="000B494E">
              <w:rPr>
                <w:i/>
                <w:iCs/>
                <w:spacing w:val="-8"/>
                <w:sz w:val="20"/>
                <w:szCs w:val="20"/>
              </w:rPr>
              <w:t>(BOR2;BOR3]</w:t>
            </w:r>
          </w:p>
        </w:tc>
        <w:tc>
          <w:tcPr>
            <w:tcW w:w="553" w:type="pct"/>
            <w:vAlign w:val="center"/>
            <w:hideMark/>
          </w:tcPr>
          <w:p w14:paraId="7A7CD641" w14:textId="68FACB9E" w:rsidR="00E044E1" w:rsidRPr="000B494E" w:rsidRDefault="00E044E1" w:rsidP="00CC194A">
            <w:pPr>
              <w:jc w:val="center"/>
              <w:rPr>
                <w:spacing w:val="-8"/>
                <w:sz w:val="20"/>
                <w:szCs w:val="20"/>
              </w:rPr>
            </w:pPr>
            <w:r w:rsidRPr="000B494E">
              <w:rPr>
                <w:i/>
                <w:iCs/>
                <w:spacing w:val="-8"/>
                <w:sz w:val="20"/>
                <w:szCs w:val="20"/>
              </w:rPr>
              <w:t>(BOR3;BOR4]</w:t>
            </w:r>
          </w:p>
        </w:tc>
        <w:tc>
          <w:tcPr>
            <w:tcW w:w="650" w:type="pct"/>
            <w:vAlign w:val="center"/>
            <w:hideMark/>
          </w:tcPr>
          <w:p w14:paraId="22347573" w14:textId="7180120A"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5E4F4D85" w14:textId="77777777" w:rsidTr="00FF79DA">
        <w:trPr>
          <w:trHeight w:val="20"/>
        </w:trPr>
        <w:tc>
          <w:tcPr>
            <w:tcW w:w="1778" w:type="pct"/>
            <w:vAlign w:val="center"/>
            <w:hideMark/>
          </w:tcPr>
          <w:p w14:paraId="4900E844" w14:textId="64CAD61D" w:rsidR="00E044E1" w:rsidRPr="000B494E" w:rsidRDefault="00E044E1" w:rsidP="00FA604E">
            <w:pPr>
              <w:rPr>
                <w:spacing w:val="-8"/>
                <w:sz w:val="20"/>
                <w:szCs w:val="20"/>
              </w:rPr>
            </w:pPr>
            <w:r w:rsidRPr="000B494E">
              <w:rPr>
                <w:spacing w:val="-8"/>
                <w:sz w:val="20"/>
                <w:szCs w:val="20"/>
              </w:rPr>
              <w:t>Показатель качества воды водных объектов (поверхностных и</w:t>
            </w:r>
            <w:r w:rsidR="00FA604E" w:rsidRPr="000B494E">
              <w:rPr>
                <w:spacing w:val="-8"/>
                <w:sz w:val="20"/>
                <w:szCs w:val="20"/>
              </w:rPr>
              <w:t xml:space="preserve"> (</w:t>
            </w:r>
            <w:r w:rsidRPr="000B494E">
              <w:rPr>
                <w:spacing w:val="-8"/>
                <w:sz w:val="20"/>
                <w:szCs w:val="20"/>
              </w:rPr>
              <w:t>или</w:t>
            </w:r>
            <w:r w:rsidR="00FA604E" w:rsidRPr="000B494E">
              <w:rPr>
                <w:spacing w:val="-8"/>
                <w:sz w:val="20"/>
                <w:szCs w:val="20"/>
              </w:rPr>
              <w:t>)</w:t>
            </w:r>
            <w:r w:rsidRPr="000B494E">
              <w:rPr>
                <w:spacing w:val="-8"/>
                <w:sz w:val="20"/>
                <w:szCs w:val="20"/>
              </w:rPr>
              <w:t xml:space="preserve"> подземных источников) в зоне объектов НВОС, i – показатель санитарно–химической опасности (кроме пестицидов)</w:t>
            </w:r>
          </w:p>
        </w:tc>
        <w:tc>
          <w:tcPr>
            <w:tcW w:w="422" w:type="pct"/>
            <w:vAlign w:val="center"/>
            <w:hideMark/>
          </w:tcPr>
          <w:p w14:paraId="42DB4D72" w14:textId="09BF208E" w:rsidR="00E044E1" w:rsidRPr="000B494E" w:rsidRDefault="00E044E1" w:rsidP="00CC194A">
            <w:pPr>
              <w:jc w:val="center"/>
              <w:rPr>
                <w:spacing w:val="-8"/>
                <w:sz w:val="20"/>
                <w:szCs w:val="20"/>
              </w:rPr>
            </w:pPr>
            <w:r w:rsidRPr="000B494E">
              <w:rPr>
                <w:spacing w:val="-8"/>
                <w:sz w:val="20"/>
                <w:szCs w:val="20"/>
              </w:rPr>
              <w:t>доли ПДК, ОДУ</w:t>
            </w:r>
          </w:p>
        </w:tc>
        <w:tc>
          <w:tcPr>
            <w:tcW w:w="545" w:type="pct"/>
            <w:vAlign w:val="center"/>
            <w:hideMark/>
          </w:tcPr>
          <w:p w14:paraId="7236F8F6" w14:textId="22C9CCF4" w:rsidR="00E044E1" w:rsidRPr="000B494E" w:rsidRDefault="00E044E1" w:rsidP="00CC194A">
            <w:pPr>
              <w:jc w:val="center"/>
              <w:rPr>
                <w:spacing w:val="-8"/>
                <w:sz w:val="20"/>
                <w:szCs w:val="20"/>
              </w:rPr>
            </w:pPr>
            <w:r w:rsidRPr="000B494E">
              <w:rPr>
                <w:spacing w:val="-8"/>
                <w:sz w:val="20"/>
                <w:szCs w:val="20"/>
              </w:rPr>
              <w:t>[0;0,5ПДК]</w:t>
            </w:r>
          </w:p>
        </w:tc>
        <w:tc>
          <w:tcPr>
            <w:tcW w:w="552" w:type="pct"/>
            <w:vAlign w:val="center"/>
            <w:hideMark/>
          </w:tcPr>
          <w:p w14:paraId="41F9DA72" w14:textId="4E2D18C6" w:rsidR="00E044E1" w:rsidRPr="000B494E" w:rsidRDefault="00E044E1" w:rsidP="00CC194A">
            <w:pPr>
              <w:jc w:val="center"/>
              <w:rPr>
                <w:spacing w:val="-8"/>
                <w:sz w:val="20"/>
                <w:szCs w:val="20"/>
              </w:rPr>
            </w:pPr>
            <w:r w:rsidRPr="000B494E">
              <w:rPr>
                <w:spacing w:val="-8"/>
                <w:sz w:val="20"/>
                <w:szCs w:val="20"/>
              </w:rPr>
              <w:t>(0,5ПДК;1ПДК]</w:t>
            </w:r>
          </w:p>
        </w:tc>
        <w:tc>
          <w:tcPr>
            <w:tcW w:w="500" w:type="pct"/>
            <w:vAlign w:val="center"/>
            <w:hideMark/>
          </w:tcPr>
          <w:p w14:paraId="293E229A" w14:textId="5EC2317E" w:rsidR="00E044E1" w:rsidRPr="000B494E" w:rsidRDefault="00E044E1" w:rsidP="00CC194A">
            <w:pPr>
              <w:jc w:val="center"/>
              <w:rPr>
                <w:spacing w:val="-8"/>
                <w:sz w:val="20"/>
                <w:szCs w:val="20"/>
              </w:rPr>
            </w:pPr>
            <w:r w:rsidRPr="000B494E">
              <w:rPr>
                <w:spacing w:val="-8"/>
                <w:sz w:val="20"/>
                <w:szCs w:val="20"/>
              </w:rPr>
              <w:t>(1ПДК;2ПДК]</w:t>
            </w:r>
          </w:p>
        </w:tc>
        <w:tc>
          <w:tcPr>
            <w:tcW w:w="553" w:type="pct"/>
            <w:vAlign w:val="center"/>
            <w:hideMark/>
          </w:tcPr>
          <w:p w14:paraId="4FC249F5" w14:textId="03570F91" w:rsidR="00E044E1" w:rsidRPr="000B494E" w:rsidRDefault="00E044E1" w:rsidP="00CC194A">
            <w:pPr>
              <w:jc w:val="center"/>
              <w:rPr>
                <w:spacing w:val="-8"/>
                <w:sz w:val="20"/>
                <w:szCs w:val="20"/>
              </w:rPr>
            </w:pPr>
            <w:r w:rsidRPr="000B494E">
              <w:rPr>
                <w:spacing w:val="-8"/>
                <w:sz w:val="20"/>
                <w:szCs w:val="20"/>
              </w:rPr>
              <w:t>(2ПДК;5ПДК]</w:t>
            </w:r>
          </w:p>
        </w:tc>
        <w:tc>
          <w:tcPr>
            <w:tcW w:w="650" w:type="pct"/>
            <w:vAlign w:val="center"/>
            <w:hideMark/>
          </w:tcPr>
          <w:p w14:paraId="6B9C17F0" w14:textId="2A4D9BB8"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3C9F9C75" w14:textId="77777777" w:rsidTr="00FF79DA">
        <w:trPr>
          <w:trHeight w:val="20"/>
        </w:trPr>
        <w:tc>
          <w:tcPr>
            <w:tcW w:w="1778" w:type="pct"/>
            <w:vAlign w:val="center"/>
            <w:hideMark/>
          </w:tcPr>
          <w:p w14:paraId="235DC069" w14:textId="6989036D"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w:t>
            </w:r>
            <w:r w:rsidR="00FA604E" w:rsidRPr="000B494E">
              <w:rPr>
                <w:spacing w:val="-8"/>
                <w:sz w:val="20"/>
                <w:szCs w:val="20"/>
              </w:rPr>
              <w:t>(поверхностных и (</w:t>
            </w:r>
            <w:r w:rsidRPr="000B494E">
              <w:rPr>
                <w:spacing w:val="-8"/>
                <w:sz w:val="20"/>
                <w:szCs w:val="20"/>
              </w:rPr>
              <w:t>или</w:t>
            </w:r>
            <w:r w:rsidR="00FA604E" w:rsidRPr="000B494E">
              <w:rPr>
                <w:spacing w:val="-8"/>
                <w:sz w:val="20"/>
                <w:szCs w:val="20"/>
              </w:rPr>
              <w:t>)</w:t>
            </w:r>
            <w:r w:rsidRPr="000B494E">
              <w:rPr>
                <w:spacing w:val="-8"/>
                <w:sz w:val="20"/>
                <w:szCs w:val="20"/>
              </w:rPr>
              <w:t xml:space="preserve"> подземных источников) в зоне объектов НВОС, i –пестицид</w:t>
            </w:r>
          </w:p>
        </w:tc>
        <w:tc>
          <w:tcPr>
            <w:tcW w:w="422" w:type="pct"/>
            <w:vAlign w:val="center"/>
            <w:hideMark/>
          </w:tcPr>
          <w:p w14:paraId="5EAB2E7F" w14:textId="37AD8411" w:rsidR="00E044E1" w:rsidRPr="000B494E" w:rsidRDefault="00E044E1" w:rsidP="00CC194A">
            <w:pPr>
              <w:jc w:val="center"/>
              <w:rPr>
                <w:spacing w:val="-8"/>
                <w:sz w:val="20"/>
                <w:szCs w:val="20"/>
              </w:rPr>
            </w:pPr>
            <w:r w:rsidRPr="000B494E">
              <w:rPr>
                <w:spacing w:val="-8"/>
                <w:sz w:val="20"/>
                <w:szCs w:val="20"/>
              </w:rPr>
              <w:t>доли ПДК, ОДУ</w:t>
            </w:r>
          </w:p>
        </w:tc>
        <w:tc>
          <w:tcPr>
            <w:tcW w:w="545" w:type="pct"/>
            <w:noWrap/>
            <w:vAlign w:val="center"/>
            <w:hideMark/>
          </w:tcPr>
          <w:p w14:paraId="68239A5F" w14:textId="02EDC5FF" w:rsidR="00E044E1" w:rsidRPr="000B494E" w:rsidRDefault="00E044E1" w:rsidP="00CC194A">
            <w:pPr>
              <w:jc w:val="center"/>
              <w:rPr>
                <w:i/>
                <w:iCs/>
                <w:spacing w:val="-8"/>
                <w:sz w:val="20"/>
                <w:szCs w:val="20"/>
              </w:rPr>
            </w:pPr>
            <w:r w:rsidRPr="000B494E">
              <w:rPr>
                <w:spacing w:val="-8"/>
                <w:sz w:val="20"/>
                <w:szCs w:val="20"/>
              </w:rPr>
              <w:t>[0;0,5ПДК]</w:t>
            </w:r>
          </w:p>
        </w:tc>
        <w:tc>
          <w:tcPr>
            <w:tcW w:w="552" w:type="pct"/>
            <w:noWrap/>
            <w:vAlign w:val="center"/>
            <w:hideMark/>
          </w:tcPr>
          <w:p w14:paraId="38E61F5B" w14:textId="5D0B1D9B" w:rsidR="00E044E1" w:rsidRPr="000B494E" w:rsidRDefault="00E044E1" w:rsidP="00CC194A">
            <w:pPr>
              <w:jc w:val="center"/>
              <w:rPr>
                <w:i/>
                <w:iCs/>
                <w:spacing w:val="-8"/>
                <w:sz w:val="20"/>
                <w:szCs w:val="20"/>
              </w:rPr>
            </w:pPr>
            <w:r w:rsidRPr="000B494E">
              <w:rPr>
                <w:spacing w:val="-8"/>
                <w:sz w:val="20"/>
                <w:szCs w:val="20"/>
              </w:rPr>
              <w:t>(0,5ПДК;1ПДК]</w:t>
            </w:r>
          </w:p>
        </w:tc>
        <w:tc>
          <w:tcPr>
            <w:tcW w:w="500" w:type="pct"/>
            <w:noWrap/>
            <w:vAlign w:val="center"/>
            <w:hideMark/>
          </w:tcPr>
          <w:p w14:paraId="6F4DAEA9" w14:textId="38A73CB3" w:rsidR="00E044E1" w:rsidRPr="000B494E" w:rsidRDefault="00E044E1" w:rsidP="00CC194A">
            <w:pPr>
              <w:jc w:val="center"/>
              <w:rPr>
                <w:i/>
                <w:iCs/>
                <w:spacing w:val="-8"/>
                <w:sz w:val="20"/>
                <w:szCs w:val="20"/>
              </w:rPr>
            </w:pPr>
            <w:r w:rsidRPr="000B494E">
              <w:rPr>
                <w:spacing w:val="-8"/>
                <w:sz w:val="20"/>
                <w:szCs w:val="20"/>
              </w:rPr>
              <w:t>(1ПДК;2ПДК]</w:t>
            </w:r>
          </w:p>
        </w:tc>
        <w:tc>
          <w:tcPr>
            <w:tcW w:w="553" w:type="pct"/>
            <w:noWrap/>
            <w:vAlign w:val="center"/>
            <w:hideMark/>
          </w:tcPr>
          <w:p w14:paraId="123289F9" w14:textId="120D3615" w:rsidR="00E044E1" w:rsidRPr="000B494E" w:rsidRDefault="00E044E1" w:rsidP="00CC194A">
            <w:pPr>
              <w:jc w:val="center"/>
              <w:rPr>
                <w:i/>
                <w:iCs/>
                <w:spacing w:val="-8"/>
                <w:sz w:val="20"/>
                <w:szCs w:val="20"/>
              </w:rPr>
            </w:pPr>
            <w:r w:rsidRPr="000B494E">
              <w:rPr>
                <w:spacing w:val="-8"/>
                <w:sz w:val="20"/>
                <w:szCs w:val="20"/>
              </w:rPr>
              <w:t>(2ПДК;5ПДК]</w:t>
            </w:r>
          </w:p>
        </w:tc>
        <w:tc>
          <w:tcPr>
            <w:tcW w:w="650" w:type="pct"/>
            <w:noWrap/>
            <w:vAlign w:val="center"/>
            <w:hideMark/>
          </w:tcPr>
          <w:p w14:paraId="37E3E39C" w14:textId="03C452C7"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21D2B2A0" w14:textId="77777777" w:rsidTr="00FF79DA">
        <w:trPr>
          <w:trHeight w:val="20"/>
        </w:trPr>
        <w:tc>
          <w:tcPr>
            <w:tcW w:w="1778" w:type="pct"/>
            <w:vAlign w:val="center"/>
            <w:hideMark/>
          </w:tcPr>
          <w:p w14:paraId="5242049A" w14:textId="07258FC1" w:rsidR="00E044E1" w:rsidRPr="000B494E" w:rsidRDefault="00E044E1" w:rsidP="00FA604E">
            <w:pPr>
              <w:rPr>
                <w:spacing w:val="-8"/>
                <w:sz w:val="20"/>
                <w:szCs w:val="20"/>
              </w:rPr>
            </w:pPr>
            <w:r w:rsidRPr="000B494E">
              <w:rPr>
                <w:spacing w:val="-8"/>
                <w:sz w:val="20"/>
                <w:szCs w:val="20"/>
              </w:rPr>
              <w:t>Наличие жалоб населения на качество воды водных объектов (поверхностных и</w:t>
            </w:r>
            <w:r w:rsidR="00FA604E" w:rsidRPr="000B494E">
              <w:rPr>
                <w:spacing w:val="-8"/>
                <w:sz w:val="20"/>
                <w:szCs w:val="20"/>
              </w:rPr>
              <w:t xml:space="preserve"> (</w:t>
            </w:r>
            <w:r w:rsidRPr="000B494E">
              <w:rPr>
                <w:spacing w:val="-8"/>
                <w:sz w:val="20"/>
                <w:szCs w:val="20"/>
              </w:rPr>
              <w:t>или</w:t>
            </w:r>
            <w:r w:rsidR="00FA604E" w:rsidRPr="000B494E">
              <w:rPr>
                <w:spacing w:val="-8"/>
                <w:sz w:val="20"/>
                <w:szCs w:val="20"/>
              </w:rPr>
              <w:t>)</w:t>
            </w:r>
            <w:r w:rsidRPr="000B494E">
              <w:rPr>
                <w:spacing w:val="-8"/>
                <w:sz w:val="20"/>
                <w:szCs w:val="20"/>
              </w:rPr>
              <w:t xml:space="preserve"> подземных источников) от объекта НВОС</w:t>
            </w:r>
          </w:p>
        </w:tc>
        <w:tc>
          <w:tcPr>
            <w:tcW w:w="422" w:type="pct"/>
            <w:vAlign w:val="center"/>
            <w:hideMark/>
          </w:tcPr>
          <w:p w14:paraId="49B76874" w14:textId="439799B2" w:rsidR="00E044E1" w:rsidRPr="000B494E" w:rsidRDefault="00F90A07" w:rsidP="00CC194A">
            <w:pPr>
              <w:jc w:val="center"/>
              <w:rPr>
                <w:spacing w:val="-8"/>
                <w:sz w:val="20"/>
                <w:szCs w:val="20"/>
              </w:rPr>
            </w:pPr>
            <w:r w:rsidRPr="000B494E">
              <w:rPr>
                <w:spacing w:val="-8"/>
                <w:sz w:val="20"/>
                <w:szCs w:val="20"/>
              </w:rPr>
              <w:t>ед.</w:t>
            </w:r>
            <w:r w:rsidR="00787584" w:rsidRPr="000B494E">
              <w:rPr>
                <w:spacing w:val="-8"/>
                <w:sz w:val="20"/>
                <w:szCs w:val="20"/>
              </w:rPr>
              <w:t xml:space="preserve"> </w:t>
            </w:r>
            <w:r w:rsidRPr="000B494E">
              <w:rPr>
                <w:spacing w:val="-8"/>
                <w:sz w:val="20"/>
                <w:szCs w:val="20"/>
              </w:rPr>
              <w:t>/</w:t>
            </w:r>
            <w:r w:rsidR="00787584" w:rsidRPr="000B494E">
              <w:rPr>
                <w:spacing w:val="-8"/>
                <w:sz w:val="20"/>
                <w:szCs w:val="20"/>
              </w:rPr>
              <w:t xml:space="preserve"> </w:t>
            </w:r>
            <w:r w:rsidRPr="000B494E">
              <w:rPr>
                <w:spacing w:val="-8"/>
                <w:sz w:val="20"/>
                <w:szCs w:val="20"/>
              </w:rPr>
              <w:t>год</w:t>
            </w:r>
          </w:p>
        </w:tc>
        <w:tc>
          <w:tcPr>
            <w:tcW w:w="545" w:type="pct"/>
            <w:vAlign w:val="center"/>
            <w:hideMark/>
          </w:tcPr>
          <w:p w14:paraId="1C2F022F" w14:textId="4E15ABF8" w:rsidR="00E044E1" w:rsidRPr="000B494E" w:rsidRDefault="00E044E1" w:rsidP="00CC194A">
            <w:pPr>
              <w:jc w:val="center"/>
              <w:rPr>
                <w:spacing w:val="-8"/>
                <w:sz w:val="20"/>
                <w:szCs w:val="20"/>
              </w:rPr>
            </w:pPr>
            <w:r w:rsidRPr="000B494E">
              <w:rPr>
                <w:spacing w:val="-8"/>
                <w:sz w:val="20"/>
                <w:szCs w:val="20"/>
              </w:rPr>
              <w:t>[0]</w:t>
            </w:r>
          </w:p>
        </w:tc>
        <w:tc>
          <w:tcPr>
            <w:tcW w:w="552" w:type="pct"/>
            <w:vAlign w:val="center"/>
            <w:hideMark/>
          </w:tcPr>
          <w:p w14:paraId="527388F5" w14:textId="4ADC6A55" w:rsidR="00E044E1" w:rsidRPr="000B494E" w:rsidRDefault="00E044E1" w:rsidP="00CC194A">
            <w:pPr>
              <w:jc w:val="center"/>
              <w:rPr>
                <w:spacing w:val="-8"/>
                <w:sz w:val="20"/>
                <w:szCs w:val="20"/>
              </w:rPr>
            </w:pPr>
            <w:r w:rsidRPr="000B494E">
              <w:rPr>
                <w:spacing w:val="-8"/>
                <w:sz w:val="20"/>
                <w:szCs w:val="20"/>
              </w:rPr>
              <w:t>[0]</w:t>
            </w:r>
          </w:p>
        </w:tc>
        <w:tc>
          <w:tcPr>
            <w:tcW w:w="500" w:type="pct"/>
            <w:vAlign w:val="center"/>
            <w:hideMark/>
          </w:tcPr>
          <w:p w14:paraId="355A0E93" w14:textId="59CF1C92" w:rsidR="00E044E1" w:rsidRPr="000B494E" w:rsidRDefault="00E044E1" w:rsidP="00CC194A">
            <w:pPr>
              <w:jc w:val="center"/>
              <w:rPr>
                <w:spacing w:val="-8"/>
                <w:sz w:val="20"/>
                <w:szCs w:val="20"/>
              </w:rPr>
            </w:pPr>
            <w:r w:rsidRPr="000B494E">
              <w:rPr>
                <w:spacing w:val="-8"/>
                <w:sz w:val="20"/>
                <w:szCs w:val="20"/>
              </w:rPr>
              <w:t>[1;5)</w:t>
            </w:r>
          </w:p>
        </w:tc>
        <w:tc>
          <w:tcPr>
            <w:tcW w:w="553" w:type="pct"/>
            <w:vAlign w:val="center"/>
            <w:hideMark/>
          </w:tcPr>
          <w:p w14:paraId="5AEDE2A3" w14:textId="704ED946" w:rsidR="00E044E1" w:rsidRPr="000B494E" w:rsidRDefault="00E044E1" w:rsidP="00CC194A">
            <w:pPr>
              <w:jc w:val="center"/>
              <w:rPr>
                <w:spacing w:val="-8"/>
                <w:sz w:val="20"/>
                <w:szCs w:val="20"/>
              </w:rPr>
            </w:pPr>
            <w:r w:rsidRPr="000B494E">
              <w:rPr>
                <w:spacing w:val="-8"/>
                <w:sz w:val="20"/>
                <w:szCs w:val="20"/>
              </w:rPr>
              <w:t>(5;10)</w:t>
            </w:r>
          </w:p>
        </w:tc>
        <w:tc>
          <w:tcPr>
            <w:tcW w:w="650" w:type="pct"/>
            <w:vAlign w:val="center"/>
            <w:hideMark/>
          </w:tcPr>
          <w:p w14:paraId="731C5AC2" w14:textId="3A1F652F" w:rsidR="00E044E1" w:rsidRPr="000B494E" w:rsidRDefault="00E044E1" w:rsidP="00CC194A">
            <w:pPr>
              <w:jc w:val="center"/>
              <w:rPr>
                <w:spacing w:val="-8"/>
                <w:sz w:val="20"/>
                <w:szCs w:val="20"/>
              </w:rPr>
            </w:pPr>
            <w:r w:rsidRPr="000B494E">
              <w:rPr>
                <w:spacing w:val="-8"/>
                <w:sz w:val="20"/>
                <w:szCs w:val="20"/>
              </w:rPr>
              <w:t>(10;+∞)</w:t>
            </w:r>
          </w:p>
        </w:tc>
      </w:tr>
      <w:tr w:rsidR="00E044E1" w:rsidRPr="000B494E" w14:paraId="0C94F095" w14:textId="77777777" w:rsidTr="00FF79DA">
        <w:trPr>
          <w:trHeight w:val="20"/>
        </w:trPr>
        <w:tc>
          <w:tcPr>
            <w:tcW w:w="1778" w:type="pct"/>
            <w:vAlign w:val="center"/>
            <w:hideMark/>
          </w:tcPr>
          <w:p w14:paraId="2B1B580D" w14:textId="124D8E9A" w:rsidR="00E044E1" w:rsidRPr="000B494E" w:rsidRDefault="00E044E1" w:rsidP="00CC194A">
            <w:pPr>
              <w:rPr>
                <w:spacing w:val="-8"/>
                <w:sz w:val="20"/>
                <w:szCs w:val="20"/>
              </w:rPr>
            </w:pPr>
            <w:r w:rsidRPr="000B494E">
              <w:rPr>
                <w:spacing w:val="-8"/>
                <w:sz w:val="20"/>
                <w:szCs w:val="20"/>
              </w:rPr>
              <w:t>Показатель качества почвы в зоне объектов НВОС, i – санитарно–микробиологический и паразитологический показатели</w:t>
            </w:r>
          </w:p>
        </w:tc>
        <w:tc>
          <w:tcPr>
            <w:tcW w:w="422" w:type="pct"/>
            <w:vAlign w:val="center"/>
            <w:hideMark/>
          </w:tcPr>
          <w:p w14:paraId="530DBFD7" w14:textId="5C210A38"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vAlign w:val="center"/>
            <w:hideMark/>
          </w:tcPr>
          <w:p w14:paraId="51858222" w14:textId="4D2C3063" w:rsidR="00E044E1" w:rsidRPr="000B494E" w:rsidRDefault="00E044E1" w:rsidP="00CC194A">
            <w:pPr>
              <w:jc w:val="center"/>
              <w:rPr>
                <w:spacing w:val="-8"/>
                <w:sz w:val="20"/>
                <w:szCs w:val="20"/>
              </w:rPr>
            </w:pPr>
            <w:r w:rsidRPr="000B494E">
              <w:rPr>
                <w:i/>
                <w:iCs/>
                <w:spacing w:val="-8"/>
                <w:sz w:val="20"/>
                <w:szCs w:val="20"/>
              </w:rPr>
              <w:t>[0;BOR1]*</w:t>
            </w:r>
          </w:p>
        </w:tc>
        <w:tc>
          <w:tcPr>
            <w:tcW w:w="552" w:type="pct"/>
            <w:vAlign w:val="center"/>
            <w:hideMark/>
          </w:tcPr>
          <w:p w14:paraId="09DE22D4" w14:textId="182AA9F1" w:rsidR="00E044E1" w:rsidRPr="000B494E" w:rsidRDefault="00E044E1" w:rsidP="00CC194A">
            <w:pPr>
              <w:jc w:val="center"/>
              <w:rPr>
                <w:spacing w:val="-8"/>
                <w:sz w:val="20"/>
                <w:szCs w:val="20"/>
              </w:rPr>
            </w:pPr>
            <w:r w:rsidRPr="000B494E">
              <w:rPr>
                <w:i/>
                <w:iCs/>
                <w:spacing w:val="-8"/>
                <w:sz w:val="20"/>
                <w:szCs w:val="20"/>
              </w:rPr>
              <w:t>(BOR1;BOR2]</w:t>
            </w:r>
          </w:p>
        </w:tc>
        <w:tc>
          <w:tcPr>
            <w:tcW w:w="500" w:type="pct"/>
            <w:vAlign w:val="center"/>
            <w:hideMark/>
          </w:tcPr>
          <w:p w14:paraId="29EAD5A4" w14:textId="4A4CF9A1" w:rsidR="00E044E1" w:rsidRPr="000B494E" w:rsidRDefault="00E044E1" w:rsidP="00CC194A">
            <w:pPr>
              <w:jc w:val="center"/>
              <w:rPr>
                <w:spacing w:val="-8"/>
                <w:sz w:val="20"/>
                <w:szCs w:val="20"/>
              </w:rPr>
            </w:pPr>
            <w:r w:rsidRPr="000B494E">
              <w:rPr>
                <w:i/>
                <w:iCs/>
                <w:spacing w:val="-8"/>
                <w:sz w:val="20"/>
                <w:szCs w:val="20"/>
              </w:rPr>
              <w:t>(BOR2;BOR3]</w:t>
            </w:r>
          </w:p>
        </w:tc>
        <w:tc>
          <w:tcPr>
            <w:tcW w:w="553" w:type="pct"/>
            <w:vAlign w:val="center"/>
            <w:hideMark/>
          </w:tcPr>
          <w:p w14:paraId="3112B804" w14:textId="64FD05CA" w:rsidR="00E044E1" w:rsidRPr="000B494E" w:rsidRDefault="00E044E1" w:rsidP="00CC194A">
            <w:pPr>
              <w:jc w:val="center"/>
              <w:rPr>
                <w:spacing w:val="-8"/>
                <w:sz w:val="20"/>
                <w:szCs w:val="20"/>
              </w:rPr>
            </w:pPr>
            <w:r w:rsidRPr="000B494E">
              <w:rPr>
                <w:i/>
                <w:iCs/>
                <w:spacing w:val="-8"/>
                <w:sz w:val="20"/>
                <w:szCs w:val="20"/>
              </w:rPr>
              <w:t>(BOR3;BOR4]</w:t>
            </w:r>
          </w:p>
        </w:tc>
        <w:tc>
          <w:tcPr>
            <w:tcW w:w="650" w:type="pct"/>
            <w:vAlign w:val="center"/>
            <w:hideMark/>
          </w:tcPr>
          <w:p w14:paraId="362A3736" w14:textId="3748579D"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091EFAC8" w14:textId="77777777" w:rsidTr="00FF79DA">
        <w:trPr>
          <w:trHeight w:val="20"/>
        </w:trPr>
        <w:tc>
          <w:tcPr>
            <w:tcW w:w="1778" w:type="pct"/>
            <w:vAlign w:val="center"/>
            <w:hideMark/>
          </w:tcPr>
          <w:p w14:paraId="48DE2F10" w14:textId="730B6416" w:rsidR="00E044E1" w:rsidRPr="000B494E" w:rsidRDefault="00E044E1" w:rsidP="00CC194A">
            <w:pPr>
              <w:rPr>
                <w:spacing w:val="-8"/>
                <w:sz w:val="20"/>
                <w:szCs w:val="20"/>
              </w:rPr>
            </w:pPr>
            <w:r w:rsidRPr="000B494E">
              <w:rPr>
                <w:spacing w:val="-8"/>
                <w:sz w:val="20"/>
                <w:szCs w:val="20"/>
              </w:rPr>
              <w:t xml:space="preserve">Показатель качества почвы в зоне </w:t>
            </w:r>
            <w:r w:rsidR="00955335" w:rsidRPr="000B494E">
              <w:rPr>
                <w:spacing w:val="-8"/>
                <w:sz w:val="20"/>
                <w:szCs w:val="20"/>
              </w:rPr>
              <w:t xml:space="preserve">объектов </w:t>
            </w:r>
            <w:r w:rsidRPr="000B494E">
              <w:rPr>
                <w:spacing w:val="-8"/>
                <w:sz w:val="20"/>
                <w:szCs w:val="20"/>
              </w:rPr>
              <w:t>НВОС, i - показатель санитарно-химической опасности (кроме пестицидов)</w:t>
            </w:r>
          </w:p>
        </w:tc>
        <w:tc>
          <w:tcPr>
            <w:tcW w:w="422" w:type="pct"/>
            <w:vAlign w:val="center"/>
            <w:hideMark/>
          </w:tcPr>
          <w:p w14:paraId="0EC055BA" w14:textId="4DB3D79A" w:rsidR="00E044E1" w:rsidRPr="000B494E" w:rsidRDefault="00E044E1" w:rsidP="00CC194A">
            <w:pPr>
              <w:jc w:val="center"/>
              <w:rPr>
                <w:spacing w:val="-8"/>
                <w:sz w:val="20"/>
                <w:szCs w:val="20"/>
              </w:rPr>
            </w:pPr>
            <w:r w:rsidRPr="000B494E">
              <w:rPr>
                <w:spacing w:val="-8"/>
                <w:sz w:val="20"/>
                <w:szCs w:val="20"/>
              </w:rPr>
              <w:t>доли ПДК, ОДК</w:t>
            </w:r>
          </w:p>
        </w:tc>
        <w:tc>
          <w:tcPr>
            <w:tcW w:w="545" w:type="pct"/>
            <w:vAlign w:val="center"/>
            <w:hideMark/>
          </w:tcPr>
          <w:p w14:paraId="03A57D0B" w14:textId="7DF011B4" w:rsidR="00E044E1" w:rsidRPr="000B494E" w:rsidRDefault="00E044E1" w:rsidP="00CC194A">
            <w:pPr>
              <w:jc w:val="center"/>
              <w:rPr>
                <w:spacing w:val="-8"/>
                <w:sz w:val="20"/>
                <w:szCs w:val="20"/>
              </w:rPr>
            </w:pPr>
            <w:r w:rsidRPr="000B494E">
              <w:rPr>
                <w:spacing w:val="-8"/>
                <w:sz w:val="20"/>
                <w:szCs w:val="20"/>
              </w:rPr>
              <w:t>[0;0,5ПДК]</w:t>
            </w:r>
          </w:p>
        </w:tc>
        <w:tc>
          <w:tcPr>
            <w:tcW w:w="552" w:type="pct"/>
            <w:vAlign w:val="center"/>
            <w:hideMark/>
          </w:tcPr>
          <w:p w14:paraId="7EBAB282" w14:textId="35BD5A8D" w:rsidR="00E044E1" w:rsidRPr="000B494E" w:rsidRDefault="00E044E1" w:rsidP="00CC194A">
            <w:pPr>
              <w:jc w:val="center"/>
              <w:rPr>
                <w:spacing w:val="-8"/>
                <w:sz w:val="20"/>
                <w:szCs w:val="20"/>
              </w:rPr>
            </w:pPr>
            <w:r w:rsidRPr="000B494E">
              <w:rPr>
                <w:spacing w:val="-8"/>
                <w:sz w:val="20"/>
                <w:szCs w:val="20"/>
              </w:rPr>
              <w:t>(0,5ПДК;1ПДК]</w:t>
            </w:r>
          </w:p>
        </w:tc>
        <w:tc>
          <w:tcPr>
            <w:tcW w:w="500" w:type="pct"/>
            <w:vAlign w:val="center"/>
            <w:hideMark/>
          </w:tcPr>
          <w:p w14:paraId="5B5F292D" w14:textId="23F819CC" w:rsidR="00E044E1" w:rsidRPr="000B494E" w:rsidRDefault="00E044E1" w:rsidP="00CC194A">
            <w:pPr>
              <w:jc w:val="center"/>
              <w:rPr>
                <w:spacing w:val="-8"/>
                <w:sz w:val="20"/>
                <w:szCs w:val="20"/>
              </w:rPr>
            </w:pPr>
            <w:r w:rsidRPr="000B494E">
              <w:rPr>
                <w:spacing w:val="-8"/>
                <w:sz w:val="20"/>
                <w:szCs w:val="20"/>
              </w:rPr>
              <w:t>(1ПДК;2ПДК]</w:t>
            </w:r>
          </w:p>
        </w:tc>
        <w:tc>
          <w:tcPr>
            <w:tcW w:w="553" w:type="pct"/>
            <w:vAlign w:val="center"/>
            <w:hideMark/>
          </w:tcPr>
          <w:p w14:paraId="6CBB783D" w14:textId="79818E4F" w:rsidR="00E044E1" w:rsidRPr="000B494E" w:rsidRDefault="00E044E1" w:rsidP="00CC194A">
            <w:pPr>
              <w:jc w:val="center"/>
              <w:rPr>
                <w:spacing w:val="-8"/>
                <w:sz w:val="20"/>
                <w:szCs w:val="20"/>
              </w:rPr>
            </w:pPr>
            <w:r w:rsidRPr="000B494E">
              <w:rPr>
                <w:spacing w:val="-8"/>
                <w:sz w:val="20"/>
                <w:szCs w:val="20"/>
              </w:rPr>
              <w:t>(2ПДК;5ПДК]</w:t>
            </w:r>
          </w:p>
        </w:tc>
        <w:tc>
          <w:tcPr>
            <w:tcW w:w="650" w:type="pct"/>
            <w:vAlign w:val="center"/>
            <w:hideMark/>
          </w:tcPr>
          <w:p w14:paraId="6F00B4A4" w14:textId="22EC296B"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41B0EE0B" w14:textId="77777777" w:rsidTr="00FF79DA">
        <w:trPr>
          <w:trHeight w:val="20"/>
        </w:trPr>
        <w:tc>
          <w:tcPr>
            <w:tcW w:w="1778" w:type="pct"/>
            <w:vAlign w:val="center"/>
            <w:hideMark/>
          </w:tcPr>
          <w:p w14:paraId="0487803C" w14:textId="33A5F491" w:rsidR="00E044E1" w:rsidRPr="000B494E" w:rsidRDefault="00E044E1" w:rsidP="00CC194A">
            <w:pPr>
              <w:rPr>
                <w:spacing w:val="-8"/>
                <w:sz w:val="20"/>
                <w:szCs w:val="20"/>
              </w:rPr>
            </w:pPr>
            <w:r w:rsidRPr="000B494E">
              <w:rPr>
                <w:spacing w:val="-8"/>
                <w:sz w:val="20"/>
                <w:szCs w:val="20"/>
              </w:rPr>
              <w:t xml:space="preserve">Показатель качества почвы в зоне </w:t>
            </w:r>
            <w:r w:rsidR="00955335" w:rsidRPr="000B494E">
              <w:rPr>
                <w:spacing w:val="-8"/>
                <w:sz w:val="20"/>
                <w:szCs w:val="20"/>
              </w:rPr>
              <w:t xml:space="preserve">объектов </w:t>
            </w:r>
            <w:r w:rsidRPr="000B494E">
              <w:rPr>
                <w:spacing w:val="-8"/>
                <w:sz w:val="20"/>
                <w:szCs w:val="20"/>
              </w:rPr>
              <w:t>НВОС, i – пестицид</w:t>
            </w:r>
          </w:p>
        </w:tc>
        <w:tc>
          <w:tcPr>
            <w:tcW w:w="422" w:type="pct"/>
            <w:vAlign w:val="center"/>
            <w:hideMark/>
          </w:tcPr>
          <w:p w14:paraId="5D4F2C67" w14:textId="2F45C6BA" w:rsidR="00E044E1" w:rsidRPr="000B494E" w:rsidRDefault="00E044E1" w:rsidP="00CC194A">
            <w:pPr>
              <w:jc w:val="center"/>
              <w:rPr>
                <w:spacing w:val="-8"/>
                <w:sz w:val="20"/>
                <w:szCs w:val="20"/>
              </w:rPr>
            </w:pPr>
            <w:r w:rsidRPr="000B494E">
              <w:rPr>
                <w:spacing w:val="-8"/>
                <w:sz w:val="20"/>
                <w:szCs w:val="20"/>
              </w:rPr>
              <w:t>доли ПДК, ОДК</w:t>
            </w:r>
          </w:p>
        </w:tc>
        <w:tc>
          <w:tcPr>
            <w:tcW w:w="545" w:type="pct"/>
            <w:vAlign w:val="center"/>
            <w:hideMark/>
          </w:tcPr>
          <w:p w14:paraId="41674482" w14:textId="5E12474D" w:rsidR="00E044E1" w:rsidRPr="000B494E" w:rsidRDefault="00E044E1" w:rsidP="00CC194A">
            <w:pPr>
              <w:jc w:val="center"/>
              <w:rPr>
                <w:spacing w:val="-8"/>
                <w:sz w:val="20"/>
                <w:szCs w:val="20"/>
              </w:rPr>
            </w:pPr>
            <w:r w:rsidRPr="000B494E">
              <w:rPr>
                <w:spacing w:val="-8"/>
                <w:sz w:val="20"/>
                <w:szCs w:val="20"/>
              </w:rPr>
              <w:t>[0;0,5ПДК]</w:t>
            </w:r>
          </w:p>
        </w:tc>
        <w:tc>
          <w:tcPr>
            <w:tcW w:w="552" w:type="pct"/>
            <w:vAlign w:val="center"/>
            <w:hideMark/>
          </w:tcPr>
          <w:p w14:paraId="31BC07F1" w14:textId="659B71F0" w:rsidR="00E044E1" w:rsidRPr="000B494E" w:rsidRDefault="00E044E1" w:rsidP="00CC194A">
            <w:pPr>
              <w:jc w:val="center"/>
              <w:rPr>
                <w:spacing w:val="-8"/>
                <w:sz w:val="20"/>
                <w:szCs w:val="20"/>
              </w:rPr>
            </w:pPr>
            <w:r w:rsidRPr="000B494E">
              <w:rPr>
                <w:spacing w:val="-8"/>
                <w:sz w:val="20"/>
                <w:szCs w:val="20"/>
              </w:rPr>
              <w:t>(0,5ПДК;1ПДК]</w:t>
            </w:r>
          </w:p>
        </w:tc>
        <w:tc>
          <w:tcPr>
            <w:tcW w:w="500" w:type="pct"/>
            <w:vAlign w:val="center"/>
            <w:hideMark/>
          </w:tcPr>
          <w:p w14:paraId="158984CA" w14:textId="1889C7B1" w:rsidR="00E044E1" w:rsidRPr="000B494E" w:rsidRDefault="00E044E1" w:rsidP="00CC194A">
            <w:pPr>
              <w:jc w:val="center"/>
              <w:rPr>
                <w:spacing w:val="-8"/>
                <w:sz w:val="20"/>
                <w:szCs w:val="20"/>
              </w:rPr>
            </w:pPr>
            <w:r w:rsidRPr="000B494E">
              <w:rPr>
                <w:spacing w:val="-8"/>
                <w:sz w:val="20"/>
                <w:szCs w:val="20"/>
              </w:rPr>
              <w:t>(1ПДК;2ПДК]</w:t>
            </w:r>
          </w:p>
        </w:tc>
        <w:tc>
          <w:tcPr>
            <w:tcW w:w="553" w:type="pct"/>
            <w:vAlign w:val="center"/>
            <w:hideMark/>
          </w:tcPr>
          <w:p w14:paraId="57B803DC" w14:textId="4414A8A2" w:rsidR="00E044E1" w:rsidRPr="000B494E" w:rsidRDefault="00E044E1" w:rsidP="00CC194A">
            <w:pPr>
              <w:jc w:val="center"/>
              <w:rPr>
                <w:spacing w:val="-8"/>
                <w:sz w:val="20"/>
                <w:szCs w:val="20"/>
              </w:rPr>
            </w:pPr>
            <w:r w:rsidRPr="000B494E">
              <w:rPr>
                <w:spacing w:val="-8"/>
                <w:sz w:val="20"/>
                <w:szCs w:val="20"/>
              </w:rPr>
              <w:t>(2ПДК;5ПДК]</w:t>
            </w:r>
          </w:p>
        </w:tc>
        <w:tc>
          <w:tcPr>
            <w:tcW w:w="650" w:type="pct"/>
            <w:vAlign w:val="center"/>
            <w:hideMark/>
          </w:tcPr>
          <w:p w14:paraId="4978FDE4" w14:textId="04C0F5B4"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561C0208" w14:textId="77777777" w:rsidTr="00FF79DA">
        <w:trPr>
          <w:trHeight w:val="20"/>
        </w:trPr>
        <w:tc>
          <w:tcPr>
            <w:tcW w:w="1778" w:type="pct"/>
            <w:vAlign w:val="center"/>
            <w:hideMark/>
          </w:tcPr>
          <w:p w14:paraId="3BA8EA26" w14:textId="57B4ACFE" w:rsidR="00E044E1" w:rsidRPr="000B494E" w:rsidRDefault="00E044E1" w:rsidP="00CC194A">
            <w:pPr>
              <w:rPr>
                <w:spacing w:val="-8"/>
                <w:sz w:val="20"/>
                <w:szCs w:val="20"/>
              </w:rPr>
            </w:pPr>
            <w:r w:rsidRPr="000B494E">
              <w:rPr>
                <w:spacing w:val="-8"/>
                <w:sz w:val="20"/>
                <w:szCs w:val="20"/>
              </w:rPr>
              <w:t>Наличие жалоб населения на качество почвы от объекта НВОС</w:t>
            </w:r>
          </w:p>
        </w:tc>
        <w:tc>
          <w:tcPr>
            <w:tcW w:w="422" w:type="pct"/>
            <w:vAlign w:val="center"/>
            <w:hideMark/>
          </w:tcPr>
          <w:p w14:paraId="5A2B7896" w14:textId="7A78DFC0" w:rsidR="00E044E1" w:rsidRPr="000B494E" w:rsidRDefault="00F90A07" w:rsidP="00CC194A">
            <w:pPr>
              <w:jc w:val="center"/>
              <w:rPr>
                <w:spacing w:val="-8"/>
                <w:sz w:val="20"/>
                <w:szCs w:val="20"/>
              </w:rPr>
            </w:pPr>
            <w:r w:rsidRPr="000B494E">
              <w:rPr>
                <w:spacing w:val="-8"/>
                <w:sz w:val="20"/>
                <w:szCs w:val="20"/>
              </w:rPr>
              <w:t>ед.</w:t>
            </w:r>
            <w:r w:rsidR="00787584" w:rsidRPr="000B494E">
              <w:rPr>
                <w:spacing w:val="-8"/>
                <w:sz w:val="20"/>
                <w:szCs w:val="20"/>
              </w:rPr>
              <w:t xml:space="preserve"> </w:t>
            </w:r>
            <w:r w:rsidRPr="000B494E">
              <w:rPr>
                <w:spacing w:val="-8"/>
                <w:sz w:val="20"/>
                <w:szCs w:val="20"/>
              </w:rPr>
              <w:t>/</w:t>
            </w:r>
            <w:r w:rsidR="00787584" w:rsidRPr="000B494E">
              <w:rPr>
                <w:spacing w:val="-8"/>
                <w:sz w:val="20"/>
                <w:szCs w:val="20"/>
              </w:rPr>
              <w:t xml:space="preserve"> </w:t>
            </w:r>
            <w:r w:rsidRPr="000B494E">
              <w:rPr>
                <w:spacing w:val="-8"/>
                <w:sz w:val="20"/>
                <w:szCs w:val="20"/>
              </w:rPr>
              <w:t>год</w:t>
            </w:r>
          </w:p>
        </w:tc>
        <w:tc>
          <w:tcPr>
            <w:tcW w:w="545" w:type="pct"/>
            <w:noWrap/>
            <w:vAlign w:val="center"/>
            <w:hideMark/>
          </w:tcPr>
          <w:p w14:paraId="50BE08F4" w14:textId="1F06A7D9" w:rsidR="00E044E1" w:rsidRPr="000B494E" w:rsidRDefault="00E044E1" w:rsidP="00CC194A">
            <w:pPr>
              <w:jc w:val="center"/>
              <w:rPr>
                <w:i/>
                <w:iCs/>
                <w:spacing w:val="-8"/>
                <w:sz w:val="20"/>
                <w:szCs w:val="20"/>
              </w:rPr>
            </w:pPr>
            <w:r w:rsidRPr="000B494E">
              <w:rPr>
                <w:spacing w:val="-8"/>
                <w:sz w:val="20"/>
                <w:szCs w:val="20"/>
              </w:rPr>
              <w:t>[0]</w:t>
            </w:r>
          </w:p>
        </w:tc>
        <w:tc>
          <w:tcPr>
            <w:tcW w:w="552" w:type="pct"/>
            <w:noWrap/>
            <w:vAlign w:val="center"/>
            <w:hideMark/>
          </w:tcPr>
          <w:p w14:paraId="256A5926" w14:textId="0FB61B3C" w:rsidR="00E044E1" w:rsidRPr="000B494E" w:rsidRDefault="00E044E1" w:rsidP="00CC194A">
            <w:pPr>
              <w:jc w:val="center"/>
              <w:rPr>
                <w:i/>
                <w:iCs/>
                <w:spacing w:val="-8"/>
                <w:sz w:val="20"/>
                <w:szCs w:val="20"/>
              </w:rPr>
            </w:pPr>
            <w:r w:rsidRPr="000B494E">
              <w:rPr>
                <w:spacing w:val="-8"/>
                <w:sz w:val="20"/>
                <w:szCs w:val="20"/>
              </w:rPr>
              <w:t>[0]</w:t>
            </w:r>
          </w:p>
        </w:tc>
        <w:tc>
          <w:tcPr>
            <w:tcW w:w="500" w:type="pct"/>
            <w:noWrap/>
            <w:vAlign w:val="center"/>
            <w:hideMark/>
          </w:tcPr>
          <w:p w14:paraId="7BEADED8" w14:textId="1A536AA2" w:rsidR="00E044E1" w:rsidRPr="000B494E" w:rsidRDefault="00E044E1" w:rsidP="00CC194A">
            <w:pPr>
              <w:jc w:val="center"/>
              <w:rPr>
                <w:i/>
                <w:iCs/>
                <w:spacing w:val="-8"/>
                <w:sz w:val="20"/>
                <w:szCs w:val="20"/>
              </w:rPr>
            </w:pPr>
            <w:r w:rsidRPr="000B494E">
              <w:rPr>
                <w:spacing w:val="-8"/>
                <w:sz w:val="20"/>
                <w:szCs w:val="20"/>
              </w:rPr>
              <w:t>[1;5)</w:t>
            </w:r>
          </w:p>
        </w:tc>
        <w:tc>
          <w:tcPr>
            <w:tcW w:w="553" w:type="pct"/>
            <w:noWrap/>
            <w:vAlign w:val="center"/>
            <w:hideMark/>
          </w:tcPr>
          <w:p w14:paraId="7C73EEB7" w14:textId="4F63C626" w:rsidR="00E044E1" w:rsidRPr="000B494E" w:rsidRDefault="00E044E1" w:rsidP="00CC194A">
            <w:pPr>
              <w:jc w:val="center"/>
              <w:rPr>
                <w:i/>
                <w:iCs/>
                <w:spacing w:val="-8"/>
                <w:sz w:val="20"/>
                <w:szCs w:val="20"/>
              </w:rPr>
            </w:pPr>
            <w:r w:rsidRPr="000B494E">
              <w:rPr>
                <w:spacing w:val="-8"/>
                <w:sz w:val="20"/>
                <w:szCs w:val="20"/>
              </w:rPr>
              <w:t>(5;10)</w:t>
            </w:r>
          </w:p>
        </w:tc>
        <w:tc>
          <w:tcPr>
            <w:tcW w:w="650" w:type="pct"/>
            <w:noWrap/>
            <w:vAlign w:val="center"/>
            <w:hideMark/>
          </w:tcPr>
          <w:p w14:paraId="0699D20D" w14:textId="6892D16C" w:rsidR="00E044E1" w:rsidRPr="000B494E" w:rsidRDefault="00E044E1" w:rsidP="00CC194A">
            <w:pPr>
              <w:jc w:val="center"/>
              <w:rPr>
                <w:i/>
                <w:iCs/>
                <w:spacing w:val="-8"/>
                <w:sz w:val="20"/>
                <w:szCs w:val="20"/>
              </w:rPr>
            </w:pPr>
            <w:r w:rsidRPr="000B494E">
              <w:rPr>
                <w:spacing w:val="-8"/>
                <w:sz w:val="20"/>
                <w:szCs w:val="20"/>
              </w:rPr>
              <w:t>(10;+∞)</w:t>
            </w:r>
          </w:p>
        </w:tc>
      </w:tr>
      <w:tr w:rsidR="00E044E1" w:rsidRPr="000B494E" w14:paraId="7D608061" w14:textId="77777777" w:rsidTr="00FF79DA">
        <w:trPr>
          <w:trHeight w:val="20"/>
        </w:trPr>
        <w:tc>
          <w:tcPr>
            <w:tcW w:w="1778" w:type="pct"/>
            <w:vAlign w:val="center"/>
            <w:hideMark/>
          </w:tcPr>
          <w:p w14:paraId="0B86C76C" w14:textId="37FFC977" w:rsidR="00E044E1" w:rsidRPr="000B494E" w:rsidRDefault="00E044E1" w:rsidP="00CC194A">
            <w:pPr>
              <w:rPr>
                <w:spacing w:val="-8"/>
                <w:sz w:val="20"/>
                <w:szCs w:val="20"/>
              </w:rPr>
            </w:pPr>
            <w:r w:rsidRPr="000B494E">
              <w:rPr>
                <w:spacing w:val="-8"/>
                <w:sz w:val="20"/>
                <w:szCs w:val="20"/>
              </w:rPr>
              <w:t>Наличие мониторинга качества объектов среды обитания на участке, где располагается объект НВОС</w:t>
            </w:r>
          </w:p>
        </w:tc>
        <w:tc>
          <w:tcPr>
            <w:tcW w:w="422" w:type="pct"/>
            <w:vAlign w:val="center"/>
            <w:hideMark/>
          </w:tcPr>
          <w:p w14:paraId="4C9D3DE5" w14:textId="46EAC4EC" w:rsidR="00E044E1" w:rsidRPr="000B494E" w:rsidRDefault="00E044E1" w:rsidP="00CC194A">
            <w:pPr>
              <w:jc w:val="center"/>
              <w:rPr>
                <w:spacing w:val="-8"/>
                <w:sz w:val="20"/>
                <w:szCs w:val="20"/>
              </w:rPr>
            </w:pPr>
            <w:r w:rsidRPr="000B494E">
              <w:rPr>
                <w:spacing w:val="-8"/>
                <w:sz w:val="20"/>
                <w:szCs w:val="20"/>
              </w:rPr>
              <w:t>–</w:t>
            </w:r>
          </w:p>
        </w:tc>
        <w:tc>
          <w:tcPr>
            <w:tcW w:w="545" w:type="pct"/>
            <w:noWrap/>
            <w:vAlign w:val="center"/>
            <w:hideMark/>
          </w:tcPr>
          <w:p w14:paraId="475C54DB" w14:textId="5FE742F0" w:rsidR="00E044E1" w:rsidRPr="000B494E" w:rsidRDefault="00E044E1" w:rsidP="00CC194A">
            <w:pPr>
              <w:jc w:val="center"/>
              <w:rPr>
                <w:i/>
                <w:iCs/>
                <w:spacing w:val="-8"/>
                <w:sz w:val="20"/>
                <w:szCs w:val="20"/>
              </w:rPr>
            </w:pPr>
            <w:r w:rsidRPr="000B494E">
              <w:rPr>
                <w:spacing w:val="-8"/>
                <w:sz w:val="20"/>
                <w:szCs w:val="20"/>
              </w:rPr>
              <w:t>да</w:t>
            </w:r>
          </w:p>
        </w:tc>
        <w:tc>
          <w:tcPr>
            <w:tcW w:w="552" w:type="pct"/>
            <w:noWrap/>
            <w:vAlign w:val="center"/>
            <w:hideMark/>
          </w:tcPr>
          <w:p w14:paraId="3C302728" w14:textId="012DDC71" w:rsidR="00E044E1" w:rsidRPr="000B494E" w:rsidRDefault="00E044E1" w:rsidP="00CC194A">
            <w:pPr>
              <w:jc w:val="center"/>
              <w:rPr>
                <w:i/>
                <w:iCs/>
                <w:spacing w:val="-8"/>
                <w:sz w:val="20"/>
                <w:szCs w:val="20"/>
              </w:rPr>
            </w:pPr>
            <w:r w:rsidRPr="000B494E">
              <w:rPr>
                <w:spacing w:val="-8"/>
                <w:sz w:val="20"/>
                <w:szCs w:val="20"/>
              </w:rPr>
              <w:t>да</w:t>
            </w:r>
          </w:p>
        </w:tc>
        <w:tc>
          <w:tcPr>
            <w:tcW w:w="500" w:type="pct"/>
            <w:noWrap/>
            <w:vAlign w:val="center"/>
            <w:hideMark/>
          </w:tcPr>
          <w:p w14:paraId="1E5AFBF4" w14:textId="49588BF4" w:rsidR="00E044E1" w:rsidRPr="000B494E" w:rsidRDefault="00E044E1" w:rsidP="00CC194A">
            <w:pPr>
              <w:jc w:val="center"/>
              <w:rPr>
                <w:i/>
                <w:iCs/>
                <w:spacing w:val="-8"/>
                <w:sz w:val="20"/>
                <w:szCs w:val="20"/>
              </w:rPr>
            </w:pPr>
            <w:r w:rsidRPr="000B494E">
              <w:rPr>
                <w:spacing w:val="-8"/>
                <w:sz w:val="20"/>
                <w:szCs w:val="20"/>
              </w:rPr>
              <w:t>нет</w:t>
            </w:r>
          </w:p>
        </w:tc>
        <w:tc>
          <w:tcPr>
            <w:tcW w:w="553" w:type="pct"/>
            <w:noWrap/>
            <w:vAlign w:val="center"/>
            <w:hideMark/>
          </w:tcPr>
          <w:p w14:paraId="238091FD" w14:textId="7E236C22" w:rsidR="00E044E1" w:rsidRPr="000B494E" w:rsidRDefault="00E044E1" w:rsidP="00CC194A">
            <w:pPr>
              <w:jc w:val="center"/>
              <w:rPr>
                <w:i/>
                <w:iCs/>
                <w:spacing w:val="-8"/>
                <w:sz w:val="20"/>
                <w:szCs w:val="20"/>
              </w:rPr>
            </w:pPr>
            <w:r w:rsidRPr="000B494E">
              <w:rPr>
                <w:spacing w:val="-8"/>
                <w:sz w:val="20"/>
                <w:szCs w:val="20"/>
              </w:rPr>
              <w:t>нет</w:t>
            </w:r>
          </w:p>
        </w:tc>
        <w:tc>
          <w:tcPr>
            <w:tcW w:w="650" w:type="pct"/>
            <w:noWrap/>
            <w:vAlign w:val="center"/>
            <w:hideMark/>
          </w:tcPr>
          <w:p w14:paraId="166D624A" w14:textId="650CFA8A" w:rsidR="00E044E1" w:rsidRPr="000B494E" w:rsidRDefault="00E044E1" w:rsidP="00CC194A">
            <w:pPr>
              <w:jc w:val="center"/>
              <w:rPr>
                <w:i/>
                <w:iCs/>
                <w:spacing w:val="-8"/>
                <w:sz w:val="20"/>
                <w:szCs w:val="20"/>
              </w:rPr>
            </w:pPr>
            <w:r w:rsidRPr="000B494E">
              <w:rPr>
                <w:spacing w:val="-8"/>
                <w:sz w:val="20"/>
                <w:szCs w:val="20"/>
              </w:rPr>
              <w:t>нет</w:t>
            </w:r>
          </w:p>
        </w:tc>
      </w:tr>
      <w:tr w:rsidR="00E044E1" w:rsidRPr="000B494E" w14:paraId="04717D96" w14:textId="77777777" w:rsidTr="00FF79DA">
        <w:trPr>
          <w:trHeight w:val="20"/>
        </w:trPr>
        <w:tc>
          <w:tcPr>
            <w:tcW w:w="1778" w:type="pct"/>
            <w:vAlign w:val="center"/>
            <w:hideMark/>
          </w:tcPr>
          <w:p w14:paraId="7A29FEB9" w14:textId="666266A1" w:rsidR="00E044E1" w:rsidRPr="000B494E" w:rsidRDefault="00E044E1" w:rsidP="00CC194A">
            <w:pPr>
              <w:rPr>
                <w:spacing w:val="-8"/>
                <w:sz w:val="20"/>
                <w:szCs w:val="20"/>
              </w:rPr>
            </w:pPr>
            <w:r w:rsidRPr="000B494E">
              <w:rPr>
                <w:spacing w:val="-8"/>
                <w:sz w:val="20"/>
                <w:szCs w:val="20"/>
              </w:rPr>
              <w:t>Показатель качества атмосферного воздуха в ближайшей жилой застройке, i - показатель санитарно-химической опасности (кроме пестицидов)</w:t>
            </w:r>
          </w:p>
        </w:tc>
        <w:tc>
          <w:tcPr>
            <w:tcW w:w="422" w:type="pct"/>
            <w:vAlign w:val="center"/>
            <w:hideMark/>
          </w:tcPr>
          <w:p w14:paraId="381DF838" w14:textId="1B420181" w:rsidR="00E044E1" w:rsidRPr="000B494E" w:rsidRDefault="00E044E1" w:rsidP="00CC194A">
            <w:pPr>
              <w:jc w:val="center"/>
              <w:rPr>
                <w:spacing w:val="-8"/>
                <w:sz w:val="20"/>
                <w:szCs w:val="20"/>
              </w:rPr>
            </w:pPr>
            <w:r w:rsidRPr="000B494E">
              <w:rPr>
                <w:spacing w:val="-8"/>
                <w:sz w:val="20"/>
                <w:szCs w:val="20"/>
              </w:rPr>
              <w:t>доли ПДК, ОБУВ</w:t>
            </w:r>
          </w:p>
        </w:tc>
        <w:tc>
          <w:tcPr>
            <w:tcW w:w="545" w:type="pct"/>
            <w:noWrap/>
            <w:vAlign w:val="center"/>
            <w:hideMark/>
          </w:tcPr>
          <w:p w14:paraId="70C83D4E" w14:textId="18B01E71" w:rsidR="00E044E1" w:rsidRPr="000B494E" w:rsidRDefault="00E044E1" w:rsidP="00CC194A">
            <w:pPr>
              <w:jc w:val="center"/>
              <w:rPr>
                <w:i/>
                <w:iCs/>
                <w:spacing w:val="-8"/>
                <w:sz w:val="20"/>
                <w:szCs w:val="20"/>
              </w:rPr>
            </w:pPr>
            <w:r w:rsidRPr="000B494E">
              <w:rPr>
                <w:spacing w:val="-8"/>
                <w:sz w:val="20"/>
                <w:szCs w:val="20"/>
              </w:rPr>
              <w:t>[0;0,5ПДК]</w:t>
            </w:r>
          </w:p>
        </w:tc>
        <w:tc>
          <w:tcPr>
            <w:tcW w:w="552" w:type="pct"/>
            <w:noWrap/>
            <w:vAlign w:val="center"/>
            <w:hideMark/>
          </w:tcPr>
          <w:p w14:paraId="4CE4C5AF" w14:textId="2835B3FF" w:rsidR="00E044E1" w:rsidRPr="000B494E" w:rsidRDefault="00E044E1" w:rsidP="00CC194A">
            <w:pPr>
              <w:jc w:val="center"/>
              <w:rPr>
                <w:i/>
                <w:iCs/>
                <w:spacing w:val="-8"/>
                <w:sz w:val="20"/>
                <w:szCs w:val="20"/>
              </w:rPr>
            </w:pPr>
            <w:r w:rsidRPr="000B494E">
              <w:rPr>
                <w:spacing w:val="-8"/>
                <w:sz w:val="20"/>
                <w:szCs w:val="20"/>
              </w:rPr>
              <w:t>(0,5ПДК;1ПДК]</w:t>
            </w:r>
          </w:p>
        </w:tc>
        <w:tc>
          <w:tcPr>
            <w:tcW w:w="500" w:type="pct"/>
            <w:noWrap/>
            <w:vAlign w:val="center"/>
            <w:hideMark/>
          </w:tcPr>
          <w:p w14:paraId="7F809713" w14:textId="5445A189" w:rsidR="00E044E1" w:rsidRPr="000B494E" w:rsidRDefault="00E044E1" w:rsidP="00CC194A">
            <w:pPr>
              <w:jc w:val="center"/>
              <w:rPr>
                <w:i/>
                <w:iCs/>
                <w:spacing w:val="-8"/>
                <w:sz w:val="20"/>
                <w:szCs w:val="20"/>
              </w:rPr>
            </w:pPr>
            <w:r w:rsidRPr="000B494E">
              <w:rPr>
                <w:spacing w:val="-8"/>
                <w:sz w:val="20"/>
                <w:szCs w:val="20"/>
              </w:rPr>
              <w:t>(1ПДК;2ПДК]</w:t>
            </w:r>
          </w:p>
        </w:tc>
        <w:tc>
          <w:tcPr>
            <w:tcW w:w="553" w:type="pct"/>
            <w:noWrap/>
            <w:vAlign w:val="center"/>
            <w:hideMark/>
          </w:tcPr>
          <w:p w14:paraId="03309F34" w14:textId="1E8B9D51" w:rsidR="00E044E1" w:rsidRPr="000B494E" w:rsidRDefault="00E044E1" w:rsidP="00CC194A">
            <w:pPr>
              <w:jc w:val="center"/>
              <w:rPr>
                <w:i/>
                <w:iCs/>
                <w:spacing w:val="-8"/>
                <w:sz w:val="20"/>
                <w:szCs w:val="20"/>
              </w:rPr>
            </w:pPr>
            <w:r w:rsidRPr="000B494E">
              <w:rPr>
                <w:spacing w:val="-8"/>
                <w:sz w:val="20"/>
                <w:szCs w:val="20"/>
              </w:rPr>
              <w:t>(2ПДК;5ПДК]</w:t>
            </w:r>
          </w:p>
        </w:tc>
        <w:tc>
          <w:tcPr>
            <w:tcW w:w="650" w:type="pct"/>
            <w:noWrap/>
            <w:vAlign w:val="center"/>
            <w:hideMark/>
          </w:tcPr>
          <w:p w14:paraId="7B58458F" w14:textId="5796EF06"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11A7E690" w14:textId="77777777" w:rsidTr="00FF79DA">
        <w:trPr>
          <w:trHeight w:val="20"/>
        </w:trPr>
        <w:tc>
          <w:tcPr>
            <w:tcW w:w="1778" w:type="pct"/>
            <w:vAlign w:val="center"/>
            <w:hideMark/>
          </w:tcPr>
          <w:p w14:paraId="10EB867D" w14:textId="01161ABF" w:rsidR="00E044E1" w:rsidRPr="000B494E" w:rsidRDefault="00E044E1" w:rsidP="00CC194A">
            <w:pPr>
              <w:rPr>
                <w:spacing w:val="-8"/>
                <w:sz w:val="20"/>
                <w:szCs w:val="20"/>
              </w:rPr>
            </w:pPr>
            <w:r w:rsidRPr="000B494E">
              <w:rPr>
                <w:spacing w:val="-8"/>
                <w:sz w:val="20"/>
                <w:szCs w:val="20"/>
              </w:rPr>
              <w:t>Показатель качества атмосферного воздуха в ближайшей жилой застройке, i – пестицид</w:t>
            </w:r>
          </w:p>
        </w:tc>
        <w:tc>
          <w:tcPr>
            <w:tcW w:w="422" w:type="pct"/>
            <w:vAlign w:val="center"/>
            <w:hideMark/>
          </w:tcPr>
          <w:p w14:paraId="36931638" w14:textId="2E871156" w:rsidR="00E044E1" w:rsidRPr="000B494E" w:rsidRDefault="00E044E1" w:rsidP="00CC194A">
            <w:pPr>
              <w:jc w:val="center"/>
              <w:rPr>
                <w:spacing w:val="-8"/>
                <w:sz w:val="20"/>
                <w:szCs w:val="20"/>
              </w:rPr>
            </w:pPr>
            <w:r w:rsidRPr="000B494E">
              <w:rPr>
                <w:spacing w:val="-8"/>
                <w:sz w:val="20"/>
                <w:szCs w:val="20"/>
              </w:rPr>
              <w:t>доли ПДК, ОБУВ</w:t>
            </w:r>
          </w:p>
        </w:tc>
        <w:tc>
          <w:tcPr>
            <w:tcW w:w="545" w:type="pct"/>
            <w:noWrap/>
            <w:vAlign w:val="center"/>
            <w:hideMark/>
          </w:tcPr>
          <w:p w14:paraId="43C82DA6" w14:textId="3305A554" w:rsidR="00E044E1" w:rsidRPr="000B494E" w:rsidRDefault="00E044E1" w:rsidP="00CC194A">
            <w:pPr>
              <w:jc w:val="center"/>
              <w:rPr>
                <w:i/>
                <w:iCs/>
                <w:spacing w:val="-8"/>
                <w:sz w:val="20"/>
                <w:szCs w:val="20"/>
              </w:rPr>
            </w:pPr>
            <w:r w:rsidRPr="000B494E">
              <w:rPr>
                <w:spacing w:val="-8"/>
                <w:sz w:val="20"/>
                <w:szCs w:val="20"/>
              </w:rPr>
              <w:t>[0;0,5ПДК]</w:t>
            </w:r>
          </w:p>
        </w:tc>
        <w:tc>
          <w:tcPr>
            <w:tcW w:w="552" w:type="pct"/>
            <w:noWrap/>
            <w:vAlign w:val="center"/>
            <w:hideMark/>
          </w:tcPr>
          <w:p w14:paraId="718C01D5" w14:textId="0F181328" w:rsidR="00E044E1" w:rsidRPr="000B494E" w:rsidRDefault="00E044E1" w:rsidP="00CC194A">
            <w:pPr>
              <w:jc w:val="center"/>
              <w:rPr>
                <w:i/>
                <w:iCs/>
                <w:spacing w:val="-8"/>
                <w:sz w:val="20"/>
                <w:szCs w:val="20"/>
              </w:rPr>
            </w:pPr>
            <w:r w:rsidRPr="000B494E">
              <w:rPr>
                <w:spacing w:val="-8"/>
                <w:sz w:val="20"/>
                <w:szCs w:val="20"/>
              </w:rPr>
              <w:t>(0,5ПДК;1ПДК]</w:t>
            </w:r>
          </w:p>
        </w:tc>
        <w:tc>
          <w:tcPr>
            <w:tcW w:w="500" w:type="pct"/>
            <w:noWrap/>
            <w:vAlign w:val="center"/>
            <w:hideMark/>
          </w:tcPr>
          <w:p w14:paraId="232F41FD" w14:textId="052EA806" w:rsidR="00E044E1" w:rsidRPr="000B494E" w:rsidRDefault="00E044E1" w:rsidP="00CC194A">
            <w:pPr>
              <w:jc w:val="center"/>
              <w:rPr>
                <w:i/>
                <w:iCs/>
                <w:spacing w:val="-8"/>
                <w:sz w:val="20"/>
                <w:szCs w:val="20"/>
              </w:rPr>
            </w:pPr>
            <w:r w:rsidRPr="000B494E">
              <w:rPr>
                <w:spacing w:val="-8"/>
                <w:sz w:val="20"/>
                <w:szCs w:val="20"/>
              </w:rPr>
              <w:t>(1ПДК;2ПДК]</w:t>
            </w:r>
          </w:p>
        </w:tc>
        <w:tc>
          <w:tcPr>
            <w:tcW w:w="553" w:type="pct"/>
            <w:noWrap/>
            <w:vAlign w:val="center"/>
            <w:hideMark/>
          </w:tcPr>
          <w:p w14:paraId="67035941" w14:textId="4CCA5A7B" w:rsidR="00E044E1" w:rsidRPr="000B494E" w:rsidRDefault="00E044E1" w:rsidP="00CC194A">
            <w:pPr>
              <w:jc w:val="center"/>
              <w:rPr>
                <w:i/>
                <w:iCs/>
                <w:spacing w:val="-8"/>
                <w:sz w:val="20"/>
                <w:szCs w:val="20"/>
              </w:rPr>
            </w:pPr>
            <w:r w:rsidRPr="000B494E">
              <w:rPr>
                <w:spacing w:val="-8"/>
                <w:sz w:val="20"/>
                <w:szCs w:val="20"/>
              </w:rPr>
              <w:t>(2ПДК;5ПДК]</w:t>
            </w:r>
          </w:p>
        </w:tc>
        <w:tc>
          <w:tcPr>
            <w:tcW w:w="650" w:type="pct"/>
            <w:noWrap/>
            <w:vAlign w:val="center"/>
            <w:hideMark/>
          </w:tcPr>
          <w:p w14:paraId="0684045C" w14:textId="72B1139F"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0620DF74" w14:textId="77777777" w:rsidTr="00FF79DA">
        <w:trPr>
          <w:trHeight w:val="20"/>
        </w:trPr>
        <w:tc>
          <w:tcPr>
            <w:tcW w:w="1778" w:type="pct"/>
            <w:vAlign w:val="center"/>
            <w:hideMark/>
          </w:tcPr>
          <w:p w14:paraId="7144CB12" w14:textId="759443C5" w:rsidR="00E044E1" w:rsidRPr="000B494E" w:rsidRDefault="00E044E1" w:rsidP="007C3006">
            <w:pPr>
              <w:rPr>
                <w:spacing w:val="-8"/>
                <w:sz w:val="20"/>
                <w:szCs w:val="20"/>
              </w:rPr>
            </w:pPr>
            <w:r w:rsidRPr="000B494E">
              <w:rPr>
                <w:spacing w:val="-8"/>
                <w:sz w:val="20"/>
                <w:szCs w:val="20"/>
              </w:rPr>
              <w:t>Показатель качества воды водных объектов (поверхностных и</w:t>
            </w:r>
            <w:r w:rsidR="007C3006" w:rsidRPr="000B494E">
              <w:rPr>
                <w:spacing w:val="-8"/>
                <w:sz w:val="20"/>
                <w:szCs w:val="20"/>
              </w:rPr>
              <w:t>(</w:t>
            </w:r>
            <w:r w:rsidRPr="000B494E">
              <w:rPr>
                <w:spacing w:val="-8"/>
                <w:sz w:val="20"/>
                <w:szCs w:val="20"/>
              </w:rPr>
              <w:t>или</w:t>
            </w:r>
            <w:r w:rsidR="007C3006" w:rsidRPr="000B494E">
              <w:rPr>
                <w:spacing w:val="-8"/>
                <w:sz w:val="20"/>
                <w:szCs w:val="20"/>
              </w:rPr>
              <w:t>)</w:t>
            </w:r>
            <w:r w:rsidRPr="000B494E">
              <w:rPr>
                <w:spacing w:val="-8"/>
                <w:sz w:val="20"/>
                <w:szCs w:val="20"/>
              </w:rPr>
              <w:t xml:space="preserve"> подземных источников) в ближайшей жилой застройке, i – органолептический показатель </w:t>
            </w:r>
          </w:p>
        </w:tc>
        <w:tc>
          <w:tcPr>
            <w:tcW w:w="422" w:type="pct"/>
            <w:vAlign w:val="center"/>
            <w:hideMark/>
          </w:tcPr>
          <w:p w14:paraId="772F6A8C" w14:textId="2E43EE61"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vAlign w:val="center"/>
            <w:hideMark/>
          </w:tcPr>
          <w:p w14:paraId="7117642F" w14:textId="111CA1CD" w:rsidR="00E044E1" w:rsidRPr="000B494E" w:rsidRDefault="00E044E1" w:rsidP="00CC194A">
            <w:pPr>
              <w:jc w:val="center"/>
              <w:rPr>
                <w:spacing w:val="-8"/>
                <w:sz w:val="20"/>
                <w:szCs w:val="20"/>
              </w:rPr>
            </w:pPr>
            <w:r w:rsidRPr="000B494E">
              <w:rPr>
                <w:i/>
                <w:iCs/>
                <w:spacing w:val="-8"/>
                <w:sz w:val="20"/>
                <w:szCs w:val="20"/>
              </w:rPr>
              <w:t>[0;BOR1]*</w:t>
            </w:r>
          </w:p>
        </w:tc>
        <w:tc>
          <w:tcPr>
            <w:tcW w:w="552" w:type="pct"/>
            <w:vAlign w:val="center"/>
            <w:hideMark/>
          </w:tcPr>
          <w:p w14:paraId="296B4B7F" w14:textId="205B1F7B" w:rsidR="00E044E1" w:rsidRPr="000B494E" w:rsidRDefault="00E044E1" w:rsidP="00CC194A">
            <w:pPr>
              <w:jc w:val="center"/>
              <w:rPr>
                <w:spacing w:val="-8"/>
                <w:sz w:val="20"/>
                <w:szCs w:val="20"/>
              </w:rPr>
            </w:pPr>
            <w:r w:rsidRPr="000B494E">
              <w:rPr>
                <w:i/>
                <w:iCs/>
                <w:spacing w:val="-8"/>
                <w:sz w:val="20"/>
                <w:szCs w:val="20"/>
              </w:rPr>
              <w:t>(BOR1;BOR2]</w:t>
            </w:r>
          </w:p>
        </w:tc>
        <w:tc>
          <w:tcPr>
            <w:tcW w:w="500" w:type="pct"/>
            <w:vAlign w:val="center"/>
            <w:hideMark/>
          </w:tcPr>
          <w:p w14:paraId="143C1AAF" w14:textId="66DBF986" w:rsidR="00E044E1" w:rsidRPr="000B494E" w:rsidRDefault="00E044E1" w:rsidP="00CC194A">
            <w:pPr>
              <w:jc w:val="center"/>
              <w:rPr>
                <w:spacing w:val="-8"/>
                <w:sz w:val="20"/>
                <w:szCs w:val="20"/>
              </w:rPr>
            </w:pPr>
            <w:r w:rsidRPr="000B494E">
              <w:rPr>
                <w:i/>
                <w:iCs/>
                <w:spacing w:val="-8"/>
                <w:sz w:val="20"/>
                <w:szCs w:val="20"/>
              </w:rPr>
              <w:t>(BOR2;BOR3]</w:t>
            </w:r>
          </w:p>
        </w:tc>
        <w:tc>
          <w:tcPr>
            <w:tcW w:w="553" w:type="pct"/>
            <w:vAlign w:val="center"/>
            <w:hideMark/>
          </w:tcPr>
          <w:p w14:paraId="60D8735B" w14:textId="4E40C596" w:rsidR="00E044E1" w:rsidRPr="000B494E" w:rsidRDefault="00E044E1" w:rsidP="00CC194A">
            <w:pPr>
              <w:jc w:val="center"/>
              <w:rPr>
                <w:spacing w:val="-8"/>
                <w:sz w:val="20"/>
                <w:szCs w:val="20"/>
              </w:rPr>
            </w:pPr>
            <w:r w:rsidRPr="000B494E">
              <w:rPr>
                <w:i/>
                <w:iCs/>
                <w:spacing w:val="-8"/>
                <w:sz w:val="20"/>
                <w:szCs w:val="20"/>
              </w:rPr>
              <w:t>(BOR3;BOR4]</w:t>
            </w:r>
          </w:p>
        </w:tc>
        <w:tc>
          <w:tcPr>
            <w:tcW w:w="650" w:type="pct"/>
            <w:vAlign w:val="center"/>
            <w:hideMark/>
          </w:tcPr>
          <w:p w14:paraId="6ACE4458" w14:textId="726DC2A7"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1FF540BA" w14:textId="77777777" w:rsidTr="00FF79DA">
        <w:trPr>
          <w:trHeight w:val="20"/>
        </w:trPr>
        <w:tc>
          <w:tcPr>
            <w:tcW w:w="1778" w:type="pct"/>
            <w:vAlign w:val="center"/>
            <w:hideMark/>
          </w:tcPr>
          <w:p w14:paraId="362925CE" w14:textId="67B605DC" w:rsidR="00E044E1" w:rsidRPr="000B494E" w:rsidRDefault="00E044E1" w:rsidP="007C3006">
            <w:pPr>
              <w:rPr>
                <w:spacing w:val="-8"/>
                <w:sz w:val="20"/>
                <w:szCs w:val="20"/>
              </w:rPr>
            </w:pPr>
            <w:r w:rsidRPr="000B494E">
              <w:rPr>
                <w:spacing w:val="-8"/>
                <w:sz w:val="20"/>
                <w:szCs w:val="20"/>
              </w:rPr>
              <w:t>Показатель качества воды водных объектов (поверхностных и</w:t>
            </w:r>
            <w:r w:rsidR="007C3006" w:rsidRPr="000B494E">
              <w:rPr>
                <w:spacing w:val="-8"/>
                <w:sz w:val="20"/>
                <w:szCs w:val="20"/>
              </w:rPr>
              <w:t>(</w:t>
            </w:r>
            <w:r w:rsidRPr="000B494E">
              <w:rPr>
                <w:spacing w:val="-8"/>
                <w:sz w:val="20"/>
                <w:szCs w:val="20"/>
              </w:rPr>
              <w:t>или</w:t>
            </w:r>
            <w:r w:rsidR="007C3006" w:rsidRPr="000B494E">
              <w:rPr>
                <w:spacing w:val="-8"/>
                <w:sz w:val="20"/>
                <w:szCs w:val="20"/>
              </w:rPr>
              <w:t>)</w:t>
            </w:r>
            <w:r w:rsidRPr="000B494E">
              <w:rPr>
                <w:spacing w:val="-8"/>
                <w:sz w:val="20"/>
                <w:szCs w:val="20"/>
              </w:rPr>
              <w:t xml:space="preserve"> подземных источников) в ближайшей жилой застройке, i –обобщенный показатель</w:t>
            </w:r>
          </w:p>
        </w:tc>
        <w:tc>
          <w:tcPr>
            <w:tcW w:w="422" w:type="pct"/>
            <w:vAlign w:val="center"/>
            <w:hideMark/>
          </w:tcPr>
          <w:p w14:paraId="639C204F" w14:textId="17DBB4B5"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779053AF" w14:textId="1CC529CC" w:rsidR="00E044E1" w:rsidRPr="000B494E" w:rsidRDefault="00E044E1" w:rsidP="00CC194A">
            <w:pPr>
              <w:jc w:val="center"/>
              <w:rPr>
                <w:i/>
                <w:iCs/>
                <w:spacing w:val="-8"/>
                <w:sz w:val="20"/>
                <w:szCs w:val="20"/>
              </w:rPr>
            </w:pPr>
            <w:r w:rsidRPr="000B494E">
              <w:rPr>
                <w:i/>
                <w:iCs/>
                <w:spacing w:val="-8"/>
                <w:sz w:val="20"/>
                <w:szCs w:val="20"/>
              </w:rPr>
              <w:t>[0;BOR1]*</w:t>
            </w:r>
          </w:p>
        </w:tc>
        <w:tc>
          <w:tcPr>
            <w:tcW w:w="552" w:type="pct"/>
            <w:noWrap/>
            <w:vAlign w:val="center"/>
            <w:hideMark/>
          </w:tcPr>
          <w:p w14:paraId="76E74A5F" w14:textId="27479ED5" w:rsidR="00E044E1" w:rsidRPr="000B494E" w:rsidRDefault="00E044E1" w:rsidP="00CC194A">
            <w:pPr>
              <w:jc w:val="center"/>
              <w:rPr>
                <w:i/>
                <w:iCs/>
                <w:spacing w:val="-8"/>
                <w:sz w:val="20"/>
                <w:szCs w:val="20"/>
              </w:rPr>
            </w:pPr>
            <w:r w:rsidRPr="000B494E">
              <w:rPr>
                <w:i/>
                <w:iCs/>
                <w:spacing w:val="-8"/>
                <w:sz w:val="20"/>
                <w:szCs w:val="20"/>
              </w:rPr>
              <w:t>(BOR1;BOR2]</w:t>
            </w:r>
          </w:p>
        </w:tc>
        <w:tc>
          <w:tcPr>
            <w:tcW w:w="500" w:type="pct"/>
            <w:noWrap/>
            <w:vAlign w:val="center"/>
            <w:hideMark/>
          </w:tcPr>
          <w:p w14:paraId="221D0AA3" w14:textId="3694EABE" w:rsidR="00E044E1" w:rsidRPr="000B494E" w:rsidRDefault="00E044E1" w:rsidP="00CC194A">
            <w:pPr>
              <w:jc w:val="center"/>
              <w:rPr>
                <w:i/>
                <w:iCs/>
                <w:spacing w:val="-8"/>
                <w:sz w:val="20"/>
                <w:szCs w:val="20"/>
              </w:rPr>
            </w:pPr>
            <w:r w:rsidRPr="000B494E">
              <w:rPr>
                <w:i/>
                <w:iCs/>
                <w:spacing w:val="-8"/>
                <w:sz w:val="20"/>
                <w:szCs w:val="20"/>
              </w:rPr>
              <w:t>(BOR2;BOR3]</w:t>
            </w:r>
          </w:p>
        </w:tc>
        <w:tc>
          <w:tcPr>
            <w:tcW w:w="553" w:type="pct"/>
            <w:noWrap/>
            <w:vAlign w:val="center"/>
            <w:hideMark/>
          </w:tcPr>
          <w:p w14:paraId="4F2DC6E3" w14:textId="7D3E3D17" w:rsidR="00E044E1" w:rsidRPr="000B494E" w:rsidRDefault="00E044E1" w:rsidP="00CC194A">
            <w:pPr>
              <w:jc w:val="center"/>
              <w:rPr>
                <w:i/>
                <w:iCs/>
                <w:spacing w:val="-8"/>
                <w:sz w:val="20"/>
                <w:szCs w:val="20"/>
              </w:rPr>
            </w:pPr>
            <w:r w:rsidRPr="000B494E">
              <w:rPr>
                <w:i/>
                <w:iCs/>
                <w:spacing w:val="-8"/>
                <w:sz w:val="20"/>
                <w:szCs w:val="20"/>
              </w:rPr>
              <w:t>(BOR3;BOR4]</w:t>
            </w:r>
          </w:p>
        </w:tc>
        <w:tc>
          <w:tcPr>
            <w:tcW w:w="650" w:type="pct"/>
            <w:noWrap/>
            <w:vAlign w:val="center"/>
            <w:hideMark/>
          </w:tcPr>
          <w:p w14:paraId="2A33CABB" w14:textId="2C0B78D7"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7989A0C6" w14:textId="77777777" w:rsidTr="00FF79DA">
        <w:trPr>
          <w:trHeight w:val="20"/>
        </w:trPr>
        <w:tc>
          <w:tcPr>
            <w:tcW w:w="1778" w:type="pct"/>
            <w:vAlign w:val="center"/>
            <w:hideMark/>
          </w:tcPr>
          <w:p w14:paraId="1EC0DC6A" w14:textId="06C6F3E3" w:rsidR="00E044E1" w:rsidRPr="000B494E" w:rsidRDefault="00E044E1" w:rsidP="007C3006">
            <w:pPr>
              <w:rPr>
                <w:spacing w:val="-8"/>
                <w:sz w:val="20"/>
                <w:szCs w:val="20"/>
              </w:rPr>
            </w:pPr>
            <w:r w:rsidRPr="000B494E">
              <w:rPr>
                <w:spacing w:val="-8"/>
                <w:sz w:val="20"/>
                <w:szCs w:val="20"/>
              </w:rPr>
              <w:t>Показатель качества воды водных объектов (поверхностных и</w:t>
            </w:r>
            <w:r w:rsidR="007C3006" w:rsidRPr="000B494E">
              <w:rPr>
                <w:spacing w:val="-8"/>
                <w:sz w:val="20"/>
                <w:szCs w:val="20"/>
              </w:rPr>
              <w:t>(</w:t>
            </w:r>
            <w:r w:rsidRPr="000B494E">
              <w:rPr>
                <w:spacing w:val="-8"/>
                <w:sz w:val="20"/>
                <w:szCs w:val="20"/>
              </w:rPr>
              <w:t>или</w:t>
            </w:r>
            <w:r w:rsidR="007C3006" w:rsidRPr="000B494E">
              <w:rPr>
                <w:spacing w:val="-8"/>
                <w:sz w:val="20"/>
                <w:szCs w:val="20"/>
              </w:rPr>
              <w:t>)</w:t>
            </w:r>
            <w:r w:rsidRPr="000B494E">
              <w:rPr>
                <w:spacing w:val="-8"/>
                <w:sz w:val="20"/>
                <w:szCs w:val="20"/>
              </w:rPr>
              <w:t xml:space="preserve"> подземных источников)в ближайшей жилой застройке, i – санитарно–микробиологический и паразитологический показатели</w:t>
            </w:r>
          </w:p>
        </w:tc>
        <w:tc>
          <w:tcPr>
            <w:tcW w:w="422" w:type="pct"/>
            <w:vAlign w:val="center"/>
            <w:hideMark/>
          </w:tcPr>
          <w:p w14:paraId="67D494DD" w14:textId="51FE56C8"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vAlign w:val="center"/>
            <w:hideMark/>
          </w:tcPr>
          <w:p w14:paraId="615FD1A0" w14:textId="26E9B437" w:rsidR="00E044E1" w:rsidRPr="000B494E" w:rsidRDefault="00E044E1" w:rsidP="00CC194A">
            <w:pPr>
              <w:jc w:val="center"/>
              <w:rPr>
                <w:spacing w:val="-8"/>
                <w:sz w:val="20"/>
                <w:szCs w:val="20"/>
              </w:rPr>
            </w:pPr>
            <w:r w:rsidRPr="000B494E">
              <w:rPr>
                <w:i/>
                <w:iCs/>
                <w:spacing w:val="-8"/>
                <w:sz w:val="20"/>
                <w:szCs w:val="20"/>
              </w:rPr>
              <w:t>[0;BOR1]*</w:t>
            </w:r>
          </w:p>
        </w:tc>
        <w:tc>
          <w:tcPr>
            <w:tcW w:w="552" w:type="pct"/>
            <w:vAlign w:val="center"/>
            <w:hideMark/>
          </w:tcPr>
          <w:p w14:paraId="33F9E42E" w14:textId="712A17F1" w:rsidR="00E044E1" w:rsidRPr="000B494E" w:rsidRDefault="00E044E1" w:rsidP="00CC194A">
            <w:pPr>
              <w:jc w:val="center"/>
              <w:rPr>
                <w:spacing w:val="-8"/>
                <w:sz w:val="20"/>
                <w:szCs w:val="20"/>
              </w:rPr>
            </w:pPr>
            <w:r w:rsidRPr="000B494E">
              <w:rPr>
                <w:i/>
                <w:iCs/>
                <w:spacing w:val="-8"/>
                <w:sz w:val="20"/>
                <w:szCs w:val="20"/>
              </w:rPr>
              <w:t>(BOR1;BOR2]</w:t>
            </w:r>
          </w:p>
        </w:tc>
        <w:tc>
          <w:tcPr>
            <w:tcW w:w="500" w:type="pct"/>
            <w:vAlign w:val="center"/>
            <w:hideMark/>
          </w:tcPr>
          <w:p w14:paraId="14B3989F" w14:textId="585703E6" w:rsidR="00E044E1" w:rsidRPr="000B494E" w:rsidRDefault="00E044E1" w:rsidP="00CC194A">
            <w:pPr>
              <w:jc w:val="center"/>
              <w:rPr>
                <w:spacing w:val="-8"/>
                <w:sz w:val="20"/>
                <w:szCs w:val="20"/>
              </w:rPr>
            </w:pPr>
            <w:r w:rsidRPr="000B494E">
              <w:rPr>
                <w:i/>
                <w:iCs/>
                <w:spacing w:val="-8"/>
                <w:sz w:val="20"/>
                <w:szCs w:val="20"/>
              </w:rPr>
              <w:t>(BOR2;BOR3]</w:t>
            </w:r>
          </w:p>
        </w:tc>
        <w:tc>
          <w:tcPr>
            <w:tcW w:w="553" w:type="pct"/>
            <w:vAlign w:val="center"/>
            <w:hideMark/>
          </w:tcPr>
          <w:p w14:paraId="48F2D26B" w14:textId="5A3C20F2" w:rsidR="00E044E1" w:rsidRPr="000B494E" w:rsidRDefault="00E044E1" w:rsidP="00CC194A">
            <w:pPr>
              <w:jc w:val="center"/>
              <w:rPr>
                <w:spacing w:val="-8"/>
                <w:sz w:val="20"/>
                <w:szCs w:val="20"/>
              </w:rPr>
            </w:pPr>
            <w:r w:rsidRPr="000B494E">
              <w:rPr>
                <w:i/>
                <w:iCs/>
                <w:spacing w:val="-8"/>
                <w:sz w:val="20"/>
                <w:szCs w:val="20"/>
              </w:rPr>
              <w:t>(BOR3;BOR4]</w:t>
            </w:r>
          </w:p>
        </w:tc>
        <w:tc>
          <w:tcPr>
            <w:tcW w:w="650" w:type="pct"/>
            <w:vAlign w:val="center"/>
            <w:hideMark/>
          </w:tcPr>
          <w:p w14:paraId="267F37BA" w14:textId="6460988F"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0E4BA36F" w14:textId="77777777" w:rsidTr="00FF79DA">
        <w:trPr>
          <w:trHeight w:val="20"/>
        </w:trPr>
        <w:tc>
          <w:tcPr>
            <w:tcW w:w="1778" w:type="pct"/>
            <w:vAlign w:val="center"/>
            <w:hideMark/>
          </w:tcPr>
          <w:p w14:paraId="2FE9D3B3" w14:textId="021CC93B" w:rsidR="00E044E1" w:rsidRPr="000B494E" w:rsidRDefault="00E044E1" w:rsidP="007C3006">
            <w:pPr>
              <w:rPr>
                <w:spacing w:val="-8"/>
                <w:sz w:val="20"/>
                <w:szCs w:val="20"/>
              </w:rPr>
            </w:pPr>
            <w:r w:rsidRPr="000B494E">
              <w:rPr>
                <w:spacing w:val="-8"/>
                <w:sz w:val="20"/>
                <w:szCs w:val="20"/>
              </w:rPr>
              <w:t>Показатель качества воды водных объектов (поверхностных и</w:t>
            </w:r>
            <w:r w:rsidR="007C3006" w:rsidRPr="000B494E">
              <w:rPr>
                <w:spacing w:val="-8"/>
                <w:sz w:val="20"/>
                <w:szCs w:val="20"/>
              </w:rPr>
              <w:t>(</w:t>
            </w:r>
            <w:r w:rsidRPr="000B494E">
              <w:rPr>
                <w:spacing w:val="-8"/>
                <w:sz w:val="20"/>
                <w:szCs w:val="20"/>
              </w:rPr>
              <w:t>или</w:t>
            </w:r>
            <w:r w:rsidR="007C3006" w:rsidRPr="000B494E">
              <w:rPr>
                <w:spacing w:val="-8"/>
                <w:sz w:val="20"/>
                <w:szCs w:val="20"/>
              </w:rPr>
              <w:t>)</w:t>
            </w:r>
            <w:r w:rsidRPr="000B494E">
              <w:rPr>
                <w:spacing w:val="-8"/>
                <w:sz w:val="20"/>
                <w:szCs w:val="20"/>
              </w:rPr>
              <w:t xml:space="preserve"> подземных источников)в ближайшей жилой застройке, i – показатель радиационной безопасности</w:t>
            </w:r>
          </w:p>
        </w:tc>
        <w:tc>
          <w:tcPr>
            <w:tcW w:w="422" w:type="pct"/>
            <w:vAlign w:val="center"/>
            <w:hideMark/>
          </w:tcPr>
          <w:p w14:paraId="386B58F6" w14:textId="3BAC1C64"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0940B488" w14:textId="62329AC7" w:rsidR="00E044E1" w:rsidRPr="000B494E" w:rsidRDefault="00E044E1" w:rsidP="00CC194A">
            <w:pPr>
              <w:jc w:val="center"/>
              <w:rPr>
                <w:i/>
                <w:iCs/>
                <w:spacing w:val="-8"/>
                <w:sz w:val="20"/>
                <w:szCs w:val="20"/>
              </w:rPr>
            </w:pPr>
            <w:r w:rsidRPr="000B494E">
              <w:rPr>
                <w:i/>
                <w:iCs/>
                <w:spacing w:val="-8"/>
                <w:sz w:val="20"/>
                <w:szCs w:val="20"/>
              </w:rPr>
              <w:t>[0;BOR1]*</w:t>
            </w:r>
          </w:p>
        </w:tc>
        <w:tc>
          <w:tcPr>
            <w:tcW w:w="552" w:type="pct"/>
            <w:noWrap/>
            <w:vAlign w:val="center"/>
            <w:hideMark/>
          </w:tcPr>
          <w:p w14:paraId="125A6CBF" w14:textId="2D4A7036" w:rsidR="00E044E1" w:rsidRPr="000B494E" w:rsidRDefault="00E044E1" w:rsidP="00CC194A">
            <w:pPr>
              <w:jc w:val="center"/>
              <w:rPr>
                <w:i/>
                <w:iCs/>
                <w:spacing w:val="-8"/>
                <w:sz w:val="20"/>
                <w:szCs w:val="20"/>
              </w:rPr>
            </w:pPr>
            <w:r w:rsidRPr="000B494E">
              <w:rPr>
                <w:i/>
                <w:iCs/>
                <w:spacing w:val="-8"/>
                <w:sz w:val="20"/>
                <w:szCs w:val="20"/>
              </w:rPr>
              <w:t>(BOR1;BOR2]</w:t>
            </w:r>
          </w:p>
        </w:tc>
        <w:tc>
          <w:tcPr>
            <w:tcW w:w="500" w:type="pct"/>
            <w:noWrap/>
            <w:vAlign w:val="center"/>
            <w:hideMark/>
          </w:tcPr>
          <w:p w14:paraId="320A9CBA" w14:textId="1F1DF426" w:rsidR="00E044E1" w:rsidRPr="000B494E" w:rsidRDefault="00E044E1" w:rsidP="00CC194A">
            <w:pPr>
              <w:jc w:val="center"/>
              <w:rPr>
                <w:i/>
                <w:iCs/>
                <w:spacing w:val="-8"/>
                <w:sz w:val="20"/>
                <w:szCs w:val="20"/>
              </w:rPr>
            </w:pPr>
            <w:r w:rsidRPr="000B494E">
              <w:rPr>
                <w:i/>
                <w:iCs/>
                <w:spacing w:val="-8"/>
                <w:sz w:val="20"/>
                <w:szCs w:val="20"/>
              </w:rPr>
              <w:t>(BOR2;BOR3]</w:t>
            </w:r>
          </w:p>
        </w:tc>
        <w:tc>
          <w:tcPr>
            <w:tcW w:w="553" w:type="pct"/>
            <w:noWrap/>
            <w:vAlign w:val="center"/>
            <w:hideMark/>
          </w:tcPr>
          <w:p w14:paraId="5C2B4E08" w14:textId="43B79D77" w:rsidR="00E044E1" w:rsidRPr="000B494E" w:rsidRDefault="00E044E1" w:rsidP="00CC194A">
            <w:pPr>
              <w:jc w:val="center"/>
              <w:rPr>
                <w:i/>
                <w:iCs/>
                <w:spacing w:val="-8"/>
                <w:sz w:val="20"/>
                <w:szCs w:val="20"/>
              </w:rPr>
            </w:pPr>
            <w:r w:rsidRPr="000B494E">
              <w:rPr>
                <w:i/>
                <w:iCs/>
                <w:spacing w:val="-8"/>
                <w:sz w:val="20"/>
                <w:szCs w:val="20"/>
              </w:rPr>
              <w:t>(BOR3;BOR4]</w:t>
            </w:r>
          </w:p>
        </w:tc>
        <w:tc>
          <w:tcPr>
            <w:tcW w:w="650" w:type="pct"/>
            <w:noWrap/>
            <w:vAlign w:val="center"/>
            <w:hideMark/>
          </w:tcPr>
          <w:p w14:paraId="045D672C" w14:textId="6161CF47"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5A7613FC" w14:textId="77777777" w:rsidTr="00FF79DA">
        <w:trPr>
          <w:trHeight w:val="20"/>
        </w:trPr>
        <w:tc>
          <w:tcPr>
            <w:tcW w:w="1778" w:type="pct"/>
            <w:vAlign w:val="center"/>
            <w:hideMark/>
          </w:tcPr>
          <w:p w14:paraId="06C97F64" w14:textId="03E4967C" w:rsidR="00E044E1" w:rsidRPr="000B494E" w:rsidRDefault="00E044E1" w:rsidP="007C3006">
            <w:pPr>
              <w:rPr>
                <w:spacing w:val="-8"/>
                <w:sz w:val="20"/>
                <w:szCs w:val="20"/>
              </w:rPr>
            </w:pPr>
            <w:r w:rsidRPr="000B494E">
              <w:rPr>
                <w:spacing w:val="-8"/>
                <w:sz w:val="20"/>
                <w:szCs w:val="20"/>
              </w:rPr>
              <w:t>Показатель качества воды водных объектов (поверхностных и</w:t>
            </w:r>
            <w:r w:rsidR="007C3006" w:rsidRPr="000B494E">
              <w:rPr>
                <w:spacing w:val="-8"/>
                <w:sz w:val="20"/>
                <w:szCs w:val="20"/>
              </w:rPr>
              <w:t>(</w:t>
            </w:r>
            <w:r w:rsidRPr="000B494E">
              <w:rPr>
                <w:spacing w:val="-8"/>
                <w:sz w:val="20"/>
                <w:szCs w:val="20"/>
              </w:rPr>
              <w:t>или</w:t>
            </w:r>
            <w:r w:rsidR="007C3006" w:rsidRPr="000B494E">
              <w:rPr>
                <w:spacing w:val="-8"/>
                <w:sz w:val="20"/>
                <w:szCs w:val="20"/>
              </w:rPr>
              <w:t>)</w:t>
            </w:r>
            <w:r w:rsidRPr="000B494E">
              <w:rPr>
                <w:spacing w:val="-8"/>
                <w:sz w:val="20"/>
                <w:szCs w:val="20"/>
              </w:rPr>
              <w:t xml:space="preserve"> подземных источников) в ближайшей жилой застройке, i - показатель санитарно-химической опасности (кроме пестицидов)</w:t>
            </w:r>
          </w:p>
        </w:tc>
        <w:tc>
          <w:tcPr>
            <w:tcW w:w="422" w:type="pct"/>
            <w:vAlign w:val="center"/>
            <w:hideMark/>
          </w:tcPr>
          <w:p w14:paraId="7B28DD4A" w14:textId="3701C6B1" w:rsidR="00E044E1" w:rsidRPr="000B494E" w:rsidRDefault="00E044E1" w:rsidP="00CC194A">
            <w:pPr>
              <w:jc w:val="center"/>
              <w:rPr>
                <w:spacing w:val="-8"/>
                <w:sz w:val="20"/>
                <w:szCs w:val="20"/>
              </w:rPr>
            </w:pPr>
            <w:r w:rsidRPr="000B494E">
              <w:rPr>
                <w:spacing w:val="-8"/>
                <w:sz w:val="20"/>
                <w:szCs w:val="20"/>
              </w:rPr>
              <w:t>доли ПДК, ОДУ</w:t>
            </w:r>
          </w:p>
        </w:tc>
        <w:tc>
          <w:tcPr>
            <w:tcW w:w="545" w:type="pct"/>
            <w:noWrap/>
            <w:vAlign w:val="center"/>
            <w:hideMark/>
          </w:tcPr>
          <w:p w14:paraId="69BE6866" w14:textId="0792FEFA" w:rsidR="00E044E1" w:rsidRPr="000B494E" w:rsidRDefault="00E044E1" w:rsidP="00CC194A">
            <w:pPr>
              <w:jc w:val="center"/>
              <w:rPr>
                <w:i/>
                <w:iCs/>
                <w:spacing w:val="-8"/>
                <w:sz w:val="20"/>
                <w:szCs w:val="20"/>
              </w:rPr>
            </w:pPr>
            <w:r w:rsidRPr="000B494E">
              <w:rPr>
                <w:spacing w:val="-8"/>
                <w:sz w:val="20"/>
                <w:szCs w:val="20"/>
              </w:rPr>
              <w:t>[0;0,5ПДК]</w:t>
            </w:r>
          </w:p>
        </w:tc>
        <w:tc>
          <w:tcPr>
            <w:tcW w:w="552" w:type="pct"/>
            <w:noWrap/>
            <w:vAlign w:val="center"/>
            <w:hideMark/>
          </w:tcPr>
          <w:p w14:paraId="48B80F4F" w14:textId="691AFE2B" w:rsidR="00E044E1" w:rsidRPr="000B494E" w:rsidRDefault="00E044E1" w:rsidP="00CC194A">
            <w:pPr>
              <w:jc w:val="center"/>
              <w:rPr>
                <w:i/>
                <w:iCs/>
                <w:spacing w:val="-8"/>
                <w:sz w:val="20"/>
                <w:szCs w:val="20"/>
              </w:rPr>
            </w:pPr>
            <w:r w:rsidRPr="000B494E">
              <w:rPr>
                <w:spacing w:val="-8"/>
                <w:sz w:val="20"/>
                <w:szCs w:val="20"/>
              </w:rPr>
              <w:t>(0,5ПДК;1ПДК]</w:t>
            </w:r>
          </w:p>
        </w:tc>
        <w:tc>
          <w:tcPr>
            <w:tcW w:w="500" w:type="pct"/>
            <w:noWrap/>
            <w:vAlign w:val="center"/>
            <w:hideMark/>
          </w:tcPr>
          <w:p w14:paraId="58302602" w14:textId="4470083D" w:rsidR="00E044E1" w:rsidRPr="000B494E" w:rsidRDefault="00E044E1" w:rsidP="00CC194A">
            <w:pPr>
              <w:jc w:val="center"/>
              <w:rPr>
                <w:i/>
                <w:iCs/>
                <w:spacing w:val="-8"/>
                <w:sz w:val="20"/>
                <w:szCs w:val="20"/>
              </w:rPr>
            </w:pPr>
            <w:r w:rsidRPr="000B494E">
              <w:rPr>
                <w:spacing w:val="-8"/>
                <w:sz w:val="20"/>
                <w:szCs w:val="20"/>
              </w:rPr>
              <w:t>(1ПДК;2ПДК]</w:t>
            </w:r>
          </w:p>
        </w:tc>
        <w:tc>
          <w:tcPr>
            <w:tcW w:w="553" w:type="pct"/>
            <w:noWrap/>
            <w:vAlign w:val="center"/>
            <w:hideMark/>
          </w:tcPr>
          <w:p w14:paraId="4A2F1289" w14:textId="1D381B38" w:rsidR="00E044E1" w:rsidRPr="000B494E" w:rsidRDefault="00E044E1" w:rsidP="00CC194A">
            <w:pPr>
              <w:jc w:val="center"/>
              <w:rPr>
                <w:i/>
                <w:iCs/>
                <w:spacing w:val="-8"/>
                <w:sz w:val="20"/>
                <w:szCs w:val="20"/>
              </w:rPr>
            </w:pPr>
            <w:r w:rsidRPr="000B494E">
              <w:rPr>
                <w:spacing w:val="-8"/>
                <w:sz w:val="20"/>
                <w:szCs w:val="20"/>
              </w:rPr>
              <w:t>(2ПДК;5ПДК]</w:t>
            </w:r>
          </w:p>
        </w:tc>
        <w:tc>
          <w:tcPr>
            <w:tcW w:w="650" w:type="pct"/>
            <w:noWrap/>
            <w:vAlign w:val="center"/>
            <w:hideMark/>
          </w:tcPr>
          <w:p w14:paraId="0AE6FC9F" w14:textId="1A3AFE6A"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300AFC90" w14:textId="77777777" w:rsidTr="00FF79DA">
        <w:trPr>
          <w:trHeight w:val="20"/>
        </w:trPr>
        <w:tc>
          <w:tcPr>
            <w:tcW w:w="1778" w:type="pct"/>
            <w:vAlign w:val="center"/>
            <w:hideMark/>
          </w:tcPr>
          <w:p w14:paraId="7EE99B89" w14:textId="699F168F" w:rsidR="00E044E1" w:rsidRPr="000B494E" w:rsidRDefault="00E044E1" w:rsidP="007C3006">
            <w:pPr>
              <w:rPr>
                <w:spacing w:val="-8"/>
                <w:sz w:val="20"/>
                <w:szCs w:val="20"/>
              </w:rPr>
            </w:pPr>
            <w:r w:rsidRPr="000B494E">
              <w:rPr>
                <w:spacing w:val="-8"/>
                <w:sz w:val="20"/>
                <w:szCs w:val="20"/>
              </w:rPr>
              <w:t>Показатель качества воды водных объектов (поверхностных и</w:t>
            </w:r>
            <w:r w:rsidR="007C3006" w:rsidRPr="000B494E">
              <w:rPr>
                <w:spacing w:val="-8"/>
                <w:sz w:val="20"/>
                <w:szCs w:val="20"/>
              </w:rPr>
              <w:t>(</w:t>
            </w:r>
            <w:r w:rsidRPr="000B494E">
              <w:rPr>
                <w:spacing w:val="-8"/>
                <w:sz w:val="20"/>
                <w:szCs w:val="20"/>
              </w:rPr>
              <w:t>или</w:t>
            </w:r>
            <w:r w:rsidR="007C3006" w:rsidRPr="000B494E">
              <w:rPr>
                <w:spacing w:val="-8"/>
                <w:sz w:val="20"/>
                <w:szCs w:val="20"/>
              </w:rPr>
              <w:t>)</w:t>
            </w:r>
            <w:r w:rsidRPr="000B494E">
              <w:rPr>
                <w:spacing w:val="-8"/>
                <w:sz w:val="20"/>
                <w:szCs w:val="20"/>
              </w:rPr>
              <w:t xml:space="preserve"> подземных источников) в ближайшей жилой застройке, i - пестицид</w:t>
            </w:r>
          </w:p>
        </w:tc>
        <w:tc>
          <w:tcPr>
            <w:tcW w:w="422" w:type="pct"/>
            <w:vAlign w:val="center"/>
            <w:hideMark/>
          </w:tcPr>
          <w:p w14:paraId="6300D3AC" w14:textId="414A2AC9" w:rsidR="00E044E1" w:rsidRPr="000B494E" w:rsidRDefault="00E044E1" w:rsidP="00CC194A">
            <w:pPr>
              <w:jc w:val="center"/>
              <w:rPr>
                <w:spacing w:val="-8"/>
                <w:sz w:val="20"/>
                <w:szCs w:val="20"/>
              </w:rPr>
            </w:pPr>
            <w:r w:rsidRPr="000B494E">
              <w:rPr>
                <w:spacing w:val="-8"/>
                <w:sz w:val="20"/>
                <w:szCs w:val="20"/>
              </w:rPr>
              <w:t>доли ПДК, ОДУ</w:t>
            </w:r>
          </w:p>
        </w:tc>
        <w:tc>
          <w:tcPr>
            <w:tcW w:w="545" w:type="pct"/>
            <w:noWrap/>
            <w:vAlign w:val="center"/>
            <w:hideMark/>
          </w:tcPr>
          <w:p w14:paraId="31C565E5" w14:textId="34586149" w:rsidR="00E044E1" w:rsidRPr="000B494E" w:rsidRDefault="00E044E1" w:rsidP="00CC194A">
            <w:pPr>
              <w:jc w:val="center"/>
              <w:rPr>
                <w:i/>
                <w:iCs/>
                <w:spacing w:val="-8"/>
                <w:sz w:val="20"/>
                <w:szCs w:val="20"/>
              </w:rPr>
            </w:pPr>
            <w:r w:rsidRPr="000B494E">
              <w:rPr>
                <w:spacing w:val="-8"/>
                <w:sz w:val="20"/>
                <w:szCs w:val="20"/>
              </w:rPr>
              <w:t>[0;0,5ПДК]</w:t>
            </w:r>
          </w:p>
        </w:tc>
        <w:tc>
          <w:tcPr>
            <w:tcW w:w="552" w:type="pct"/>
            <w:noWrap/>
            <w:vAlign w:val="center"/>
            <w:hideMark/>
          </w:tcPr>
          <w:p w14:paraId="7CE2D80E" w14:textId="311878FA" w:rsidR="00E044E1" w:rsidRPr="000B494E" w:rsidRDefault="00E044E1" w:rsidP="00CC194A">
            <w:pPr>
              <w:jc w:val="center"/>
              <w:rPr>
                <w:i/>
                <w:iCs/>
                <w:spacing w:val="-8"/>
                <w:sz w:val="20"/>
                <w:szCs w:val="20"/>
              </w:rPr>
            </w:pPr>
            <w:r w:rsidRPr="000B494E">
              <w:rPr>
                <w:spacing w:val="-8"/>
                <w:sz w:val="20"/>
                <w:szCs w:val="20"/>
              </w:rPr>
              <w:t>(0,5ПДК;1ПДК]</w:t>
            </w:r>
          </w:p>
        </w:tc>
        <w:tc>
          <w:tcPr>
            <w:tcW w:w="500" w:type="pct"/>
            <w:noWrap/>
            <w:vAlign w:val="center"/>
            <w:hideMark/>
          </w:tcPr>
          <w:p w14:paraId="2587976F" w14:textId="173882CC" w:rsidR="00E044E1" w:rsidRPr="000B494E" w:rsidRDefault="00E044E1" w:rsidP="00CC194A">
            <w:pPr>
              <w:jc w:val="center"/>
              <w:rPr>
                <w:i/>
                <w:iCs/>
                <w:spacing w:val="-8"/>
                <w:sz w:val="20"/>
                <w:szCs w:val="20"/>
              </w:rPr>
            </w:pPr>
            <w:r w:rsidRPr="000B494E">
              <w:rPr>
                <w:spacing w:val="-8"/>
                <w:sz w:val="20"/>
                <w:szCs w:val="20"/>
              </w:rPr>
              <w:t>(1ПДК;2ПДК]</w:t>
            </w:r>
          </w:p>
        </w:tc>
        <w:tc>
          <w:tcPr>
            <w:tcW w:w="553" w:type="pct"/>
            <w:noWrap/>
            <w:vAlign w:val="center"/>
            <w:hideMark/>
          </w:tcPr>
          <w:p w14:paraId="5DC94B06" w14:textId="57A52CD6" w:rsidR="00E044E1" w:rsidRPr="000B494E" w:rsidRDefault="00E044E1" w:rsidP="00CC194A">
            <w:pPr>
              <w:jc w:val="center"/>
              <w:rPr>
                <w:i/>
                <w:iCs/>
                <w:spacing w:val="-8"/>
                <w:sz w:val="20"/>
                <w:szCs w:val="20"/>
              </w:rPr>
            </w:pPr>
            <w:r w:rsidRPr="000B494E">
              <w:rPr>
                <w:spacing w:val="-8"/>
                <w:sz w:val="20"/>
                <w:szCs w:val="20"/>
              </w:rPr>
              <w:t>(2ПДК;5ПДК]</w:t>
            </w:r>
          </w:p>
        </w:tc>
        <w:tc>
          <w:tcPr>
            <w:tcW w:w="650" w:type="pct"/>
            <w:noWrap/>
            <w:vAlign w:val="center"/>
            <w:hideMark/>
          </w:tcPr>
          <w:p w14:paraId="0E500CE2" w14:textId="3BD28D2E"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6A6975F0" w14:textId="77777777" w:rsidTr="00FF79DA">
        <w:trPr>
          <w:trHeight w:val="20"/>
        </w:trPr>
        <w:tc>
          <w:tcPr>
            <w:tcW w:w="1778" w:type="pct"/>
            <w:vAlign w:val="center"/>
            <w:hideMark/>
          </w:tcPr>
          <w:p w14:paraId="3087FE93" w14:textId="7CCEEF2F" w:rsidR="00E044E1" w:rsidRPr="000B494E" w:rsidRDefault="00E044E1" w:rsidP="00CC194A">
            <w:pPr>
              <w:rPr>
                <w:spacing w:val="-8"/>
                <w:sz w:val="20"/>
                <w:szCs w:val="20"/>
              </w:rPr>
            </w:pPr>
            <w:r w:rsidRPr="000B494E">
              <w:rPr>
                <w:spacing w:val="-8"/>
                <w:sz w:val="20"/>
                <w:szCs w:val="20"/>
              </w:rPr>
              <w:t>Показатель качества почвы в ближайшей жилой застройке, i – санитарно–микробиологический и паразитологический показатели</w:t>
            </w:r>
          </w:p>
        </w:tc>
        <w:tc>
          <w:tcPr>
            <w:tcW w:w="422" w:type="pct"/>
            <w:vAlign w:val="center"/>
            <w:hideMark/>
          </w:tcPr>
          <w:p w14:paraId="6C3E1435" w14:textId="014A1768"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249A280C" w14:textId="04D07B5F" w:rsidR="00E044E1" w:rsidRPr="000B494E" w:rsidRDefault="00E044E1" w:rsidP="00CC194A">
            <w:pPr>
              <w:jc w:val="center"/>
              <w:rPr>
                <w:i/>
                <w:iCs/>
                <w:spacing w:val="-8"/>
                <w:sz w:val="20"/>
                <w:szCs w:val="20"/>
              </w:rPr>
            </w:pPr>
            <w:r w:rsidRPr="000B494E">
              <w:rPr>
                <w:i/>
                <w:iCs/>
                <w:spacing w:val="-8"/>
                <w:sz w:val="20"/>
                <w:szCs w:val="20"/>
              </w:rPr>
              <w:t>[0;BOR1]*</w:t>
            </w:r>
          </w:p>
        </w:tc>
        <w:tc>
          <w:tcPr>
            <w:tcW w:w="552" w:type="pct"/>
            <w:noWrap/>
            <w:vAlign w:val="center"/>
            <w:hideMark/>
          </w:tcPr>
          <w:p w14:paraId="48FF1253" w14:textId="6AFC5142" w:rsidR="00E044E1" w:rsidRPr="000B494E" w:rsidRDefault="00E044E1" w:rsidP="00CC194A">
            <w:pPr>
              <w:jc w:val="center"/>
              <w:rPr>
                <w:i/>
                <w:iCs/>
                <w:spacing w:val="-8"/>
                <w:sz w:val="20"/>
                <w:szCs w:val="20"/>
              </w:rPr>
            </w:pPr>
            <w:r w:rsidRPr="000B494E">
              <w:rPr>
                <w:i/>
                <w:iCs/>
                <w:spacing w:val="-8"/>
                <w:sz w:val="20"/>
                <w:szCs w:val="20"/>
              </w:rPr>
              <w:t>(BOR1;BOR2]</w:t>
            </w:r>
          </w:p>
        </w:tc>
        <w:tc>
          <w:tcPr>
            <w:tcW w:w="500" w:type="pct"/>
            <w:noWrap/>
            <w:vAlign w:val="center"/>
            <w:hideMark/>
          </w:tcPr>
          <w:p w14:paraId="7C6EDC4E" w14:textId="0AAA36FD" w:rsidR="00E044E1" w:rsidRPr="000B494E" w:rsidRDefault="00E044E1" w:rsidP="00CC194A">
            <w:pPr>
              <w:jc w:val="center"/>
              <w:rPr>
                <w:i/>
                <w:iCs/>
                <w:spacing w:val="-8"/>
                <w:sz w:val="20"/>
                <w:szCs w:val="20"/>
              </w:rPr>
            </w:pPr>
            <w:r w:rsidRPr="000B494E">
              <w:rPr>
                <w:i/>
                <w:iCs/>
                <w:spacing w:val="-8"/>
                <w:sz w:val="20"/>
                <w:szCs w:val="20"/>
              </w:rPr>
              <w:t>(BOR2;BOR3]</w:t>
            </w:r>
          </w:p>
        </w:tc>
        <w:tc>
          <w:tcPr>
            <w:tcW w:w="553" w:type="pct"/>
            <w:noWrap/>
            <w:vAlign w:val="center"/>
            <w:hideMark/>
          </w:tcPr>
          <w:p w14:paraId="44069A97" w14:textId="5274A077" w:rsidR="00E044E1" w:rsidRPr="000B494E" w:rsidRDefault="00E044E1" w:rsidP="00CC194A">
            <w:pPr>
              <w:jc w:val="center"/>
              <w:rPr>
                <w:i/>
                <w:iCs/>
                <w:spacing w:val="-8"/>
                <w:sz w:val="20"/>
                <w:szCs w:val="20"/>
              </w:rPr>
            </w:pPr>
            <w:r w:rsidRPr="000B494E">
              <w:rPr>
                <w:i/>
                <w:iCs/>
                <w:spacing w:val="-8"/>
                <w:sz w:val="20"/>
                <w:szCs w:val="20"/>
              </w:rPr>
              <w:t>(BOR3;BOR4]</w:t>
            </w:r>
          </w:p>
        </w:tc>
        <w:tc>
          <w:tcPr>
            <w:tcW w:w="650" w:type="pct"/>
            <w:noWrap/>
            <w:vAlign w:val="center"/>
            <w:hideMark/>
          </w:tcPr>
          <w:p w14:paraId="4C656F3E" w14:textId="3BC0ED20"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3A0371A2" w14:textId="77777777" w:rsidTr="00FF79DA">
        <w:trPr>
          <w:trHeight w:val="20"/>
        </w:trPr>
        <w:tc>
          <w:tcPr>
            <w:tcW w:w="1778" w:type="pct"/>
            <w:vAlign w:val="center"/>
          </w:tcPr>
          <w:p w14:paraId="6C006D8B" w14:textId="312B35B6" w:rsidR="00E044E1" w:rsidRPr="000B494E" w:rsidRDefault="00E044E1" w:rsidP="00CC194A">
            <w:pPr>
              <w:rPr>
                <w:spacing w:val="-8"/>
                <w:sz w:val="20"/>
                <w:szCs w:val="20"/>
              </w:rPr>
            </w:pPr>
            <w:r w:rsidRPr="000B494E">
              <w:rPr>
                <w:spacing w:val="-8"/>
                <w:sz w:val="20"/>
                <w:szCs w:val="20"/>
              </w:rPr>
              <w:t>Показатель качества почвы в ближайшей жилой застройке, i - показатель санитарно-химической опасности (кроме пестицидов)</w:t>
            </w:r>
          </w:p>
        </w:tc>
        <w:tc>
          <w:tcPr>
            <w:tcW w:w="422" w:type="pct"/>
            <w:vAlign w:val="center"/>
          </w:tcPr>
          <w:p w14:paraId="67776DB2" w14:textId="61B84322" w:rsidR="00E044E1" w:rsidRPr="000B494E" w:rsidRDefault="00E044E1" w:rsidP="00CC194A">
            <w:pPr>
              <w:jc w:val="center"/>
              <w:rPr>
                <w:spacing w:val="-8"/>
                <w:sz w:val="20"/>
                <w:szCs w:val="20"/>
              </w:rPr>
            </w:pPr>
            <w:r w:rsidRPr="000B494E">
              <w:rPr>
                <w:spacing w:val="-8"/>
                <w:sz w:val="20"/>
                <w:szCs w:val="20"/>
              </w:rPr>
              <w:t>доли ПДК, ОДК</w:t>
            </w:r>
          </w:p>
        </w:tc>
        <w:tc>
          <w:tcPr>
            <w:tcW w:w="545" w:type="pct"/>
            <w:noWrap/>
            <w:vAlign w:val="center"/>
          </w:tcPr>
          <w:p w14:paraId="6BB83DC6" w14:textId="74F45C25" w:rsidR="00E044E1" w:rsidRPr="000B494E" w:rsidRDefault="00E044E1" w:rsidP="00CC194A">
            <w:pPr>
              <w:jc w:val="center"/>
              <w:rPr>
                <w:i/>
                <w:iCs/>
                <w:spacing w:val="-8"/>
                <w:sz w:val="20"/>
                <w:szCs w:val="20"/>
              </w:rPr>
            </w:pPr>
            <w:r w:rsidRPr="000B494E">
              <w:rPr>
                <w:spacing w:val="-8"/>
                <w:sz w:val="20"/>
                <w:szCs w:val="20"/>
              </w:rPr>
              <w:t>[0;0,5ПДК]</w:t>
            </w:r>
          </w:p>
        </w:tc>
        <w:tc>
          <w:tcPr>
            <w:tcW w:w="552" w:type="pct"/>
            <w:noWrap/>
            <w:vAlign w:val="center"/>
          </w:tcPr>
          <w:p w14:paraId="1626B54A" w14:textId="5D7FEDC0" w:rsidR="00E044E1" w:rsidRPr="000B494E" w:rsidRDefault="00E044E1" w:rsidP="00CC194A">
            <w:pPr>
              <w:jc w:val="center"/>
              <w:rPr>
                <w:i/>
                <w:iCs/>
                <w:spacing w:val="-8"/>
                <w:sz w:val="20"/>
                <w:szCs w:val="20"/>
              </w:rPr>
            </w:pPr>
            <w:r w:rsidRPr="000B494E">
              <w:rPr>
                <w:spacing w:val="-8"/>
                <w:sz w:val="20"/>
                <w:szCs w:val="20"/>
              </w:rPr>
              <w:t>(0,5ПДК;1ПДК]</w:t>
            </w:r>
          </w:p>
        </w:tc>
        <w:tc>
          <w:tcPr>
            <w:tcW w:w="500" w:type="pct"/>
            <w:noWrap/>
            <w:vAlign w:val="center"/>
          </w:tcPr>
          <w:p w14:paraId="6605A1FC" w14:textId="0FD0D7C3" w:rsidR="00E044E1" w:rsidRPr="000B494E" w:rsidRDefault="00E044E1" w:rsidP="00CC194A">
            <w:pPr>
              <w:jc w:val="center"/>
              <w:rPr>
                <w:i/>
                <w:iCs/>
                <w:spacing w:val="-8"/>
                <w:sz w:val="20"/>
                <w:szCs w:val="20"/>
              </w:rPr>
            </w:pPr>
            <w:r w:rsidRPr="000B494E">
              <w:rPr>
                <w:spacing w:val="-8"/>
                <w:sz w:val="20"/>
                <w:szCs w:val="20"/>
              </w:rPr>
              <w:t>(1ПДК;2ПДК]</w:t>
            </w:r>
          </w:p>
        </w:tc>
        <w:tc>
          <w:tcPr>
            <w:tcW w:w="553" w:type="pct"/>
            <w:noWrap/>
            <w:vAlign w:val="center"/>
          </w:tcPr>
          <w:p w14:paraId="0124330B" w14:textId="59F214BA" w:rsidR="00E044E1" w:rsidRPr="000B494E" w:rsidRDefault="00E044E1" w:rsidP="00CC194A">
            <w:pPr>
              <w:jc w:val="center"/>
              <w:rPr>
                <w:i/>
                <w:iCs/>
                <w:spacing w:val="-8"/>
                <w:sz w:val="20"/>
                <w:szCs w:val="20"/>
              </w:rPr>
            </w:pPr>
            <w:r w:rsidRPr="000B494E">
              <w:rPr>
                <w:spacing w:val="-8"/>
                <w:sz w:val="20"/>
                <w:szCs w:val="20"/>
              </w:rPr>
              <w:t>(2ПДК;5ПДК]</w:t>
            </w:r>
          </w:p>
        </w:tc>
        <w:tc>
          <w:tcPr>
            <w:tcW w:w="650" w:type="pct"/>
            <w:noWrap/>
            <w:vAlign w:val="center"/>
          </w:tcPr>
          <w:p w14:paraId="64C6CF16" w14:textId="371208F3"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3477EE23" w14:textId="77777777" w:rsidTr="00FF79DA">
        <w:trPr>
          <w:trHeight w:val="20"/>
        </w:trPr>
        <w:tc>
          <w:tcPr>
            <w:tcW w:w="1778" w:type="pct"/>
            <w:vAlign w:val="center"/>
          </w:tcPr>
          <w:p w14:paraId="368F0F52" w14:textId="77F786C2" w:rsidR="00E044E1" w:rsidRPr="000B494E" w:rsidRDefault="00E044E1" w:rsidP="00CC194A">
            <w:pPr>
              <w:rPr>
                <w:spacing w:val="-8"/>
                <w:sz w:val="20"/>
                <w:szCs w:val="20"/>
              </w:rPr>
            </w:pPr>
            <w:r w:rsidRPr="000B494E">
              <w:rPr>
                <w:spacing w:val="-8"/>
                <w:sz w:val="20"/>
                <w:szCs w:val="20"/>
              </w:rPr>
              <w:t>Показатель качества почвы в ближайшей жилой застройке, i – пестицид</w:t>
            </w:r>
          </w:p>
        </w:tc>
        <w:tc>
          <w:tcPr>
            <w:tcW w:w="422" w:type="pct"/>
            <w:vAlign w:val="center"/>
          </w:tcPr>
          <w:p w14:paraId="294B867C" w14:textId="6DF9BCB5" w:rsidR="00E044E1" w:rsidRPr="000B494E" w:rsidRDefault="00E044E1" w:rsidP="00CC194A">
            <w:pPr>
              <w:jc w:val="center"/>
              <w:rPr>
                <w:spacing w:val="-8"/>
                <w:sz w:val="20"/>
                <w:szCs w:val="20"/>
              </w:rPr>
            </w:pPr>
            <w:r w:rsidRPr="000B494E">
              <w:rPr>
                <w:spacing w:val="-8"/>
                <w:sz w:val="20"/>
                <w:szCs w:val="20"/>
              </w:rPr>
              <w:t>доли ПДК, ОДК</w:t>
            </w:r>
          </w:p>
        </w:tc>
        <w:tc>
          <w:tcPr>
            <w:tcW w:w="545" w:type="pct"/>
            <w:noWrap/>
            <w:vAlign w:val="center"/>
          </w:tcPr>
          <w:p w14:paraId="5172FC11" w14:textId="20C94BBD" w:rsidR="00E044E1" w:rsidRPr="000B494E" w:rsidRDefault="00E044E1" w:rsidP="00CC194A">
            <w:pPr>
              <w:jc w:val="center"/>
              <w:rPr>
                <w:spacing w:val="-8"/>
                <w:sz w:val="20"/>
                <w:szCs w:val="20"/>
              </w:rPr>
            </w:pPr>
            <w:r w:rsidRPr="000B494E">
              <w:rPr>
                <w:spacing w:val="-8"/>
                <w:sz w:val="20"/>
                <w:szCs w:val="20"/>
              </w:rPr>
              <w:t>[0;0,5ПДК]</w:t>
            </w:r>
          </w:p>
        </w:tc>
        <w:tc>
          <w:tcPr>
            <w:tcW w:w="552" w:type="pct"/>
            <w:noWrap/>
            <w:vAlign w:val="center"/>
          </w:tcPr>
          <w:p w14:paraId="433CFAC8" w14:textId="656B5F5C" w:rsidR="00E044E1" w:rsidRPr="000B494E" w:rsidRDefault="00E044E1" w:rsidP="00CC194A">
            <w:pPr>
              <w:jc w:val="center"/>
              <w:rPr>
                <w:spacing w:val="-8"/>
                <w:sz w:val="20"/>
                <w:szCs w:val="20"/>
              </w:rPr>
            </w:pPr>
            <w:r w:rsidRPr="000B494E">
              <w:rPr>
                <w:spacing w:val="-8"/>
                <w:sz w:val="20"/>
                <w:szCs w:val="20"/>
              </w:rPr>
              <w:t>(0,5ПДК;1ПДК]</w:t>
            </w:r>
          </w:p>
        </w:tc>
        <w:tc>
          <w:tcPr>
            <w:tcW w:w="500" w:type="pct"/>
            <w:noWrap/>
            <w:vAlign w:val="center"/>
          </w:tcPr>
          <w:p w14:paraId="156DA5FF" w14:textId="6336341F" w:rsidR="00E044E1" w:rsidRPr="000B494E" w:rsidRDefault="00E044E1" w:rsidP="00CC194A">
            <w:pPr>
              <w:jc w:val="center"/>
              <w:rPr>
                <w:spacing w:val="-8"/>
                <w:sz w:val="20"/>
                <w:szCs w:val="20"/>
              </w:rPr>
            </w:pPr>
            <w:r w:rsidRPr="000B494E">
              <w:rPr>
                <w:spacing w:val="-8"/>
                <w:sz w:val="20"/>
                <w:szCs w:val="20"/>
              </w:rPr>
              <w:t>(1ПДК;2ПДК]</w:t>
            </w:r>
          </w:p>
        </w:tc>
        <w:tc>
          <w:tcPr>
            <w:tcW w:w="553" w:type="pct"/>
            <w:noWrap/>
            <w:vAlign w:val="center"/>
          </w:tcPr>
          <w:p w14:paraId="2A85EB39" w14:textId="317A7216" w:rsidR="00E044E1" w:rsidRPr="000B494E" w:rsidRDefault="00E044E1" w:rsidP="00CC194A">
            <w:pPr>
              <w:jc w:val="center"/>
              <w:rPr>
                <w:spacing w:val="-8"/>
                <w:sz w:val="20"/>
                <w:szCs w:val="20"/>
              </w:rPr>
            </w:pPr>
            <w:r w:rsidRPr="000B494E">
              <w:rPr>
                <w:spacing w:val="-8"/>
                <w:sz w:val="20"/>
                <w:szCs w:val="20"/>
              </w:rPr>
              <w:t>(2ПДК;5ПДК]</w:t>
            </w:r>
          </w:p>
        </w:tc>
        <w:tc>
          <w:tcPr>
            <w:tcW w:w="650" w:type="pct"/>
            <w:noWrap/>
            <w:vAlign w:val="center"/>
          </w:tcPr>
          <w:p w14:paraId="6E9DBD66" w14:textId="41779441"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7326484D" w14:textId="77777777" w:rsidTr="00FF79DA">
        <w:trPr>
          <w:trHeight w:val="20"/>
        </w:trPr>
        <w:tc>
          <w:tcPr>
            <w:tcW w:w="1778" w:type="pct"/>
            <w:vAlign w:val="center"/>
          </w:tcPr>
          <w:p w14:paraId="650DE774" w14:textId="1EB0963B" w:rsidR="00E044E1" w:rsidRPr="000B494E" w:rsidRDefault="00E044E1" w:rsidP="00CC194A">
            <w:pPr>
              <w:rPr>
                <w:spacing w:val="-8"/>
                <w:sz w:val="20"/>
                <w:szCs w:val="20"/>
              </w:rPr>
            </w:pPr>
            <w:r w:rsidRPr="000B494E">
              <w:rPr>
                <w:spacing w:val="-8"/>
                <w:sz w:val="20"/>
                <w:szCs w:val="20"/>
              </w:rPr>
              <w:t>Показатель качества пищевых продуктов местного производства, выращенных или произведенных в зоне объектов НВОС, i – микробиологический показатель</w:t>
            </w:r>
          </w:p>
        </w:tc>
        <w:tc>
          <w:tcPr>
            <w:tcW w:w="422" w:type="pct"/>
            <w:vAlign w:val="center"/>
          </w:tcPr>
          <w:p w14:paraId="617527BA" w14:textId="77800A41"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tcPr>
          <w:p w14:paraId="6681FB8F" w14:textId="061661FE" w:rsidR="00E044E1" w:rsidRPr="000B494E" w:rsidRDefault="00E044E1" w:rsidP="00CC194A">
            <w:pPr>
              <w:jc w:val="center"/>
              <w:rPr>
                <w:spacing w:val="-8"/>
                <w:sz w:val="20"/>
                <w:szCs w:val="20"/>
              </w:rPr>
            </w:pPr>
            <w:r w:rsidRPr="000B494E">
              <w:rPr>
                <w:i/>
                <w:iCs/>
                <w:spacing w:val="-8"/>
                <w:sz w:val="20"/>
                <w:szCs w:val="20"/>
              </w:rPr>
              <w:t>[0;BOR1]*</w:t>
            </w:r>
          </w:p>
        </w:tc>
        <w:tc>
          <w:tcPr>
            <w:tcW w:w="552" w:type="pct"/>
            <w:noWrap/>
            <w:vAlign w:val="center"/>
          </w:tcPr>
          <w:p w14:paraId="239C99DB" w14:textId="23BA02D9" w:rsidR="00E044E1" w:rsidRPr="000B494E" w:rsidRDefault="00E044E1" w:rsidP="00CC194A">
            <w:pPr>
              <w:jc w:val="center"/>
              <w:rPr>
                <w:spacing w:val="-8"/>
                <w:sz w:val="20"/>
                <w:szCs w:val="20"/>
              </w:rPr>
            </w:pPr>
            <w:r w:rsidRPr="000B494E">
              <w:rPr>
                <w:i/>
                <w:iCs/>
                <w:spacing w:val="-8"/>
                <w:sz w:val="20"/>
                <w:szCs w:val="20"/>
              </w:rPr>
              <w:t>(BOR1;BOR2]</w:t>
            </w:r>
          </w:p>
        </w:tc>
        <w:tc>
          <w:tcPr>
            <w:tcW w:w="500" w:type="pct"/>
            <w:noWrap/>
            <w:vAlign w:val="center"/>
          </w:tcPr>
          <w:p w14:paraId="49C73888" w14:textId="320C13CD" w:rsidR="00E044E1" w:rsidRPr="000B494E" w:rsidRDefault="00E044E1" w:rsidP="00CC194A">
            <w:pPr>
              <w:jc w:val="center"/>
              <w:rPr>
                <w:spacing w:val="-8"/>
                <w:sz w:val="20"/>
                <w:szCs w:val="20"/>
              </w:rPr>
            </w:pPr>
            <w:r w:rsidRPr="000B494E">
              <w:rPr>
                <w:i/>
                <w:iCs/>
                <w:spacing w:val="-8"/>
                <w:sz w:val="20"/>
                <w:szCs w:val="20"/>
              </w:rPr>
              <w:t>(BOR2;BOR3]</w:t>
            </w:r>
          </w:p>
        </w:tc>
        <w:tc>
          <w:tcPr>
            <w:tcW w:w="553" w:type="pct"/>
            <w:noWrap/>
            <w:vAlign w:val="center"/>
          </w:tcPr>
          <w:p w14:paraId="7AD0884D" w14:textId="14607891" w:rsidR="00E044E1" w:rsidRPr="000B494E" w:rsidRDefault="00E044E1" w:rsidP="00CC194A">
            <w:pPr>
              <w:jc w:val="center"/>
              <w:rPr>
                <w:spacing w:val="-8"/>
                <w:sz w:val="20"/>
                <w:szCs w:val="20"/>
              </w:rPr>
            </w:pPr>
            <w:r w:rsidRPr="000B494E">
              <w:rPr>
                <w:i/>
                <w:iCs/>
                <w:spacing w:val="-8"/>
                <w:sz w:val="20"/>
                <w:szCs w:val="20"/>
              </w:rPr>
              <w:t>(BOR3;BOR4]</w:t>
            </w:r>
          </w:p>
        </w:tc>
        <w:tc>
          <w:tcPr>
            <w:tcW w:w="650" w:type="pct"/>
            <w:noWrap/>
            <w:vAlign w:val="center"/>
          </w:tcPr>
          <w:p w14:paraId="2D09FC71" w14:textId="53FE0507"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58376235" w14:textId="77777777" w:rsidTr="00FF79DA">
        <w:trPr>
          <w:trHeight w:val="20"/>
        </w:trPr>
        <w:tc>
          <w:tcPr>
            <w:tcW w:w="1778" w:type="pct"/>
            <w:vAlign w:val="center"/>
          </w:tcPr>
          <w:p w14:paraId="051B13FD" w14:textId="3F1699B4" w:rsidR="00E044E1" w:rsidRPr="000B494E" w:rsidRDefault="00E044E1" w:rsidP="00CC194A">
            <w:pPr>
              <w:rPr>
                <w:spacing w:val="-8"/>
                <w:sz w:val="20"/>
                <w:szCs w:val="20"/>
              </w:rPr>
            </w:pPr>
            <w:r w:rsidRPr="000B494E">
              <w:rPr>
                <w:spacing w:val="-8"/>
                <w:sz w:val="20"/>
                <w:szCs w:val="20"/>
              </w:rPr>
              <w:t xml:space="preserve">Показатель качества пищевых </w:t>
            </w:r>
            <w:r w:rsidR="00E33A50" w:rsidRPr="000B494E">
              <w:rPr>
                <w:spacing w:val="-8"/>
                <w:sz w:val="20"/>
                <w:szCs w:val="20"/>
              </w:rPr>
              <w:t>продуктов местного производства,</w:t>
            </w:r>
            <w:r w:rsidRPr="000B494E">
              <w:rPr>
                <w:spacing w:val="-8"/>
                <w:sz w:val="20"/>
                <w:szCs w:val="20"/>
              </w:rPr>
              <w:t xml:space="preserve"> выращенных или произведенных в зоне объектов НВОС, i - показатель санитарно-химической опасности (кроме пестицидов)</w:t>
            </w:r>
          </w:p>
        </w:tc>
        <w:tc>
          <w:tcPr>
            <w:tcW w:w="422" w:type="pct"/>
            <w:vAlign w:val="center"/>
          </w:tcPr>
          <w:p w14:paraId="7ADA8296" w14:textId="4EDB87AF" w:rsidR="00E044E1" w:rsidRPr="000B494E" w:rsidRDefault="00E044E1" w:rsidP="00FA604E">
            <w:pPr>
              <w:jc w:val="center"/>
              <w:rPr>
                <w:spacing w:val="-8"/>
                <w:sz w:val="20"/>
                <w:szCs w:val="20"/>
              </w:rPr>
            </w:pPr>
            <w:r w:rsidRPr="000B494E">
              <w:rPr>
                <w:spacing w:val="-8"/>
                <w:sz w:val="20"/>
                <w:szCs w:val="20"/>
              </w:rPr>
              <w:t>доли МДУ</w:t>
            </w:r>
            <w:r w:rsidR="00FA604E" w:rsidRPr="000B494E">
              <w:rPr>
                <w:spacing w:val="-8"/>
                <w:sz w:val="20"/>
                <w:szCs w:val="20"/>
              </w:rPr>
              <w:t xml:space="preserve"> (</w:t>
            </w:r>
            <w:r w:rsidRPr="000B494E">
              <w:rPr>
                <w:spacing w:val="-8"/>
                <w:sz w:val="20"/>
                <w:szCs w:val="20"/>
              </w:rPr>
              <w:t>ВМДУ</w:t>
            </w:r>
            <w:r w:rsidR="00FA604E" w:rsidRPr="000B494E">
              <w:rPr>
                <w:spacing w:val="-8"/>
                <w:sz w:val="20"/>
                <w:szCs w:val="20"/>
              </w:rPr>
              <w:t>)</w:t>
            </w:r>
          </w:p>
        </w:tc>
        <w:tc>
          <w:tcPr>
            <w:tcW w:w="545" w:type="pct"/>
            <w:noWrap/>
            <w:vAlign w:val="center"/>
          </w:tcPr>
          <w:p w14:paraId="2BD09EBE" w14:textId="1251959C" w:rsidR="00E044E1" w:rsidRPr="000B494E" w:rsidRDefault="00E044E1" w:rsidP="00CC194A">
            <w:pPr>
              <w:jc w:val="center"/>
              <w:rPr>
                <w:i/>
                <w:iCs/>
                <w:spacing w:val="-8"/>
                <w:sz w:val="20"/>
                <w:szCs w:val="20"/>
              </w:rPr>
            </w:pPr>
            <w:r w:rsidRPr="000B494E">
              <w:rPr>
                <w:spacing w:val="-8"/>
                <w:sz w:val="20"/>
                <w:szCs w:val="20"/>
              </w:rPr>
              <w:t>[0;0,5ПДК]</w:t>
            </w:r>
          </w:p>
        </w:tc>
        <w:tc>
          <w:tcPr>
            <w:tcW w:w="552" w:type="pct"/>
            <w:noWrap/>
            <w:vAlign w:val="center"/>
          </w:tcPr>
          <w:p w14:paraId="7D66A83A" w14:textId="5EE5384B" w:rsidR="00E044E1" w:rsidRPr="000B494E" w:rsidRDefault="00E044E1" w:rsidP="00CC194A">
            <w:pPr>
              <w:jc w:val="center"/>
              <w:rPr>
                <w:i/>
                <w:iCs/>
                <w:spacing w:val="-8"/>
                <w:sz w:val="20"/>
                <w:szCs w:val="20"/>
              </w:rPr>
            </w:pPr>
            <w:r w:rsidRPr="000B494E">
              <w:rPr>
                <w:spacing w:val="-8"/>
                <w:sz w:val="20"/>
                <w:szCs w:val="20"/>
              </w:rPr>
              <w:t>(0,5ПДК;1ПДК]</w:t>
            </w:r>
          </w:p>
        </w:tc>
        <w:tc>
          <w:tcPr>
            <w:tcW w:w="500" w:type="pct"/>
            <w:noWrap/>
            <w:vAlign w:val="center"/>
          </w:tcPr>
          <w:p w14:paraId="6650A4AA" w14:textId="1AAD7F0C" w:rsidR="00E044E1" w:rsidRPr="000B494E" w:rsidRDefault="00E044E1" w:rsidP="00CC194A">
            <w:pPr>
              <w:jc w:val="center"/>
              <w:rPr>
                <w:i/>
                <w:iCs/>
                <w:spacing w:val="-8"/>
                <w:sz w:val="20"/>
                <w:szCs w:val="20"/>
              </w:rPr>
            </w:pPr>
            <w:r w:rsidRPr="000B494E">
              <w:rPr>
                <w:spacing w:val="-8"/>
                <w:sz w:val="20"/>
                <w:szCs w:val="20"/>
              </w:rPr>
              <w:t>(1ПДК;2ПДК]</w:t>
            </w:r>
          </w:p>
        </w:tc>
        <w:tc>
          <w:tcPr>
            <w:tcW w:w="553" w:type="pct"/>
            <w:noWrap/>
            <w:vAlign w:val="center"/>
          </w:tcPr>
          <w:p w14:paraId="3ECA07AB" w14:textId="0CEFB51F" w:rsidR="00E044E1" w:rsidRPr="000B494E" w:rsidRDefault="00E044E1" w:rsidP="00CC194A">
            <w:pPr>
              <w:jc w:val="center"/>
              <w:rPr>
                <w:i/>
                <w:iCs/>
                <w:spacing w:val="-8"/>
                <w:sz w:val="20"/>
                <w:szCs w:val="20"/>
              </w:rPr>
            </w:pPr>
            <w:r w:rsidRPr="000B494E">
              <w:rPr>
                <w:spacing w:val="-8"/>
                <w:sz w:val="20"/>
                <w:szCs w:val="20"/>
              </w:rPr>
              <w:t>(2ПДК;5ПДК]</w:t>
            </w:r>
          </w:p>
        </w:tc>
        <w:tc>
          <w:tcPr>
            <w:tcW w:w="650" w:type="pct"/>
            <w:noWrap/>
            <w:vAlign w:val="center"/>
          </w:tcPr>
          <w:p w14:paraId="6794F2E6" w14:textId="63041DDB"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28EF6DEE" w14:textId="77777777" w:rsidTr="00FF79DA">
        <w:trPr>
          <w:trHeight w:val="20"/>
        </w:trPr>
        <w:tc>
          <w:tcPr>
            <w:tcW w:w="1778" w:type="pct"/>
            <w:vAlign w:val="center"/>
          </w:tcPr>
          <w:p w14:paraId="3B00CB2B" w14:textId="41A664B1" w:rsidR="00E044E1" w:rsidRPr="000B494E" w:rsidRDefault="00E044E1" w:rsidP="00E33A50">
            <w:pPr>
              <w:rPr>
                <w:spacing w:val="-8"/>
                <w:sz w:val="20"/>
                <w:szCs w:val="20"/>
              </w:rPr>
            </w:pPr>
            <w:r w:rsidRPr="000B494E">
              <w:rPr>
                <w:spacing w:val="-8"/>
                <w:sz w:val="20"/>
                <w:szCs w:val="20"/>
              </w:rPr>
              <w:t>Показатель качества пищевых продуктов местного производства</w:t>
            </w:r>
            <w:r w:rsidR="00E33A50" w:rsidRPr="000B494E">
              <w:rPr>
                <w:spacing w:val="-8"/>
                <w:sz w:val="20"/>
                <w:szCs w:val="20"/>
              </w:rPr>
              <w:t>,</w:t>
            </w:r>
            <w:r w:rsidRPr="000B494E">
              <w:rPr>
                <w:spacing w:val="-8"/>
                <w:sz w:val="20"/>
                <w:szCs w:val="20"/>
              </w:rPr>
              <w:t xml:space="preserve"> выращенных или произведенных в зоне объектов НВОС, пестициды</w:t>
            </w:r>
          </w:p>
        </w:tc>
        <w:tc>
          <w:tcPr>
            <w:tcW w:w="422" w:type="pct"/>
            <w:vAlign w:val="center"/>
          </w:tcPr>
          <w:p w14:paraId="287F0C1D" w14:textId="59DBE6CD" w:rsidR="00E044E1" w:rsidRPr="000B494E" w:rsidRDefault="00E044E1" w:rsidP="00FA604E">
            <w:pPr>
              <w:jc w:val="center"/>
              <w:rPr>
                <w:spacing w:val="-8"/>
                <w:sz w:val="20"/>
                <w:szCs w:val="20"/>
              </w:rPr>
            </w:pPr>
            <w:r w:rsidRPr="000B494E">
              <w:rPr>
                <w:spacing w:val="-8"/>
                <w:sz w:val="20"/>
                <w:szCs w:val="20"/>
              </w:rPr>
              <w:t>доли МДУ</w:t>
            </w:r>
            <w:r w:rsidR="00FA604E" w:rsidRPr="000B494E">
              <w:rPr>
                <w:spacing w:val="-8"/>
                <w:sz w:val="20"/>
                <w:szCs w:val="20"/>
              </w:rPr>
              <w:t xml:space="preserve"> (</w:t>
            </w:r>
            <w:r w:rsidRPr="000B494E">
              <w:rPr>
                <w:spacing w:val="-8"/>
                <w:sz w:val="20"/>
                <w:szCs w:val="20"/>
              </w:rPr>
              <w:t>ВМДУ</w:t>
            </w:r>
            <w:r w:rsidR="00FA604E" w:rsidRPr="000B494E">
              <w:rPr>
                <w:spacing w:val="-8"/>
                <w:sz w:val="20"/>
                <w:szCs w:val="20"/>
              </w:rPr>
              <w:t>)</w:t>
            </w:r>
          </w:p>
        </w:tc>
        <w:tc>
          <w:tcPr>
            <w:tcW w:w="545" w:type="pct"/>
            <w:noWrap/>
            <w:vAlign w:val="center"/>
          </w:tcPr>
          <w:p w14:paraId="2D006B29" w14:textId="1BA3BA06" w:rsidR="00E044E1" w:rsidRPr="000B494E" w:rsidRDefault="00E044E1" w:rsidP="00CC194A">
            <w:pPr>
              <w:jc w:val="center"/>
              <w:rPr>
                <w:spacing w:val="-8"/>
                <w:sz w:val="20"/>
                <w:szCs w:val="20"/>
              </w:rPr>
            </w:pPr>
            <w:r w:rsidRPr="000B494E">
              <w:rPr>
                <w:spacing w:val="-8"/>
                <w:sz w:val="20"/>
                <w:szCs w:val="20"/>
              </w:rPr>
              <w:t>[0;0,5ПДК]</w:t>
            </w:r>
          </w:p>
        </w:tc>
        <w:tc>
          <w:tcPr>
            <w:tcW w:w="552" w:type="pct"/>
            <w:noWrap/>
            <w:vAlign w:val="center"/>
          </w:tcPr>
          <w:p w14:paraId="041BC755" w14:textId="73244979" w:rsidR="00E044E1" w:rsidRPr="000B494E" w:rsidRDefault="00E044E1" w:rsidP="00CC194A">
            <w:pPr>
              <w:jc w:val="center"/>
              <w:rPr>
                <w:spacing w:val="-8"/>
                <w:sz w:val="20"/>
                <w:szCs w:val="20"/>
              </w:rPr>
            </w:pPr>
            <w:r w:rsidRPr="000B494E">
              <w:rPr>
                <w:spacing w:val="-8"/>
                <w:sz w:val="20"/>
                <w:szCs w:val="20"/>
              </w:rPr>
              <w:t>(0,5ПДК;1ПДК]</w:t>
            </w:r>
          </w:p>
        </w:tc>
        <w:tc>
          <w:tcPr>
            <w:tcW w:w="500" w:type="pct"/>
            <w:noWrap/>
            <w:vAlign w:val="center"/>
          </w:tcPr>
          <w:p w14:paraId="38BACDA3" w14:textId="5223AA3B" w:rsidR="00E044E1" w:rsidRPr="000B494E" w:rsidRDefault="00E044E1" w:rsidP="00CC194A">
            <w:pPr>
              <w:jc w:val="center"/>
              <w:rPr>
                <w:spacing w:val="-8"/>
                <w:sz w:val="20"/>
                <w:szCs w:val="20"/>
              </w:rPr>
            </w:pPr>
            <w:r w:rsidRPr="000B494E">
              <w:rPr>
                <w:spacing w:val="-8"/>
                <w:sz w:val="20"/>
                <w:szCs w:val="20"/>
              </w:rPr>
              <w:t>(1ПДК;2ПДК]</w:t>
            </w:r>
          </w:p>
        </w:tc>
        <w:tc>
          <w:tcPr>
            <w:tcW w:w="553" w:type="pct"/>
            <w:noWrap/>
            <w:vAlign w:val="center"/>
          </w:tcPr>
          <w:p w14:paraId="716FC42C" w14:textId="3D467C44" w:rsidR="00E044E1" w:rsidRPr="000B494E" w:rsidRDefault="00E044E1" w:rsidP="00CC194A">
            <w:pPr>
              <w:jc w:val="center"/>
              <w:rPr>
                <w:spacing w:val="-8"/>
                <w:sz w:val="20"/>
                <w:szCs w:val="20"/>
              </w:rPr>
            </w:pPr>
            <w:r w:rsidRPr="000B494E">
              <w:rPr>
                <w:spacing w:val="-8"/>
                <w:sz w:val="20"/>
                <w:szCs w:val="20"/>
              </w:rPr>
              <w:t>(2ПДК;5ПДК]</w:t>
            </w:r>
          </w:p>
        </w:tc>
        <w:tc>
          <w:tcPr>
            <w:tcW w:w="650" w:type="pct"/>
            <w:noWrap/>
            <w:vAlign w:val="center"/>
          </w:tcPr>
          <w:p w14:paraId="67C5C3A5" w14:textId="541A0695"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0F5B88B2" w14:textId="77777777" w:rsidTr="00FF79DA">
        <w:trPr>
          <w:trHeight w:val="20"/>
        </w:trPr>
        <w:tc>
          <w:tcPr>
            <w:tcW w:w="1778" w:type="pct"/>
            <w:vAlign w:val="center"/>
          </w:tcPr>
          <w:p w14:paraId="3B8006E8" w14:textId="4597BE2D" w:rsidR="00E044E1" w:rsidRPr="000B494E" w:rsidRDefault="00E044E1" w:rsidP="00CC194A">
            <w:pPr>
              <w:rPr>
                <w:spacing w:val="-8"/>
                <w:sz w:val="20"/>
                <w:szCs w:val="20"/>
              </w:rPr>
            </w:pPr>
            <w:r w:rsidRPr="000B494E">
              <w:rPr>
                <w:spacing w:val="-8"/>
                <w:sz w:val="20"/>
                <w:szCs w:val="20"/>
              </w:rPr>
              <w:t>Показатель качества пищевых продуктов местного производства, выращенных или произведенных в зоне объектов НВОС, i – показатель содержания радионуклидов</w:t>
            </w:r>
          </w:p>
        </w:tc>
        <w:tc>
          <w:tcPr>
            <w:tcW w:w="422" w:type="pct"/>
            <w:vAlign w:val="center"/>
          </w:tcPr>
          <w:p w14:paraId="3995BD49" w14:textId="69678FF3"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tcPr>
          <w:p w14:paraId="408B6C8A" w14:textId="450A41AE" w:rsidR="00E044E1" w:rsidRPr="000B494E" w:rsidRDefault="00E044E1" w:rsidP="00CC194A">
            <w:pPr>
              <w:jc w:val="center"/>
              <w:rPr>
                <w:spacing w:val="-8"/>
                <w:sz w:val="20"/>
                <w:szCs w:val="20"/>
              </w:rPr>
            </w:pPr>
            <w:r w:rsidRPr="000B494E">
              <w:rPr>
                <w:i/>
                <w:iCs/>
                <w:spacing w:val="-8"/>
                <w:sz w:val="20"/>
                <w:szCs w:val="20"/>
              </w:rPr>
              <w:t>[0;BOR1]*</w:t>
            </w:r>
          </w:p>
        </w:tc>
        <w:tc>
          <w:tcPr>
            <w:tcW w:w="552" w:type="pct"/>
            <w:noWrap/>
            <w:vAlign w:val="center"/>
          </w:tcPr>
          <w:p w14:paraId="3FCFCDDD" w14:textId="35869956" w:rsidR="00E044E1" w:rsidRPr="000B494E" w:rsidRDefault="00E044E1" w:rsidP="00CC194A">
            <w:pPr>
              <w:jc w:val="center"/>
              <w:rPr>
                <w:spacing w:val="-8"/>
                <w:sz w:val="20"/>
                <w:szCs w:val="20"/>
              </w:rPr>
            </w:pPr>
            <w:r w:rsidRPr="000B494E">
              <w:rPr>
                <w:i/>
                <w:iCs/>
                <w:spacing w:val="-8"/>
                <w:sz w:val="20"/>
                <w:szCs w:val="20"/>
              </w:rPr>
              <w:t>(BOR1;BOR2]</w:t>
            </w:r>
          </w:p>
        </w:tc>
        <w:tc>
          <w:tcPr>
            <w:tcW w:w="500" w:type="pct"/>
            <w:noWrap/>
            <w:vAlign w:val="center"/>
          </w:tcPr>
          <w:p w14:paraId="2219680F" w14:textId="07B54C04" w:rsidR="00E044E1" w:rsidRPr="000B494E" w:rsidRDefault="00E044E1" w:rsidP="00CC194A">
            <w:pPr>
              <w:jc w:val="center"/>
              <w:rPr>
                <w:spacing w:val="-8"/>
                <w:sz w:val="20"/>
                <w:szCs w:val="20"/>
              </w:rPr>
            </w:pPr>
            <w:r w:rsidRPr="000B494E">
              <w:rPr>
                <w:i/>
                <w:iCs/>
                <w:spacing w:val="-8"/>
                <w:sz w:val="20"/>
                <w:szCs w:val="20"/>
              </w:rPr>
              <w:t>(BOR2;BOR3]</w:t>
            </w:r>
          </w:p>
        </w:tc>
        <w:tc>
          <w:tcPr>
            <w:tcW w:w="553" w:type="pct"/>
            <w:noWrap/>
            <w:vAlign w:val="center"/>
          </w:tcPr>
          <w:p w14:paraId="43B9D9F2" w14:textId="5131EBC7" w:rsidR="00E044E1" w:rsidRPr="000B494E" w:rsidRDefault="00E044E1" w:rsidP="00CC194A">
            <w:pPr>
              <w:jc w:val="center"/>
              <w:rPr>
                <w:spacing w:val="-8"/>
                <w:sz w:val="20"/>
                <w:szCs w:val="20"/>
              </w:rPr>
            </w:pPr>
            <w:r w:rsidRPr="000B494E">
              <w:rPr>
                <w:i/>
                <w:iCs/>
                <w:spacing w:val="-8"/>
                <w:sz w:val="20"/>
                <w:szCs w:val="20"/>
              </w:rPr>
              <w:t>(BOR3;BOR4]</w:t>
            </w:r>
          </w:p>
        </w:tc>
        <w:tc>
          <w:tcPr>
            <w:tcW w:w="650" w:type="pct"/>
            <w:noWrap/>
            <w:vAlign w:val="center"/>
          </w:tcPr>
          <w:p w14:paraId="4BEAF23A" w14:textId="032EFF39"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2D226A67" w14:textId="77777777" w:rsidTr="00FF79DA">
        <w:trPr>
          <w:trHeight w:val="20"/>
        </w:trPr>
        <w:tc>
          <w:tcPr>
            <w:tcW w:w="1778" w:type="pct"/>
            <w:vAlign w:val="center"/>
          </w:tcPr>
          <w:p w14:paraId="4DC6F73B" w14:textId="1C58B575" w:rsidR="00E044E1" w:rsidRPr="000B494E" w:rsidRDefault="00E044E1" w:rsidP="00CC194A">
            <w:pPr>
              <w:rPr>
                <w:spacing w:val="-8"/>
                <w:sz w:val="20"/>
                <w:szCs w:val="20"/>
              </w:rPr>
            </w:pPr>
            <w:r w:rsidRPr="000B494E">
              <w:rPr>
                <w:spacing w:val="-8"/>
                <w:sz w:val="20"/>
                <w:szCs w:val="20"/>
              </w:rPr>
              <w:t>Показатель качества пищевых продуктов местного производства, выращенных или произведенных в зоне объектов НВОС, i – паразитологический показатель</w:t>
            </w:r>
          </w:p>
        </w:tc>
        <w:tc>
          <w:tcPr>
            <w:tcW w:w="422" w:type="pct"/>
            <w:vAlign w:val="center"/>
          </w:tcPr>
          <w:p w14:paraId="6507642E" w14:textId="1235FA49"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tcPr>
          <w:p w14:paraId="679B1911" w14:textId="3BCF7F83" w:rsidR="00E044E1" w:rsidRPr="000B494E" w:rsidRDefault="00E044E1" w:rsidP="00CC194A">
            <w:pPr>
              <w:jc w:val="center"/>
              <w:rPr>
                <w:i/>
                <w:iCs/>
                <w:spacing w:val="-8"/>
                <w:sz w:val="20"/>
                <w:szCs w:val="20"/>
              </w:rPr>
            </w:pPr>
            <w:r w:rsidRPr="000B494E">
              <w:rPr>
                <w:i/>
                <w:iCs/>
                <w:spacing w:val="-8"/>
                <w:sz w:val="20"/>
                <w:szCs w:val="20"/>
              </w:rPr>
              <w:t>[0;BOR1]*</w:t>
            </w:r>
          </w:p>
        </w:tc>
        <w:tc>
          <w:tcPr>
            <w:tcW w:w="552" w:type="pct"/>
            <w:noWrap/>
            <w:vAlign w:val="center"/>
          </w:tcPr>
          <w:p w14:paraId="441D91A5" w14:textId="225B98E3" w:rsidR="00E044E1" w:rsidRPr="000B494E" w:rsidRDefault="00E044E1" w:rsidP="00CC194A">
            <w:pPr>
              <w:jc w:val="center"/>
              <w:rPr>
                <w:i/>
                <w:iCs/>
                <w:spacing w:val="-8"/>
                <w:sz w:val="20"/>
                <w:szCs w:val="20"/>
              </w:rPr>
            </w:pPr>
            <w:r w:rsidRPr="000B494E">
              <w:rPr>
                <w:i/>
                <w:iCs/>
                <w:spacing w:val="-8"/>
                <w:sz w:val="20"/>
                <w:szCs w:val="20"/>
              </w:rPr>
              <w:t>(BOR1;BOR2]</w:t>
            </w:r>
          </w:p>
        </w:tc>
        <w:tc>
          <w:tcPr>
            <w:tcW w:w="500" w:type="pct"/>
            <w:noWrap/>
            <w:vAlign w:val="center"/>
          </w:tcPr>
          <w:p w14:paraId="3D693312" w14:textId="2F04FD34" w:rsidR="00E044E1" w:rsidRPr="000B494E" w:rsidRDefault="00E044E1" w:rsidP="00CC194A">
            <w:pPr>
              <w:jc w:val="center"/>
              <w:rPr>
                <w:i/>
                <w:iCs/>
                <w:spacing w:val="-8"/>
                <w:sz w:val="20"/>
                <w:szCs w:val="20"/>
              </w:rPr>
            </w:pPr>
            <w:r w:rsidRPr="000B494E">
              <w:rPr>
                <w:i/>
                <w:iCs/>
                <w:spacing w:val="-8"/>
                <w:sz w:val="20"/>
                <w:szCs w:val="20"/>
              </w:rPr>
              <w:t>(BOR2;BOR3]</w:t>
            </w:r>
          </w:p>
        </w:tc>
        <w:tc>
          <w:tcPr>
            <w:tcW w:w="553" w:type="pct"/>
            <w:noWrap/>
            <w:vAlign w:val="center"/>
          </w:tcPr>
          <w:p w14:paraId="07D90200" w14:textId="6D728B54" w:rsidR="00E044E1" w:rsidRPr="000B494E" w:rsidRDefault="00E044E1" w:rsidP="00CC194A">
            <w:pPr>
              <w:jc w:val="center"/>
              <w:rPr>
                <w:i/>
                <w:iCs/>
                <w:spacing w:val="-8"/>
                <w:sz w:val="20"/>
                <w:szCs w:val="20"/>
              </w:rPr>
            </w:pPr>
            <w:r w:rsidRPr="000B494E">
              <w:rPr>
                <w:i/>
                <w:iCs/>
                <w:spacing w:val="-8"/>
                <w:sz w:val="20"/>
                <w:szCs w:val="20"/>
              </w:rPr>
              <w:t>(BOR3;BOR4]</w:t>
            </w:r>
          </w:p>
        </w:tc>
        <w:tc>
          <w:tcPr>
            <w:tcW w:w="650" w:type="pct"/>
            <w:noWrap/>
            <w:vAlign w:val="center"/>
          </w:tcPr>
          <w:p w14:paraId="2B2E5FEA" w14:textId="5E5814BE" w:rsidR="00E044E1" w:rsidRPr="000B494E" w:rsidRDefault="00E044E1" w:rsidP="00CC194A">
            <w:pPr>
              <w:jc w:val="center"/>
              <w:rPr>
                <w:i/>
                <w:iCs/>
                <w:spacing w:val="-8"/>
                <w:sz w:val="20"/>
                <w:szCs w:val="20"/>
              </w:rPr>
            </w:pPr>
            <w:r w:rsidRPr="000B494E">
              <w:rPr>
                <w:i/>
                <w:iCs/>
                <w:spacing w:val="-8"/>
                <w:sz w:val="20"/>
                <w:szCs w:val="20"/>
              </w:rPr>
              <w:t>(BOR4;+∞)</w:t>
            </w:r>
          </w:p>
        </w:tc>
      </w:tr>
    </w:tbl>
    <w:p w14:paraId="4E7A4490" w14:textId="1122C71C" w:rsidR="002E7544" w:rsidRPr="000B494E" w:rsidRDefault="002E7544" w:rsidP="002E7544">
      <w:pPr>
        <w:jc w:val="both"/>
      </w:pPr>
      <w:r w:rsidRPr="000B494E">
        <w:rPr>
          <w:color w:val="000000"/>
          <w:sz w:val="20"/>
          <w:szCs w:val="20"/>
        </w:rPr>
        <w:t>* – BOR1, BOR2, BOR3, BOR4 – верхние значения диапазонов показателей качества объектов среды обитания в соответствии с их принадлежностью к 5 категориям риска здоровью соответственно</w:t>
      </w:r>
    </w:p>
    <w:p w14:paraId="43A530B0" w14:textId="0D693BC3" w:rsidR="002E7544" w:rsidRPr="000B494E" w:rsidRDefault="006525B2" w:rsidP="006525B2">
      <w:pPr>
        <w:pageBreakBefore/>
        <w:ind w:left="9912" w:firstLine="708"/>
        <w:jc w:val="center"/>
        <w:rPr>
          <w:color w:val="000000" w:themeColor="text1"/>
          <w:sz w:val="28"/>
          <w:szCs w:val="28"/>
        </w:rPr>
      </w:pPr>
      <w:r w:rsidRPr="000B494E">
        <w:rPr>
          <w:color w:val="000000" w:themeColor="text1"/>
        </w:rPr>
        <w:t xml:space="preserve"> </w:t>
      </w:r>
      <w:r w:rsidR="002E7544" w:rsidRPr="000B494E">
        <w:rPr>
          <w:color w:val="000000" w:themeColor="text1"/>
          <w:sz w:val="28"/>
          <w:szCs w:val="28"/>
        </w:rPr>
        <w:t>П</w:t>
      </w:r>
      <w:r w:rsidRPr="000B494E">
        <w:rPr>
          <w:color w:val="000000" w:themeColor="text1"/>
          <w:sz w:val="28"/>
          <w:szCs w:val="28"/>
        </w:rPr>
        <w:t>риложение</w:t>
      </w:r>
      <w:r w:rsidR="002E7544" w:rsidRPr="000B494E">
        <w:rPr>
          <w:color w:val="000000" w:themeColor="text1"/>
          <w:sz w:val="28"/>
          <w:szCs w:val="28"/>
        </w:rPr>
        <w:t xml:space="preserve"> </w:t>
      </w:r>
      <w:r w:rsidR="007579E8">
        <w:rPr>
          <w:color w:val="000000" w:themeColor="text1"/>
          <w:sz w:val="28"/>
          <w:szCs w:val="28"/>
        </w:rPr>
        <w:t xml:space="preserve">№ </w:t>
      </w:r>
      <w:r w:rsidR="00F90A07" w:rsidRPr="000B494E">
        <w:rPr>
          <w:color w:val="000000" w:themeColor="text1"/>
          <w:sz w:val="28"/>
          <w:szCs w:val="28"/>
        </w:rPr>
        <w:t>3</w:t>
      </w:r>
    </w:p>
    <w:p w14:paraId="6EC332DB" w14:textId="1CCD851E" w:rsidR="00404BA5" w:rsidRDefault="007579E8" w:rsidP="007579E8">
      <w:pPr>
        <w:ind w:left="10620" w:firstLine="12"/>
        <w:jc w:val="center"/>
        <w:rPr>
          <w:color w:val="000000" w:themeColor="text1"/>
          <w:sz w:val="28"/>
          <w:szCs w:val="28"/>
        </w:rPr>
      </w:pPr>
      <w:r w:rsidRPr="007579E8">
        <w:rPr>
          <w:color w:val="000000" w:themeColor="text1"/>
          <w:sz w:val="28"/>
          <w:szCs w:val="28"/>
        </w:rPr>
        <w:t>к Методике осуществления оценки воздействия объектов накопленного вреда окружающей среде на жизнь и здоровье граждан</w:t>
      </w:r>
    </w:p>
    <w:p w14:paraId="13788E3E" w14:textId="77777777" w:rsidR="007579E8" w:rsidRPr="000B494E" w:rsidRDefault="007579E8" w:rsidP="007579E8">
      <w:pPr>
        <w:ind w:left="10620" w:firstLine="12"/>
        <w:jc w:val="center"/>
        <w:rPr>
          <w:color w:val="FF0000"/>
        </w:rPr>
      </w:pPr>
    </w:p>
    <w:p w14:paraId="2CF4ED99" w14:textId="3D81943C" w:rsidR="00544344" w:rsidRPr="000B494E" w:rsidRDefault="00A97A9C" w:rsidP="002E7544">
      <w:pPr>
        <w:jc w:val="center"/>
        <w:rPr>
          <w:b/>
          <w:sz w:val="28"/>
          <w:szCs w:val="28"/>
        </w:rPr>
      </w:pPr>
      <w:r w:rsidRPr="000B494E">
        <w:rPr>
          <w:b/>
          <w:sz w:val="28"/>
          <w:szCs w:val="28"/>
        </w:rPr>
        <w:t>Перечень показателей опасности объектов размещения отходов (жидкие органические отходы), являющи</w:t>
      </w:r>
      <w:r w:rsidR="00FF79DA" w:rsidRPr="000B494E">
        <w:rPr>
          <w:b/>
          <w:sz w:val="28"/>
          <w:szCs w:val="28"/>
        </w:rPr>
        <w:t>х</w:t>
      </w:r>
      <w:r w:rsidRPr="000B494E">
        <w:rPr>
          <w:b/>
          <w:sz w:val="28"/>
          <w:szCs w:val="28"/>
        </w:rPr>
        <w:t>ся источником накопленного вреда окружающей среде, с критериями диапазонов опасности</w:t>
      </w:r>
    </w:p>
    <w:p w14:paraId="633E7ADD" w14:textId="77777777" w:rsidR="00A97A9C" w:rsidRPr="000B494E" w:rsidRDefault="00A97A9C" w:rsidP="002E7544">
      <w:pPr>
        <w:jc w:val="center"/>
        <w:rPr>
          <w:color w:val="FF0000"/>
        </w:rPr>
      </w:pPr>
    </w:p>
    <w:tbl>
      <w:tblPr>
        <w:tblStyle w:val="a7"/>
        <w:tblW w:w="5000" w:type="pct"/>
        <w:tblLook w:val="04A0" w:firstRow="1" w:lastRow="0" w:firstColumn="1" w:lastColumn="0" w:noHBand="0" w:noVBand="1"/>
      </w:tblPr>
      <w:tblGrid>
        <w:gridCol w:w="5102"/>
        <w:gridCol w:w="1299"/>
        <w:gridCol w:w="1587"/>
        <w:gridCol w:w="1607"/>
        <w:gridCol w:w="1456"/>
        <w:gridCol w:w="1616"/>
        <w:gridCol w:w="1893"/>
      </w:tblGrid>
      <w:tr w:rsidR="00A97A9C" w:rsidRPr="000B494E" w14:paraId="32851DF3" w14:textId="77777777" w:rsidTr="00FF79DA">
        <w:trPr>
          <w:trHeight w:val="20"/>
        </w:trPr>
        <w:tc>
          <w:tcPr>
            <w:tcW w:w="1752" w:type="pct"/>
            <w:vMerge w:val="restart"/>
            <w:vAlign w:val="center"/>
            <w:hideMark/>
          </w:tcPr>
          <w:p w14:paraId="2C286749" w14:textId="77777777" w:rsidR="00A97A9C" w:rsidRPr="000B494E" w:rsidRDefault="00A97A9C" w:rsidP="00CC194A">
            <w:pPr>
              <w:jc w:val="center"/>
              <w:rPr>
                <w:bCs/>
                <w:spacing w:val="-8"/>
                <w:sz w:val="20"/>
                <w:szCs w:val="20"/>
              </w:rPr>
            </w:pPr>
            <w:r w:rsidRPr="000B494E">
              <w:rPr>
                <w:bCs/>
                <w:spacing w:val="-8"/>
                <w:sz w:val="20"/>
                <w:szCs w:val="20"/>
              </w:rPr>
              <w:t>Показатель шкалы</w:t>
            </w:r>
          </w:p>
        </w:tc>
        <w:tc>
          <w:tcPr>
            <w:tcW w:w="446" w:type="pct"/>
            <w:vMerge w:val="restart"/>
            <w:vAlign w:val="center"/>
          </w:tcPr>
          <w:p w14:paraId="250F25B3" w14:textId="02F4BC31" w:rsidR="00A97A9C" w:rsidRPr="000B494E" w:rsidRDefault="00A97A9C" w:rsidP="00CC194A">
            <w:pPr>
              <w:jc w:val="center"/>
              <w:rPr>
                <w:bCs/>
                <w:spacing w:val="-8"/>
                <w:sz w:val="20"/>
                <w:szCs w:val="20"/>
              </w:rPr>
            </w:pPr>
            <w:r w:rsidRPr="000B494E">
              <w:rPr>
                <w:bCs/>
                <w:spacing w:val="-8"/>
                <w:sz w:val="20"/>
                <w:szCs w:val="20"/>
              </w:rPr>
              <w:t>Единицы измерения</w:t>
            </w:r>
          </w:p>
        </w:tc>
        <w:tc>
          <w:tcPr>
            <w:tcW w:w="2802" w:type="pct"/>
            <w:gridSpan w:val="5"/>
            <w:vAlign w:val="center"/>
          </w:tcPr>
          <w:p w14:paraId="5CAB4BBB" w14:textId="20F6CF29" w:rsidR="00A97A9C" w:rsidRPr="000B494E" w:rsidRDefault="00A97A9C" w:rsidP="00FB2485">
            <w:pPr>
              <w:jc w:val="center"/>
              <w:rPr>
                <w:bCs/>
                <w:spacing w:val="-8"/>
                <w:sz w:val="20"/>
                <w:szCs w:val="20"/>
              </w:rPr>
            </w:pPr>
            <w:r w:rsidRPr="000B494E">
              <w:rPr>
                <w:bCs/>
                <w:spacing w:val="-8"/>
                <w:sz w:val="20"/>
                <w:szCs w:val="20"/>
              </w:rPr>
              <w:t>Категории опасности объекта НВОС</w:t>
            </w:r>
          </w:p>
        </w:tc>
      </w:tr>
      <w:tr w:rsidR="00A97A9C" w:rsidRPr="000B494E" w14:paraId="18B00166" w14:textId="77777777" w:rsidTr="00FF79DA">
        <w:trPr>
          <w:trHeight w:val="20"/>
        </w:trPr>
        <w:tc>
          <w:tcPr>
            <w:tcW w:w="1752" w:type="pct"/>
            <w:vMerge/>
            <w:vAlign w:val="center"/>
          </w:tcPr>
          <w:p w14:paraId="141D357A" w14:textId="77777777" w:rsidR="00A97A9C" w:rsidRPr="000B494E" w:rsidRDefault="00A97A9C" w:rsidP="00CC194A">
            <w:pPr>
              <w:jc w:val="center"/>
              <w:rPr>
                <w:bCs/>
                <w:spacing w:val="-8"/>
                <w:sz w:val="20"/>
                <w:szCs w:val="20"/>
              </w:rPr>
            </w:pPr>
          </w:p>
        </w:tc>
        <w:tc>
          <w:tcPr>
            <w:tcW w:w="446" w:type="pct"/>
            <w:vMerge/>
            <w:vAlign w:val="center"/>
          </w:tcPr>
          <w:p w14:paraId="3F994424" w14:textId="1D2A831D" w:rsidR="00A97A9C" w:rsidRPr="000B494E" w:rsidRDefault="00A97A9C" w:rsidP="00CC194A">
            <w:pPr>
              <w:jc w:val="center"/>
              <w:rPr>
                <w:bCs/>
                <w:spacing w:val="-8"/>
                <w:sz w:val="20"/>
                <w:szCs w:val="20"/>
              </w:rPr>
            </w:pPr>
          </w:p>
        </w:tc>
        <w:tc>
          <w:tcPr>
            <w:tcW w:w="545" w:type="pct"/>
            <w:vAlign w:val="center"/>
          </w:tcPr>
          <w:p w14:paraId="75D7E31B" w14:textId="47F25BD7" w:rsidR="00A97A9C" w:rsidRPr="000B494E" w:rsidRDefault="00A97A9C" w:rsidP="00FB2485">
            <w:pPr>
              <w:jc w:val="center"/>
              <w:rPr>
                <w:bCs/>
                <w:spacing w:val="-8"/>
                <w:sz w:val="20"/>
                <w:szCs w:val="20"/>
              </w:rPr>
            </w:pPr>
            <w:r w:rsidRPr="000B494E">
              <w:rPr>
                <w:bCs/>
                <w:spacing w:val="-8"/>
                <w:sz w:val="20"/>
                <w:szCs w:val="20"/>
              </w:rPr>
              <w:t>Пренебрежимо малая</w:t>
            </w:r>
          </w:p>
        </w:tc>
        <w:tc>
          <w:tcPr>
            <w:tcW w:w="552" w:type="pct"/>
            <w:vAlign w:val="center"/>
          </w:tcPr>
          <w:p w14:paraId="76306E54" w14:textId="37BA33AD" w:rsidR="00A97A9C" w:rsidRPr="000B494E" w:rsidRDefault="00A97A9C" w:rsidP="00FB2485">
            <w:pPr>
              <w:jc w:val="center"/>
              <w:rPr>
                <w:bCs/>
                <w:spacing w:val="-8"/>
                <w:sz w:val="20"/>
                <w:szCs w:val="20"/>
              </w:rPr>
            </w:pPr>
            <w:r w:rsidRPr="000B494E">
              <w:rPr>
                <w:bCs/>
                <w:spacing w:val="-8"/>
                <w:sz w:val="20"/>
                <w:szCs w:val="20"/>
              </w:rPr>
              <w:t>Низкая</w:t>
            </w:r>
          </w:p>
        </w:tc>
        <w:tc>
          <w:tcPr>
            <w:tcW w:w="500" w:type="pct"/>
            <w:vAlign w:val="center"/>
          </w:tcPr>
          <w:p w14:paraId="3B057F88" w14:textId="7D5D5540" w:rsidR="00A97A9C" w:rsidRPr="000B494E" w:rsidRDefault="00A97A9C" w:rsidP="00FB2485">
            <w:pPr>
              <w:jc w:val="center"/>
              <w:rPr>
                <w:bCs/>
                <w:spacing w:val="-8"/>
                <w:sz w:val="20"/>
                <w:szCs w:val="20"/>
              </w:rPr>
            </w:pPr>
            <w:r w:rsidRPr="000B494E">
              <w:rPr>
                <w:bCs/>
                <w:spacing w:val="-8"/>
                <w:sz w:val="20"/>
                <w:szCs w:val="20"/>
              </w:rPr>
              <w:t>Средняя</w:t>
            </w:r>
          </w:p>
        </w:tc>
        <w:tc>
          <w:tcPr>
            <w:tcW w:w="555" w:type="pct"/>
            <w:vAlign w:val="center"/>
          </w:tcPr>
          <w:p w14:paraId="5CFA575A" w14:textId="009C7D8D" w:rsidR="00A97A9C" w:rsidRPr="000B494E" w:rsidRDefault="00A97A9C" w:rsidP="00FB2485">
            <w:pPr>
              <w:jc w:val="center"/>
              <w:rPr>
                <w:bCs/>
                <w:spacing w:val="-8"/>
                <w:sz w:val="20"/>
                <w:szCs w:val="20"/>
              </w:rPr>
            </w:pPr>
            <w:r w:rsidRPr="000B494E">
              <w:rPr>
                <w:bCs/>
                <w:spacing w:val="-8"/>
                <w:sz w:val="20"/>
                <w:szCs w:val="20"/>
              </w:rPr>
              <w:t>Высокая</w:t>
            </w:r>
          </w:p>
        </w:tc>
        <w:tc>
          <w:tcPr>
            <w:tcW w:w="650" w:type="pct"/>
            <w:vAlign w:val="center"/>
          </w:tcPr>
          <w:p w14:paraId="0AF5F476" w14:textId="0E894319" w:rsidR="00A97A9C" w:rsidRPr="000B494E" w:rsidRDefault="00A97A9C" w:rsidP="00FB2485">
            <w:pPr>
              <w:jc w:val="center"/>
              <w:rPr>
                <w:bCs/>
                <w:spacing w:val="-8"/>
                <w:sz w:val="20"/>
                <w:szCs w:val="20"/>
              </w:rPr>
            </w:pPr>
            <w:r w:rsidRPr="000B494E">
              <w:rPr>
                <w:bCs/>
                <w:spacing w:val="-8"/>
                <w:sz w:val="20"/>
                <w:szCs w:val="20"/>
              </w:rPr>
              <w:t>Очень высокая</w:t>
            </w:r>
          </w:p>
        </w:tc>
      </w:tr>
      <w:tr w:rsidR="00A97A9C" w:rsidRPr="000B494E" w14:paraId="14DB98F0" w14:textId="77777777" w:rsidTr="00FF79DA">
        <w:trPr>
          <w:trHeight w:val="20"/>
        </w:trPr>
        <w:tc>
          <w:tcPr>
            <w:tcW w:w="1752" w:type="pct"/>
            <w:vAlign w:val="center"/>
            <w:hideMark/>
          </w:tcPr>
          <w:p w14:paraId="37DAC506" w14:textId="77777777" w:rsidR="00A97A9C" w:rsidRPr="000B494E" w:rsidRDefault="00A97A9C" w:rsidP="00CC194A">
            <w:pPr>
              <w:rPr>
                <w:spacing w:val="-8"/>
                <w:sz w:val="20"/>
                <w:szCs w:val="20"/>
              </w:rPr>
            </w:pPr>
            <w:r w:rsidRPr="000B494E">
              <w:rPr>
                <w:spacing w:val="-8"/>
                <w:sz w:val="20"/>
                <w:szCs w:val="20"/>
              </w:rPr>
              <w:t>Тип объекта (из заданной классификации)</w:t>
            </w:r>
          </w:p>
        </w:tc>
        <w:tc>
          <w:tcPr>
            <w:tcW w:w="446" w:type="pct"/>
            <w:vAlign w:val="center"/>
            <w:hideMark/>
          </w:tcPr>
          <w:p w14:paraId="5EC55789" w14:textId="77777777" w:rsidR="00A97A9C" w:rsidRPr="000B494E" w:rsidRDefault="00A97A9C" w:rsidP="00CC194A">
            <w:pPr>
              <w:jc w:val="center"/>
              <w:rPr>
                <w:spacing w:val="-8"/>
                <w:sz w:val="20"/>
                <w:szCs w:val="20"/>
              </w:rPr>
            </w:pPr>
            <w:r w:rsidRPr="000B494E">
              <w:rPr>
                <w:spacing w:val="-8"/>
                <w:sz w:val="20"/>
                <w:szCs w:val="20"/>
              </w:rPr>
              <w:t>выбор</w:t>
            </w:r>
          </w:p>
        </w:tc>
        <w:tc>
          <w:tcPr>
            <w:tcW w:w="2802" w:type="pct"/>
            <w:gridSpan w:val="5"/>
            <w:vMerge w:val="restart"/>
            <w:noWrap/>
            <w:vAlign w:val="center"/>
            <w:hideMark/>
          </w:tcPr>
          <w:p w14:paraId="72B13F70" w14:textId="5766BE7E" w:rsidR="00A97A9C" w:rsidRPr="000B494E" w:rsidRDefault="00A97A9C" w:rsidP="00CC194A">
            <w:pPr>
              <w:jc w:val="center"/>
              <w:rPr>
                <w:spacing w:val="-8"/>
                <w:sz w:val="20"/>
                <w:szCs w:val="20"/>
              </w:rPr>
            </w:pPr>
            <w:r w:rsidRPr="000B494E">
              <w:rPr>
                <w:spacing w:val="-8"/>
                <w:sz w:val="20"/>
                <w:szCs w:val="20"/>
              </w:rPr>
              <w:t>общая информация об объекте НВОС</w:t>
            </w:r>
          </w:p>
        </w:tc>
      </w:tr>
      <w:tr w:rsidR="00A97A9C" w:rsidRPr="000B494E" w14:paraId="2FAF23F7" w14:textId="77777777" w:rsidTr="00FF79DA">
        <w:trPr>
          <w:trHeight w:val="20"/>
        </w:trPr>
        <w:tc>
          <w:tcPr>
            <w:tcW w:w="1752" w:type="pct"/>
            <w:vAlign w:val="center"/>
            <w:hideMark/>
          </w:tcPr>
          <w:p w14:paraId="4786DC38" w14:textId="77777777" w:rsidR="00A97A9C" w:rsidRPr="000B494E" w:rsidRDefault="00A97A9C" w:rsidP="00CC194A">
            <w:pPr>
              <w:rPr>
                <w:spacing w:val="-8"/>
                <w:sz w:val="20"/>
                <w:szCs w:val="20"/>
              </w:rPr>
            </w:pPr>
            <w:r w:rsidRPr="000B494E">
              <w:rPr>
                <w:spacing w:val="-8"/>
                <w:sz w:val="20"/>
                <w:szCs w:val="20"/>
              </w:rPr>
              <w:t xml:space="preserve">Месторасположение объектов НВОС </w:t>
            </w:r>
          </w:p>
        </w:tc>
        <w:tc>
          <w:tcPr>
            <w:tcW w:w="446" w:type="pct"/>
            <w:vAlign w:val="center"/>
            <w:hideMark/>
          </w:tcPr>
          <w:p w14:paraId="1BBB308E" w14:textId="77777777" w:rsidR="00A97A9C" w:rsidRPr="000B494E" w:rsidRDefault="00A97A9C" w:rsidP="00CC194A">
            <w:pPr>
              <w:jc w:val="center"/>
              <w:rPr>
                <w:spacing w:val="-8"/>
                <w:sz w:val="20"/>
                <w:szCs w:val="20"/>
              </w:rPr>
            </w:pPr>
            <w:r w:rsidRPr="000B494E">
              <w:rPr>
                <w:spacing w:val="-8"/>
                <w:sz w:val="20"/>
                <w:szCs w:val="20"/>
              </w:rPr>
              <w:t>субъект</w:t>
            </w:r>
          </w:p>
        </w:tc>
        <w:tc>
          <w:tcPr>
            <w:tcW w:w="2802" w:type="pct"/>
            <w:gridSpan w:val="5"/>
            <w:vMerge/>
            <w:noWrap/>
            <w:vAlign w:val="center"/>
            <w:hideMark/>
          </w:tcPr>
          <w:p w14:paraId="2182BD91" w14:textId="77777777" w:rsidR="00A97A9C" w:rsidRPr="000B494E" w:rsidRDefault="00A97A9C" w:rsidP="00CC194A">
            <w:pPr>
              <w:jc w:val="center"/>
              <w:rPr>
                <w:spacing w:val="-8"/>
                <w:sz w:val="20"/>
                <w:szCs w:val="20"/>
              </w:rPr>
            </w:pPr>
          </w:p>
        </w:tc>
      </w:tr>
      <w:tr w:rsidR="00A97A9C" w:rsidRPr="000B494E" w14:paraId="324DBB62" w14:textId="77777777" w:rsidTr="00FF79DA">
        <w:trPr>
          <w:trHeight w:val="20"/>
        </w:trPr>
        <w:tc>
          <w:tcPr>
            <w:tcW w:w="1752" w:type="pct"/>
            <w:vAlign w:val="center"/>
            <w:hideMark/>
          </w:tcPr>
          <w:p w14:paraId="6D038EB9" w14:textId="77777777" w:rsidR="00A97A9C" w:rsidRPr="000B494E" w:rsidRDefault="00A97A9C" w:rsidP="00CC194A">
            <w:pPr>
              <w:rPr>
                <w:spacing w:val="-8"/>
                <w:sz w:val="20"/>
                <w:szCs w:val="20"/>
              </w:rPr>
            </w:pPr>
            <w:r w:rsidRPr="000B494E">
              <w:rPr>
                <w:spacing w:val="-8"/>
                <w:sz w:val="20"/>
                <w:szCs w:val="20"/>
              </w:rPr>
              <w:t>Вид накопленных отходов</w:t>
            </w:r>
          </w:p>
        </w:tc>
        <w:tc>
          <w:tcPr>
            <w:tcW w:w="446" w:type="pct"/>
            <w:vAlign w:val="center"/>
            <w:hideMark/>
          </w:tcPr>
          <w:p w14:paraId="3C8740CD" w14:textId="77777777" w:rsidR="00A97A9C" w:rsidRPr="000B494E" w:rsidRDefault="00A97A9C" w:rsidP="00CC194A">
            <w:pPr>
              <w:jc w:val="center"/>
              <w:rPr>
                <w:spacing w:val="-8"/>
                <w:sz w:val="20"/>
                <w:szCs w:val="20"/>
              </w:rPr>
            </w:pPr>
            <w:r w:rsidRPr="000B494E">
              <w:rPr>
                <w:spacing w:val="-8"/>
                <w:sz w:val="20"/>
                <w:szCs w:val="20"/>
              </w:rPr>
              <w:t>выбор</w:t>
            </w:r>
          </w:p>
        </w:tc>
        <w:tc>
          <w:tcPr>
            <w:tcW w:w="2802" w:type="pct"/>
            <w:gridSpan w:val="5"/>
            <w:vMerge/>
            <w:vAlign w:val="center"/>
            <w:hideMark/>
          </w:tcPr>
          <w:p w14:paraId="416A9E75" w14:textId="77777777" w:rsidR="00A97A9C" w:rsidRPr="000B494E" w:rsidRDefault="00A97A9C" w:rsidP="00CC194A">
            <w:pPr>
              <w:jc w:val="center"/>
              <w:rPr>
                <w:spacing w:val="-8"/>
                <w:sz w:val="20"/>
                <w:szCs w:val="20"/>
              </w:rPr>
            </w:pPr>
          </w:p>
        </w:tc>
      </w:tr>
      <w:tr w:rsidR="00A97A9C" w:rsidRPr="000B494E" w14:paraId="6DE242E1" w14:textId="77777777" w:rsidTr="00FF79DA">
        <w:trPr>
          <w:trHeight w:val="20"/>
        </w:trPr>
        <w:tc>
          <w:tcPr>
            <w:tcW w:w="5000" w:type="pct"/>
            <w:gridSpan w:val="7"/>
            <w:vAlign w:val="center"/>
            <w:hideMark/>
          </w:tcPr>
          <w:p w14:paraId="6B1A6003" w14:textId="77777777" w:rsidR="00A97A9C" w:rsidRPr="000B494E" w:rsidRDefault="00A97A9C" w:rsidP="00CC194A">
            <w:pPr>
              <w:jc w:val="center"/>
              <w:rPr>
                <w:spacing w:val="-8"/>
                <w:sz w:val="20"/>
                <w:szCs w:val="20"/>
              </w:rPr>
            </w:pPr>
            <w:r w:rsidRPr="000B494E">
              <w:rPr>
                <w:bCs/>
                <w:spacing w:val="-8"/>
                <w:sz w:val="20"/>
                <w:szCs w:val="20"/>
              </w:rPr>
              <w:t xml:space="preserve">Общая характеристика объекта НВОС </w:t>
            </w:r>
          </w:p>
        </w:tc>
      </w:tr>
      <w:tr w:rsidR="00A97A9C" w:rsidRPr="000B494E" w14:paraId="2D579906" w14:textId="77777777" w:rsidTr="00FF79DA">
        <w:trPr>
          <w:trHeight w:val="20"/>
        </w:trPr>
        <w:tc>
          <w:tcPr>
            <w:tcW w:w="1752" w:type="pct"/>
            <w:vAlign w:val="center"/>
            <w:hideMark/>
          </w:tcPr>
          <w:p w14:paraId="1C2CB23E" w14:textId="77777777" w:rsidR="00A97A9C" w:rsidRPr="000B494E" w:rsidRDefault="00A97A9C" w:rsidP="00CC194A">
            <w:pPr>
              <w:rPr>
                <w:spacing w:val="-8"/>
                <w:sz w:val="20"/>
                <w:szCs w:val="20"/>
              </w:rPr>
            </w:pPr>
            <w:r w:rsidRPr="000B494E">
              <w:rPr>
                <w:spacing w:val="-8"/>
                <w:sz w:val="20"/>
                <w:szCs w:val="20"/>
              </w:rPr>
              <w:t>Период существования объектов НВОС (год образования)</w:t>
            </w:r>
          </w:p>
        </w:tc>
        <w:tc>
          <w:tcPr>
            <w:tcW w:w="446" w:type="pct"/>
            <w:vAlign w:val="center"/>
            <w:hideMark/>
          </w:tcPr>
          <w:p w14:paraId="79BEBBC7" w14:textId="77777777" w:rsidR="00A97A9C" w:rsidRPr="000B494E" w:rsidRDefault="00A97A9C" w:rsidP="00CC194A">
            <w:pPr>
              <w:jc w:val="center"/>
              <w:rPr>
                <w:spacing w:val="-8"/>
                <w:sz w:val="20"/>
                <w:szCs w:val="20"/>
              </w:rPr>
            </w:pPr>
            <w:r w:rsidRPr="000B494E">
              <w:rPr>
                <w:spacing w:val="-8"/>
                <w:sz w:val="20"/>
                <w:szCs w:val="20"/>
              </w:rPr>
              <w:t>лет</w:t>
            </w:r>
          </w:p>
        </w:tc>
        <w:tc>
          <w:tcPr>
            <w:tcW w:w="545" w:type="pct"/>
            <w:vAlign w:val="center"/>
            <w:hideMark/>
          </w:tcPr>
          <w:p w14:paraId="2536B788" w14:textId="77777777" w:rsidR="00A97A9C" w:rsidRPr="000B494E" w:rsidRDefault="00A97A9C" w:rsidP="00CC194A">
            <w:pPr>
              <w:jc w:val="center"/>
              <w:rPr>
                <w:spacing w:val="-8"/>
                <w:sz w:val="20"/>
                <w:szCs w:val="20"/>
              </w:rPr>
            </w:pPr>
            <w:r w:rsidRPr="000B494E">
              <w:rPr>
                <w:spacing w:val="-8"/>
                <w:sz w:val="20"/>
                <w:szCs w:val="20"/>
              </w:rPr>
              <w:t>[0;2); [40;+∞]</w:t>
            </w:r>
          </w:p>
        </w:tc>
        <w:tc>
          <w:tcPr>
            <w:tcW w:w="552" w:type="pct"/>
            <w:vAlign w:val="center"/>
            <w:hideMark/>
          </w:tcPr>
          <w:p w14:paraId="3F2BA802" w14:textId="77777777" w:rsidR="00A97A9C" w:rsidRPr="000B494E" w:rsidRDefault="00A97A9C" w:rsidP="00CC194A">
            <w:pPr>
              <w:jc w:val="center"/>
              <w:rPr>
                <w:spacing w:val="-8"/>
                <w:sz w:val="20"/>
                <w:szCs w:val="20"/>
              </w:rPr>
            </w:pPr>
            <w:r w:rsidRPr="000B494E">
              <w:rPr>
                <w:spacing w:val="-8"/>
                <w:sz w:val="20"/>
                <w:szCs w:val="20"/>
              </w:rPr>
              <w:t>(40;30]</w:t>
            </w:r>
          </w:p>
        </w:tc>
        <w:tc>
          <w:tcPr>
            <w:tcW w:w="500" w:type="pct"/>
            <w:vAlign w:val="center"/>
            <w:hideMark/>
          </w:tcPr>
          <w:p w14:paraId="08D93922" w14:textId="77777777" w:rsidR="00A97A9C" w:rsidRPr="000B494E" w:rsidRDefault="00A97A9C" w:rsidP="00CC194A">
            <w:pPr>
              <w:jc w:val="center"/>
              <w:rPr>
                <w:spacing w:val="-8"/>
                <w:sz w:val="20"/>
                <w:szCs w:val="20"/>
              </w:rPr>
            </w:pPr>
            <w:r w:rsidRPr="000B494E">
              <w:rPr>
                <w:spacing w:val="-8"/>
                <w:sz w:val="20"/>
                <w:szCs w:val="20"/>
              </w:rPr>
              <w:t>(30;20]</w:t>
            </w:r>
          </w:p>
        </w:tc>
        <w:tc>
          <w:tcPr>
            <w:tcW w:w="555" w:type="pct"/>
            <w:vAlign w:val="center"/>
            <w:hideMark/>
          </w:tcPr>
          <w:p w14:paraId="1071901E" w14:textId="77777777" w:rsidR="00A97A9C" w:rsidRPr="000B494E" w:rsidRDefault="00A97A9C" w:rsidP="00CC194A">
            <w:pPr>
              <w:jc w:val="center"/>
              <w:rPr>
                <w:spacing w:val="-8"/>
                <w:sz w:val="20"/>
                <w:szCs w:val="20"/>
              </w:rPr>
            </w:pPr>
            <w:r w:rsidRPr="000B494E">
              <w:rPr>
                <w:spacing w:val="-8"/>
                <w:sz w:val="20"/>
                <w:szCs w:val="20"/>
              </w:rPr>
              <w:t>(20;10]</w:t>
            </w:r>
          </w:p>
        </w:tc>
        <w:tc>
          <w:tcPr>
            <w:tcW w:w="650" w:type="pct"/>
            <w:vAlign w:val="center"/>
            <w:hideMark/>
          </w:tcPr>
          <w:p w14:paraId="6FB27C4D" w14:textId="77777777" w:rsidR="00A97A9C" w:rsidRPr="000B494E" w:rsidRDefault="00A97A9C" w:rsidP="00CC194A">
            <w:pPr>
              <w:jc w:val="center"/>
              <w:rPr>
                <w:spacing w:val="-8"/>
                <w:sz w:val="20"/>
                <w:szCs w:val="20"/>
              </w:rPr>
            </w:pPr>
            <w:r w:rsidRPr="000B494E">
              <w:rPr>
                <w:spacing w:val="-8"/>
                <w:sz w:val="20"/>
                <w:szCs w:val="20"/>
              </w:rPr>
              <w:t>(10;2]</w:t>
            </w:r>
          </w:p>
        </w:tc>
      </w:tr>
      <w:tr w:rsidR="00A97A9C" w:rsidRPr="000B494E" w14:paraId="589E41BA" w14:textId="77777777" w:rsidTr="00FF79DA">
        <w:trPr>
          <w:trHeight w:val="20"/>
        </w:trPr>
        <w:tc>
          <w:tcPr>
            <w:tcW w:w="1752" w:type="pct"/>
            <w:vAlign w:val="center"/>
            <w:hideMark/>
          </w:tcPr>
          <w:p w14:paraId="1496492F" w14:textId="54D428BB" w:rsidR="00A97A9C" w:rsidRPr="000B494E" w:rsidRDefault="00A97A9C" w:rsidP="00F90A07">
            <w:pPr>
              <w:rPr>
                <w:color w:val="000000" w:themeColor="text1"/>
                <w:spacing w:val="-8"/>
                <w:sz w:val="20"/>
                <w:szCs w:val="20"/>
              </w:rPr>
            </w:pPr>
            <w:r w:rsidRPr="000B494E">
              <w:rPr>
                <w:color w:val="000000" w:themeColor="text1"/>
                <w:spacing w:val="-8"/>
                <w:sz w:val="20"/>
                <w:szCs w:val="20"/>
              </w:rPr>
              <w:t xml:space="preserve">Масса отходов </w:t>
            </w:r>
            <w:r w:rsidR="00F90A07" w:rsidRPr="000B494E">
              <w:rPr>
                <w:color w:val="000000" w:themeColor="text1"/>
                <w:spacing w:val="-8"/>
                <w:sz w:val="20"/>
                <w:szCs w:val="20"/>
              </w:rPr>
              <w:t>или о</w:t>
            </w:r>
            <w:r w:rsidRPr="000B494E">
              <w:rPr>
                <w:color w:val="000000" w:themeColor="text1"/>
                <w:spacing w:val="-8"/>
                <w:sz w:val="20"/>
                <w:szCs w:val="20"/>
              </w:rPr>
              <w:t>бъем отходов</w:t>
            </w:r>
          </w:p>
        </w:tc>
        <w:tc>
          <w:tcPr>
            <w:tcW w:w="446" w:type="pct"/>
            <w:vAlign w:val="center"/>
            <w:hideMark/>
          </w:tcPr>
          <w:p w14:paraId="648246EB" w14:textId="5090FD68" w:rsidR="00A97A9C" w:rsidRPr="000B494E" w:rsidRDefault="00A97A9C" w:rsidP="00F90A07">
            <w:pPr>
              <w:jc w:val="center"/>
              <w:rPr>
                <w:color w:val="000000" w:themeColor="text1"/>
                <w:spacing w:val="-8"/>
                <w:sz w:val="20"/>
                <w:szCs w:val="20"/>
              </w:rPr>
            </w:pPr>
            <w:r w:rsidRPr="000B494E">
              <w:rPr>
                <w:color w:val="000000" w:themeColor="text1"/>
                <w:spacing w:val="-8"/>
                <w:sz w:val="20"/>
                <w:szCs w:val="20"/>
              </w:rPr>
              <w:t xml:space="preserve">тонн </w:t>
            </w:r>
            <w:r w:rsidR="00F90A07" w:rsidRPr="000B494E">
              <w:rPr>
                <w:color w:val="000000" w:themeColor="text1"/>
                <w:spacing w:val="-8"/>
                <w:sz w:val="20"/>
                <w:szCs w:val="20"/>
              </w:rPr>
              <w:t xml:space="preserve"> или </w:t>
            </w:r>
            <w:r w:rsidRPr="000B494E">
              <w:rPr>
                <w:color w:val="000000" w:themeColor="text1"/>
                <w:spacing w:val="-8"/>
                <w:sz w:val="20"/>
                <w:szCs w:val="20"/>
              </w:rPr>
              <w:t>куб. метр</w:t>
            </w:r>
          </w:p>
        </w:tc>
        <w:tc>
          <w:tcPr>
            <w:tcW w:w="545" w:type="pct"/>
            <w:vAlign w:val="center"/>
            <w:hideMark/>
          </w:tcPr>
          <w:p w14:paraId="74E7A412" w14:textId="65566DAC" w:rsidR="00A97A9C" w:rsidRPr="000B494E" w:rsidRDefault="00A97A9C" w:rsidP="00FA604E">
            <w:pPr>
              <w:jc w:val="center"/>
              <w:rPr>
                <w:spacing w:val="-8"/>
                <w:sz w:val="20"/>
                <w:szCs w:val="20"/>
              </w:rPr>
            </w:pPr>
            <w:r w:rsidRPr="000B494E">
              <w:rPr>
                <w:spacing w:val="-8"/>
                <w:sz w:val="20"/>
                <w:szCs w:val="20"/>
              </w:rPr>
              <w:t>[0;50 тыс.]</w:t>
            </w:r>
            <w:r w:rsidR="00F90A07" w:rsidRPr="000B494E">
              <w:rPr>
                <w:spacing w:val="-8"/>
                <w:sz w:val="20"/>
                <w:szCs w:val="20"/>
              </w:rPr>
              <w:t xml:space="preserve"> </w:t>
            </w:r>
            <w:r w:rsidR="00FA604E" w:rsidRPr="000B494E">
              <w:rPr>
                <w:spacing w:val="-8"/>
                <w:sz w:val="20"/>
                <w:szCs w:val="20"/>
              </w:rPr>
              <w:t>или</w:t>
            </w:r>
            <w:r w:rsidRPr="000B494E">
              <w:rPr>
                <w:spacing w:val="-8"/>
                <w:sz w:val="20"/>
                <w:szCs w:val="20"/>
              </w:rPr>
              <w:t xml:space="preserve"> [0;100 тыс.]</w:t>
            </w:r>
          </w:p>
        </w:tc>
        <w:tc>
          <w:tcPr>
            <w:tcW w:w="552" w:type="pct"/>
            <w:vAlign w:val="center"/>
            <w:hideMark/>
          </w:tcPr>
          <w:p w14:paraId="758E4CA8" w14:textId="01581646" w:rsidR="00A97A9C" w:rsidRPr="000B494E" w:rsidRDefault="00A97A9C" w:rsidP="00CC194A">
            <w:pPr>
              <w:jc w:val="center"/>
              <w:rPr>
                <w:spacing w:val="-8"/>
                <w:sz w:val="20"/>
                <w:szCs w:val="20"/>
              </w:rPr>
            </w:pPr>
            <w:r w:rsidRPr="000B494E">
              <w:rPr>
                <w:spacing w:val="-8"/>
                <w:sz w:val="20"/>
                <w:szCs w:val="20"/>
              </w:rPr>
              <w:t xml:space="preserve">(50 тыс.;250 тыс.] </w:t>
            </w:r>
            <w:r w:rsidR="00FA604E" w:rsidRPr="000B494E">
              <w:rPr>
                <w:spacing w:val="-8"/>
                <w:sz w:val="20"/>
                <w:szCs w:val="20"/>
              </w:rPr>
              <w:t>или</w:t>
            </w:r>
            <w:r w:rsidRPr="000B494E">
              <w:rPr>
                <w:spacing w:val="-8"/>
                <w:sz w:val="20"/>
                <w:szCs w:val="20"/>
              </w:rPr>
              <w:t xml:space="preserve"> (100 тыс.;500 тыс.]</w:t>
            </w:r>
          </w:p>
        </w:tc>
        <w:tc>
          <w:tcPr>
            <w:tcW w:w="500" w:type="pct"/>
            <w:vAlign w:val="center"/>
            <w:hideMark/>
          </w:tcPr>
          <w:p w14:paraId="6F1FCE7A" w14:textId="62D8BAD3" w:rsidR="00A97A9C" w:rsidRPr="000B494E" w:rsidRDefault="00A97A9C" w:rsidP="00CC194A">
            <w:pPr>
              <w:jc w:val="center"/>
              <w:rPr>
                <w:spacing w:val="-8"/>
                <w:sz w:val="20"/>
                <w:szCs w:val="20"/>
              </w:rPr>
            </w:pPr>
            <w:r w:rsidRPr="000B494E">
              <w:rPr>
                <w:spacing w:val="-8"/>
                <w:sz w:val="20"/>
                <w:szCs w:val="20"/>
              </w:rPr>
              <w:t xml:space="preserve">(250 тыс.;500 тыс.] </w:t>
            </w:r>
            <w:r w:rsidR="00FA604E" w:rsidRPr="000B494E">
              <w:rPr>
                <w:spacing w:val="-8"/>
                <w:sz w:val="20"/>
                <w:szCs w:val="20"/>
              </w:rPr>
              <w:t>или</w:t>
            </w:r>
            <w:r w:rsidRPr="000B494E">
              <w:rPr>
                <w:spacing w:val="-8"/>
                <w:sz w:val="20"/>
                <w:szCs w:val="20"/>
              </w:rPr>
              <w:t xml:space="preserve"> (500 тыс.;1000 тыс.]</w:t>
            </w:r>
          </w:p>
        </w:tc>
        <w:tc>
          <w:tcPr>
            <w:tcW w:w="555" w:type="pct"/>
            <w:vAlign w:val="center"/>
            <w:hideMark/>
          </w:tcPr>
          <w:p w14:paraId="32410B7E" w14:textId="7B439AFF" w:rsidR="00A97A9C" w:rsidRPr="000B494E" w:rsidRDefault="00A97A9C" w:rsidP="00CC194A">
            <w:pPr>
              <w:jc w:val="center"/>
              <w:rPr>
                <w:spacing w:val="-8"/>
                <w:sz w:val="20"/>
                <w:szCs w:val="20"/>
              </w:rPr>
            </w:pPr>
            <w:r w:rsidRPr="000B494E">
              <w:rPr>
                <w:spacing w:val="-8"/>
                <w:sz w:val="20"/>
                <w:szCs w:val="20"/>
              </w:rPr>
              <w:t xml:space="preserve">(500 тыс.;1000 тыс.] </w:t>
            </w:r>
            <w:r w:rsidR="00FA604E" w:rsidRPr="000B494E">
              <w:rPr>
                <w:spacing w:val="-8"/>
                <w:sz w:val="20"/>
                <w:szCs w:val="20"/>
              </w:rPr>
              <w:t>или</w:t>
            </w:r>
            <w:r w:rsidRPr="000B494E">
              <w:rPr>
                <w:spacing w:val="-8"/>
                <w:sz w:val="20"/>
                <w:szCs w:val="20"/>
              </w:rPr>
              <w:t xml:space="preserve"> (1000 тыс.;25000 тыс.]</w:t>
            </w:r>
          </w:p>
        </w:tc>
        <w:tc>
          <w:tcPr>
            <w:tcW w:w="650" w:type="pct"/>
            <w:vAlign w:val="center"/>
            <w:hideMark/>
          </w:tcPr>
          <w:p w14:paraId="0462AD47" w14:textId="2C5DFF9E" w:rsidR="00A97A9C" w:rsidRPr="000B494E" w:rsidRDefault="00A97A9C" w:rsidP="00CC194A">
            <w:pPr>
              <w:jc w:val="center"/>
              <w:rPr>
                <w:spacing w:val="-8"/>
                <w:sz w:val="20"/>
                <w:szCs w:val="20"/>
              </w:rPr>
            </w:pPr>
            <w:r w:rsidRPr="000B494E">
              <w:rPr>
                <w:spacing w:val="-8"/>
                <w:sz w:val="20"/>
                <w:szCs w:val="20"/>
              </w:rPr>
              <w:t xml:space="preserve">(1000 тыс.;+∞) </w:t>
            </w:r>
            <w:r w:rsidR="00FA604E" w:rsidRPr="000B494E">
              <w:rPr>
                <w:spacing w:val="-8"/>
                <w:sz w:val="20"/>
                <w:szCs w:val="20"/>
              </w:rPr>
              <w:t>или</w:t>
            </w:r>
            <w:r w:rsidRPr="000B494E">
              <w:rPr>
                <w:spacing w:val="-8"/>
                <w:sz w:val="20"/>
                <w:szCs w:val="20"/>
              </w:rPr>
              <w:t xml:space="preserve"> (25000 тыс.;+∞)</w:t>
            </w:r>
          </w:p>
        </w:tc>
      </w:tr>
      <w:tr w:rsidR="00A97A9C" w:rsidRPr="000B494E" w14:paraId="786C5614" w14:textId="77777777" w:rsidTr="00FF79DA">
        <w:trPr>
          <w:trHeight w:val="20"/>
        </w:trPr>
        <w:tc>
          <w:tcPr>
            <w:tcW w:w="1752" w:type="pct"/>
            <w:vAlign w:val="center"/>
            <w:hideMark/>
          </w:tcPr>
          <w:p w14:paraId="4A4C5A9B" w14:textId="77777777" w:rsidR="00A97A9C" w:rsidRPr="000B494E" w:rsidRDefault="00A97A9C" w:rsidP="00CC194A">
            <w:pPr>
              <w:rPr>
                <w:spacing w:val="-8"/>
                <w:sz w:val="20"/>
                <w:szCs w:val="20"/>
              </w:rPr>
            </w:pPr>
            <w:r w:rsidRPr="000B494E">
              <w:rPr>
                <w:spacing w:val="-8"/>
                <w:sz w:val="20"/>
                <w:szCs w:val="20"/>
              </w:rPr>
              <w:t>Площадь, занятая объектом НВОС (территории, акватории)</w:t>
            </w:r>
          </w:p>
        </w:tc>
        <w:tc>
          <w:tcPr>
            <w:tcW w:w="446" w:type="pct"/>
            <w:vAlign w:val="center"/>
            <w:hideMark/>
          </w:tcPr>
          <w:p w14:paraId="6E3CC492" w14:textId="77777777" w:rsidR="00A97A9C" w:rsidRPr="000B494E" w:rsidRDefault="00A97A9C" w:rsidP="00CC194A">
            <w:pPr>
              <w:jc w:val="center"/>
              <w:rPr>
                <w:spacing w:val="-8"/>
                <w:sz w:val="20"/>
                <w:szCs w:val="20"/>
              </w:rPr>
            </w:pPr>
            <w:r w:rsidRPr="000B494E">
              <w:rPr>
                <w:spacing w:val="-8"/>
                <w:sz w:val="20"/>
                <w:szCs w:val="20"/>
              </w:rPr>
              <w:t>га</w:t>
            </w:r>
          </w:p>
        </w:tc>
        <w:tc>
          <w:tcPr>
            <w:tcW w:w="545" w:type="pct"/>
            <w:vAlign w:val="center"/>
            <w:hideMark/>
          </w:tcPr>
          <w:p w14:paraId="2C4E1432" w14:textId="77777777" w:rsidR="00A97A9C" w:rsidRPr="000B494E" w:rsidRDefault="00A97A9C" w:rsidP="00CC194A">
            <w:pPr>
              <w:jc w:val="center"/>
              <w:rPr>
                <w:spacing w:val="-8"/>
                <w:sz w:val="20"/>
                <w:szCs w:val="20"/>
              </w:rPr>
            </w:pPr>
            <w:r w:rsidRPr="000B494E">
              <w:rPr>
                <w:spacing w:val="-8"/>
                <w:sz w:val="20"/>
                <w:szCs w:val="20"/>
              </w:rPr>
              <w:t>[0;0,1]</w:t>
            </w:r>
          </w:p>
        </w:tc>
        <w:tc>
          <w:tcPr>
            <w:tcW w:w="552" w:type="pct"/>
            <w:vAlign w:val="center"/>
            <w:hideMark/>
          </w:tcPr>
          <w:p w14:paraId="4A697F15" w14:textId="77777777" w:rsidR="00A97A9C" w:rsidRPr="000B494E" w:rsidRDefault="00A97A9C" w:rsidP="00CC194A">
            <w:pPr>
              <w:jc w:val="center"/>
              <w:rPr>
                <w:spacing w:val="-8"/>
                <w:sz w:val="20"/>
                <w:szCs w:val="20"/>
              </w:rPr>
            </w:pPr>
            <w:r w:rsidRPr="000B494E">
              <w:rPr>
                <w:spacing w:val="-8"/>
                <w:sz w:val="20"/>
                <w:szCs w:val="20"/>
              </w:rPr>
              <w:t>(0,1;1]</w:t>
            </w:r>
          </w:p>
        </w:tc>
        <w:tc>
          <w:tcPr>
            <w:tcW w:w="500" w:type="pct"/>
            <w:vAlign w:val="center"/>
            <w:hideMark/>
          </w:tcPr>
          <w:p w14:paraId="4C3D15F4" w14:textId="77777777" w:rsidR="00A97A9C" w:rsidRPr="000B494E" w:rsidRDefault="00A97A9C" w:rsidP="00CC194A">
            <w:pPr>
              <w:jc w:val="center"/>
              <w:rPr>
                <w:spacing w:val="-8"/>
                <w:sz w:val="20"/>
                <w:szCs w:val="20"/>
              </w:rPr>
            </w:pPr>
            <w:r w:rsidRPr="000B494E">
              <w:rPr>
                <w:spacing w:val="-8"/>
                <w:sz w:val="20"/>
                <w:szCs w:val="20"/>
              </w:rPr>
              <w:t>(1;100]</w:t>
            </w:r>
          </w:p>
        </w:tc>
        <w:tc>
          <w:tcPr>
            <w:tcW w:w="555" w:type="pct"/>
            <w:vAlign w:val="center"/>
            <w:hideMark/>
          </w:tcPr>
          <w:p w14:paraId="5E801CDD" w14:textId="77777777" w:rsidR="00A97A9C" w:rsidRPr="000B494E" w:rsidRDefault="00A97A9C" w:rsidP="00CC194A">
            <w:pPr>
              <w:jc w:val="center"/>
              <w:rPr>
                <w:spacing w:val="-8"/>
                <w:sz w:val="20"/>
                <w:szCs w:val="20"/>
              </w:rPr>
            </w:pPr>
            <w:r w:rsidRPr="000B494E">
              <w:rPr>
                <w:spacing w:val="-8"/>
                <w:sz w:val="20"/>
                <w:szCs w:val="20"/>
              </w:rPr>
              <w:t>(100;500]</w:t>
            </w:r>
          </w:p>
        </w:tc>
        <w:tc>
          <w:tcPr>
            <w:tcW w:w="650" w:type="pct"/>
            <w:vAlign w:val="center"/>
            <w:hideMark/>
          </w:tcPr>
          <w:p w14:paraId="73E02159" w14:textId="77777777" w:rsidR="00A97A9C" w:rsidRPr="000B494E" w:rsidRDefault="00A97A9C" w:rsidP="00CC194A">
            <w:pPr>
              <w:jc w:val="center"/>
              <w:rPr>
                <w:spacing w:val="-8"/>
                <w:sz w:val="20"/>
                <w:szCs w:val="20"/>
              </w:rPr>
            </w:pPr>
            <w:r w:rsidRPr="000B494E">
              <w:rPr>
                <w:spacing w:val="-8"/>
                <w:sz w:val="20"/>
                <w:szCs w:val="20"/>
              </w:rPr>
              <w:t>(500;+∞)</w:t>
            </w:r>
          </w:p>
        </w:tc>
      </w:tr>
      <w:tr w:rsidR="00A97A9C" w:rsidRPr="000B494E" w14:paraId="6E60F8BD" w14:textId="77777777" w:rsidTr="00FF79DA">
        <w:trPr>
          <w:trHeight w:val="20"/>
        </w:trPr>
        <w:tc>
          <w:tcPr>
            <w:tcW w:w="1752" w:type="pct"/>
            <w:vAlign w:val="center"/>
            <w:hideMark/>
          </w:tcPr>
          <w:p w14:paraId="6F2F3C1E" w14:textId="77777777" w:rsidR="00A97A9C" w:rsidRPr="000B494E" w:rsidRDefault="00A97A9C" w:rsidP="00CC194A">
            <w:pPr>
              <w:rPr>
                <w:spacing w:val="-8"/>
                <w:sz w:val="20"/>
                <w:szCs w:val="20"/>
              </w:rPr>
            </w:pPr>
            <w:r w:rsidRPr="000B494E">
              <w:rPr>
                <w:spacing w:val="-8"/>
                <w:sz w:val="20"/>
                <w:szCs w:val="20"/>
              </w:rPr>
              <w:t>Наличие объекта в ГРОНВОС</w:t>
            </w:r>
          </w:p>
        </w:tc>
        <w:tc>
          <w:tcPr>
            <w:tcW w:w="446" w:type="pct"/>
            <w:vAlign w:val="center"/>
            <w:hideMark/>
          </w:tcPr>
          <w:p w14:paraId="022238AC" w14:textId="44EB2B21"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75E4D601" w14:textId="77777777" w:rsidR="00A97A9C" w:rsidRPr="000B494E" w:rsidRDefault="00A97A9C" w:rsidP="00CC194A">
            <w:pPr>
              <w:jc w:val="center"/>
              <w:rPr>
                <w:spacing w:val="-8"/>
                <w:sz w:val="20"/>
                <w:szCs w:val="20"/>
              </w:rPr>
            </w:pPr>
            <w:r w:rsidRPr="000B494E">
              <w:rPr>
                <w:spacing w:val="-8"/>
                <w:sz w:val="20"/>
                <w:szCs w:val="20"/>
              </w:rPr>
              <w:t>да</w:t>
            </w:r>
          </w:p>
        </w:tc>
        <w:tc>
          <w:tcPr>
            <w:tcW w:w="552" w:type="pct"/>
            <w:vAlign w:val="center"/>
            <w:hideMark/>
          </w:tcPr>
          <w:p w14:paraId="66F2D50E" w14:textId="77777777" w:rsidR="00A97A9C" w:rsidRPr="000B494E" w:rsidRDefault="00A97A9C" w:rsidP="00CC194A">
            <w:pPr>
              <w:jc w:val="center"/>
              <w:rPr>
                <w:spacing w:val="-8"/>
                <w:sz w:val="20"/>
                <w:szCs w:val="20"/>
              </w:rPr>
            </w:pPr>
            <w:r w:rsidRPr="000B494E">
              <w:rPr>
                <w:spacing w:val="-8"/>
                <w:sz w:val="20"/>
                <w:szCs w:val="20"/>
              </w:rPr>
              <w:t>да</w:t>
            </w:r>
          </w:p>
        </w:tc>
        <w:tc>
          <w:tcPr>
            <w:tcW w:w="500" w:type="pct"/>
            <w:vAlign w:val="center"/>
            <w:hideMark/>
          </w:tcPr>
          <w:p w14:paraId="0CE4720D" w14:textId="77777777" w:rsidR="00A97A9C" w:rsidRPr="000B494E" w:rsidRDefault="00A97A9C" w:rsidP="00CC194A">
            <w:pPr>
              <w:jc w:val="center"/>
              <w:rPr>
                <w:spacing w:val="-8"/>
                <w:sz w:val="20"/>
                <w:szCs w:val="20"/>
              </w:rPr>
            </w:pPr>
            <w:r w:rsidRPr="000B494E">
              <w:rPr>
                <w:spacing w:val="-8"/>
                <w:sz w:val="20"/>
                <w:szCs w:val="20"/>
              </w:rPr>
              <w:t>да</w:t>
            </w:r>
          </w:p>
        </w:tc>
        <w:tc>
          <w:tcPr>
            <w:tcW w:w="555" w:type="pct"/>
            <w:vAlign w:val="center"/>
            <w:hideMark/>
          </w:tcPr>
          <w:p w14:paraId="32F808C8" w14:textId="77777777" w:rsidR="00A97A9C" w:rsidRPr="000B494E" w:rsidRDefault="00A97A9C" w:rsidP="00CC194A">
            <w:pPr>
              <w:jc w:val="center"/>
              <w:rPr>
                <w:spacing w:val="-8"/>
                <w:sz w:val="20"/>
                <w:szCs w:val="20"/>
              </w:rPr>
            </w:pPr>
            <w:r w:rsidRPr="000B494E">
              <w:rPr>
                <w:spacing w:val="-8"/>
                <w:sz w:val="20"/>
                <w:szCs w:val="20"/>
              </w:rPr>
              <w:t>нет</w:t>
            </w:r>
          </w:p>
        </w:tc>
        <w:tc>
          <w:tcPr>
            <w:tcW w:w="650" w:type="pct"/>
            <w:vAlign w:val="center"/>
            <w:hideMark/>
          </w:tcPr>
          <w:p w14:paraId="7075B300" w14:textId="77777777" w:rsidR="00A97A9C" w:rsidRPr="000B494E" w:rsidRDefault="00A97A9C" w:rsidP="00CC194A">
            <w:pPr>
              <w:jc w:val="center"/>
              <w:rPr>
                <w:spacing w:val="-8"/>
                <w:sz w:val="20"/>
                <w:szCs w:val="20"/>
              </w:rPr>
            </w:pPr>
            <w:r w:rsidRPr="000B494E">
              <w:rPr>
                <w:spacing w:val="-8"/>
                <w:sz w:val="20"/>
                <w:szCs w:val="20"/>
              </w:rPr>
              <w:t>нет</w:t>
            </w:r>
          </w:p>
        </w:tc>
      </w:tr>
      <w:tr w:rsidR="00A97A9C" w:rsidRPr="000B494E" w14:paraId="2143AD4E" w14:textId="77777777" w:rsidTr="00FF79DA">
        <w:trPr>
          <w:trHeight w:val="20"/>
        </w:trPr>
        <w:tc>
          <w:tcPr>
            <w:tcW w:w="1752" w:type="pct"/>
            <w:vAlign w:val="center"/>
            <w:hideMark/>
          </w:tcPr>
          <w:p w14:paraId="19336086" w14:textId="77777777" w:rsidR="00A97A9C" w:rsidRPr="000B494E" w:rsidRDefault="00A97A9C" w:rsidP="00CC194A">
            <w:pPr>
              <w:rPr>
                <w:spacing w:val="-8"/>
                <w:sz w:val="20"/>
                <w:szCs w:val="20"/>
              </w:rPr>
            </w:pPr>
            <w:r w:rsidRPr="000B494E">
              <w:rPr>
                <w:spacing w:val="-8"/>
                <w:sz w:val="20"/>
                <w:szCs w:val="20"/>
              </w:rPr>
              <w:t>Наличие сведений о праве собственности на объект</w:t>
            </w:r>
          </w:p>
        </w:tc>
        <w:tc>
          <w:tcPr>
            <w:tcW w:w="446" w:type="pct"/>
            <w:vAlign w:val="center"/>
            <w:hideMark/>
          </w:tcPr>
          <w:p w14:paraId="630AC3E1" w14:textId="6682092B"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2F09685B" w14:textId="77777777" w:rsidR="00A97A9C" w:rsidRPr="000B494E" w:rsidRDefault="00A97A9C" w:rsidP="00CC194A">
            <w:pPr>
              <w:jc w:val="center"/>
              <w:rPr>
                <w:spacing w:val="-8"/>
                <w:sz w:val="20"/>
                <w:szCs w:val="20"/>
              </w:rPr>
            </w:pPr>
            <w:r w:rsidRPr="000B494E">
              <w:rPr>
                <w:spacing w:val="-8"/>
                <w:sz w:val="20"/>
                <w:szCs w:val="20"/>
              </w:rPr>
              <w:t>да</w:t>
            </w:r>
          </w:p>
        </w:tc>
        <w:tc>
          <w:tcPr>
            <w:tcW w:w="552" w:type="pct"/>
            <w:vAlign w:val="center"/>
            <w:hideMark/>
          </w:tcPr>
          <w:p w14:paraId="16F527D4" w14:textId="77777777" w:rsidR="00A97A9C" w:rsidRPr="000B494E" w:rsidRDefault="00A97A9C" w:rsidP="00CC194A">
            <w:pPr>
              <w:jc w:val="center"/>
              <w:rPr>
                <w:spacing w:val="-8"/>
                <w:sz w:val="20"/>
                <w:szCs w:val="20"/>
              </w:rPr>
            </w:pPr>
            <w:r w:rsidRPr="000B494E">
              <w:rPr>
                <w:spacing w:val="-8"/>
                <w:sz w:val="20"/>
                <w:szCs w:val="20"/>
              </w:rPr>
              <w:t>да</w:t>
            </w:r>
          </w:p>
        </w:tc>
        <w:tc>
          <w:tcPr>
            <w:tcW w:w="500" w:type="pct"/>
            <w:vAlign w:val="center"/>
            <w:hideMark/>
          </w:tcPr>
          <w:p w14:paraId="5605AF67" w14:textId="77777777" w:rsidR="00A97A9C" w:rsidRPr="000B494E" w:rsidRDefault="00A97A9C" w:rsidP="00CC194A">
            <w:pPr>
              <w:jc w:val="center"/>
              <w:rPr>
                <w:spacing w:val="-8"/>
                <w:sz w:val="20"/>
                <w:szCs w:val="20"/>
              </w:rPr>
            </w:pPr>
            <w:r w:rsidRPr="000B494E">
              <w:rPr>
                <w:spacing w:val="-8"/>
                <w:sz w:val="20"/>
                <w:szCs w:val="20"/>
              </w:rPr>
              <w:t>нет</w:t>
            </w:r>
          </w:p>
        </w:tc>
        <w:tc>
          <w:tcPr>
            <w:tcW w:w="555" w:type="pct"/>
            <w:vAlign w:val="center"/>
            <w:hideMark/>
          </w:tcPr>
          <w:p w14:paraId="3326F5E2" w14:textId="77777777" w:rsidR="00A97A9C" w:rsidRPr="000B494E" w:rsidRDefault="00A97A9C" w:rsidP="00CC194A">
            <w:pPr>
              <w:jc w:val="center"/>
              <w:rPr>
                <w:spacing w:val="-8"/>
                <w:sz w:val="20"/>
                <w:szCs w:val="20"/>
              </w:rPr>
            </w:pPr>
            <w:r w:rsidRPr="000B494E">
              <w:rPr>
                <w:spacing w:val="-8"/>
                <w:sz w:val="20"/>
                <w:szCs w:val="20"/>
              </w:rPr>
              <w:t>нет</w:t>
            </w:r>
          </w:p>
        </w:tc>
        <w:tc>
          <w:tcPr>
            <w:tcW w:w="650" w:type="pct"/>
            <w:vAlign w:val="center"/>
            <w:hideMark/>
          </w:tcPr>
          <w:p w14:paraId="78B3B56A" w14:textId="77777777" w:rsidR="00A97A9C" w:rsidRPr="000B494E" w:rsidRDefault="00A97A9C" w:rsidP="00CC194A">
            <w:pPr>
              <w:jc w:val="center"/>
              <w:rPr>
                <w:spacing w:val="-8"/>
                <w:sz w:val="20"/>
                <w:szCs w:val="20"/>
              </w:rPr>
            </w:pPr>
            <w:r w:rsidRPr="000B494E">
              <w:rPr>
                <w:spacing w:val="-8"/>
                <w:sz w:val="20"/>
                <w:szCs w:val="20"/>
              </w:rPr>
              <w:t>нет</w:t>
            </w:r>
          </w:p>
        </w:tc>
      </w:tr>
      <w:tr w:rsidR="00A97A9C" w:rsidRPr="000B494E" w14:paraId="597EDCEE" w14:textId="77777777" w:rsidTr="00FF79DA">
        <w:trPr>
          <w:trHeight w:val="20"/>
        </w:trPr>
        <w:tc>
          <w:tcPr>
            <w:tcW w:w="1752" w:type="pct"/>
            <w:vAlign w:val="center"/>
            <w:hideMark/>
          </w:tcPr>
          <w:p w14:paraId="3C5C3E50" w14:textId="1F0685B1" w:rsidR="00A97A9C" w:rsidRPr="000B494E" w:rsidRDefault="00A97A9C" w:rsidP="009126C5">
            <w:pPr>
              <w:rPr>
                <w:spacing w:val="-8"/>
                <w:sz w:val="20"/>
                <w:szCs w:val="20"/>
              </w:rPr>
            </w:pPr>
            <w:r w:rsidRPr="000B494E">
              <w:rPr>
                <w:spacing w:val="-8"/>
                <w:sz w:val="20"/>
                <w:szCs w:val="20"/>
              </w:rPr>
              <w:t>Доля инертных отходов</w:t>
            </w:r>
          </w:p>
        </w:tc>
        <w:tc>
          <w:tcPr>
            <w:tcW w:w="446" w:type="pct"/>
            <w:vAlign w:val="center"/>
            <w:hideMark/>
          </w:tcPr>
          <w:p w14:paraId="39CF46A6" w14:textId="77777777"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5FD621FF" w14:textId="77777777" w:rsidR="00A97A9C" w:rsidRPr="000B494E" w:rsidRDefault="00A97A9C" w:rsidP="00CC194A">
            <w:pPr>
              <w:jc w:val="center"/>
              <w:rPr>
                <w:spacing w:val="-8"/>
                <w:sz w:val="20"/>
                <w:szCs w:val="20"/>
              </w:rPr>
            </w:pPr>
            <w:r w:rsidRPr="000B494E">
              <w:rPr>
                <w:spacing w:val="-8"/>
                <w:sz w:val="20"/>
                <w:szCs w:val="20"/>
              </w:rPr>
              <w:t>[80;90)</w:t>
            </w:r>
          </w:p>
        </w:tc>
        <w:tc>
          <w:tcPr>
            <w:tcW w:w="552" w:type="pct"/>
            <w:vAlign w:val="center"/>
            <w:hideMark/>
          </w:tcPr>
          <w:p w14:paraId="34E32FB8" w14:textId="77777777" w:rsidR="00A97A9C" w:rsidRPr="000B494E" w:rsidRDefault="00A97A9C" w:rsidP="00CC194A">
            <w:pPr>
              <w:jc w:val="center"/>
              <w:rPr>
                <w:spacing w:val="-8"/>
                <w:sz w:val="20"/>
                <w:szCs w:val="20"/>
              </w:rPr>
            </w:pPr>
            <w:r w:rsidRPr="000B494E">
              <w:rPr>
                <w:spacing w:val="-8"/>
                <w:sz w:val="20"/>
                <w:szCs w:val="20"/>
              </w:rPr>
              <w:t>[60;80)</w:t>
            </w:r>
          </w:p>
        </w:tc>
        <w:tc>
          <w:tcPr>
            <w:tcW w:w="500" w:type="pct"/>
            <w:vAlign w:val="center"/>
            <w:hideMark/>
          </w:tcPr>
          <w:p w14:paraId="0AAA77E5" w14:textId="77777777" w:rsidR="00A97A9C" w:rsidRPr="000B494E" w:rsidRDefault="00A97A9C" w:rsidP="00CC194A">
            <w:pPr>
              <w:jc w:val="center"/>
              <w:rPr>
                <w:spacing w:val="-8"/>
                <w:sz w:val="20"/>
                <w:szCs w:val="20"/>
              </w:rPr>
            </w:pPr>
            <w:r w:rsidRPr="000B494E">
              <w:rPr>
                <w:spacing w:val="-8"/>
                <w:sz w:val="20"/>
                <w:szCs w:val="20"/>
              </w:rPr>
              <w:t>[50;60)</w:t>
            </w:r>
          </w:p>
        </w:tc>
        <w:tc>
          <w:tcPr>
            <w:tcW w:w="555" w:type="pct"/>
            <w:vAlign w:val="center"/>
            <w:hideMark/>
          </w:tcPr>
          <w:p w14:paraId="48C63BB2" w14:textId="77777777" w:rsidR="00A97A9C" w:rsidRPr="000B494E" w:rsidRDefault="00A97A9C" w:rsidP="00CC194A">
            <w:pPr>
              <w:jc w:val="center"/>
              <w:rPr>
                <w:spacing w:val="-8"/>
                <w:sz w:val="20"/>
                <w:szCs w:val="20"/>
              </w:rPr>
            </w:pPr>
            <w:r w:rsidRPr="000B494E">
              <w:rPr>
                <w:spacing w:val="-8"/>
                <w:sz w:val="20"/>
                <w:szCs w:val="20"/>
              </w:rPr>
              <w:t>[30;50)</w:t>
            </w:r>
          </w:p>
        </w:tc>
        <w:tc>
          <w:tcPr>
            <w:tcW w:w="650" w:type="pct"/>
            <w:vAlign w:val="center"/>
            <w:hideMark/>
          </w:tcPr>
          <w:p w14:paraId="77ECFBA5" w14:textId="77777777" w:rsidR="00A97A9C" w:rsidRPr="000B494E" w:rsidRDefault="00A97A9C" w:rsidP="00CC194A">
            <w:pPr>
              <w:jc w:val="center"/>
              <w:rPr>
                <w:spacing w:val="-8"/>
                <w:sz w:val="20"/>
                <w:szCs w:val="20"/>
              </w:rPr>
            </w:pPr>
            <w:r w:rsidRPr="000B494E">
              <w:rPr>
                <w:spacing w:val="-8"/>
                <w:sz w:val="20"/>
                <w:szCs w:val="20"/>
              </w:rPr>
              <w:t>[0;30]</w:t>
            </w:r>
          </w:p>
        </w:tc>
      </w:tr>
      <w:tr w:rsidR="00A97A9C" w:rsidRPr="000B494E" w14:paraId="51494BA6" w14:textId="77777777" w:rsidTr="00FF79DA">
        <w:trPr>
          <w:trHeight w:val="20"/>
        </w:trPr>
        <w:tc>
          <w:tcPr>
            <w:tcW w:w="1752" w:type="pct"/>
            <w:vAlign w:val="center"/>
            <w:hideMark/>
          </w:tcPr>
          <w:p w14:paraId="72EE7731" w14:textId="0E539029" w:rsidR="00A97A9C" w:rsidRPr="000B494E" w:rsidRDefault="009126C5" w:rsidP="00CC194A">
            <w:pPr>
              <w:rPr>
                <w:spacing w:val="-8"/>
                <w:sz w:val="20"/>
                <w:szCs w:val="20"/>
              </w:rPr>
            </w:pPr>
            <w:r w:rsidRPr="000B494E">
              <w:rPr>
                <w:spacing w:val="-8"/>
                <w:sz w:val="20"/>
                <w:szCs w:val="20"/>
              </w:rPr>
              <w:t xml:space="preserve">Доля </w:t>
            </w:r>
            <w:r w:rsidR="00A97A9C" w:rsidRPr="000B494E">
              <w:rPr>
                <w:spacing w:val="-8"/>
                <w:sz w:val="20"/>
                <w:szCs w:val="20"/>
              </w:rPr>
              <w:t>разлагаемой фракции отходов</w:t>
            </w:r>
          </w:p>
        </w:tc>
        <w:tc>
          <w:tcPr>
            <w:tcW w:w="446" w:type="pct"/>
            <w:vAlign w:val="center"/>
            <w:hideMark/>
          </w:tcPr>
          <w:p w14:paraId="415F7FBF" w14:textId="77777777"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07B4A047" w14:textId="77777777" w:rsidR="00A97A9C" w:rsidRPr="000B494E" w:rsidRDefault="00A97A9C" w:rsidP="00CC194A">
            <w:pPr>
              <w:jc w:val="center"/>
              <w:rPr>
                <w:spacing w:val="-8"/>
                <w:sz w:val="20"/>
                <w:szCs w:val="20"/>
              </w:rPr>
            </w:pPr>
            <w:r w:rsidRPr="000B494E">
              <w:rPr>
                <w:spacing w:val="-8"/>
                <w:sz w:val="20"/>
                <w:szCs w:val="20"/>
              </w:rPr>
              <w:t>[0;10]</w:t>
            </w:r>
          </w:p>
        </w:tc>
        <w:tc>
          <w:tcPr>
            <w:tcW w:w="552" w:type="pct"/>
            <w:vAlign w:val="center"/>
            <w:hideMark/>
          </w:tcPr>
          <w:p w14:paraId="377567C2" w14:textId="77777777" w:rsidR="00A97A9C" w:rsidRPr="000B494E" w:rsidRDefault="00A97A9C" w:rsidP="00CC194A">
            <w:pPr>
              <w:jc w:val="center"/>
              <w:rPr>
                <w:spacing w:val="-8"/>
                <w:sz w:val="20"/>
                <w:szCs w:val="20"/>
              </w:rPr>
            </w:pPr>
            <w:r w:rsidRPr="000B494E">
              <w:rPr>
                <w:spacing w:val="-8"/>
                <w:sz w:val="20"/>
                <w:szCs w:val="20"/>
              </w:rPr>
              <w:t>(10;30]</w:t>
            </w:r>
          </w:p>
        </w:tc>
        <w:tc>
          <w:tcPr>
            <w:tcW w:w="500" w:type="pct"/>
            <w:vAlign w:val="center"/>
            <w:hideMark/>
          </w:tcPr>
          <w:p w14:paraId="2E1A5E83" w14:textId="77777777" w:rsidR="00A97A9C" w:rsidRPr="000B494E" w:rsidRDefault="00A97A9C" w:rsidP="00CC194A">
            <w:pPr>
              <w:jc w:val="center"/>
              <w:rPr>
                <w:spacing w:val="-8"/>
                <w:sz w:val="20"/>
                <w:szCs w:val="20"/>
              </w:rPr>
            </w:pPr>
            <w:r w:rsidRPr="000B494E">
              <w:rPr>
                <w:spacing w:val="-8"/>
                <w:sz w:val="20"/>
                <w:szCs w:val="20"/>
              </w:rPr>
              <w:t>(30;60]</w:t>
            </w:r>
          </w:p>
        </w:tc>
        <w:tc>
          <w:tcPr>
            <w:tcW w:w="555" w:type="pct"/>
            <w:vAlign w:val="center"/>
            <w:hideMark/>
          </w:tcPr>
          <w:p w14:paraId="44A883AF" w14:textId="77777777" w:rsidR="00A97A9C" w:rsidRPr="000B494E" w:rsidRDefault="00A97A9C" w:rsidP="00CC194A">
            <w:pPr>
              <w:jc w:val="center"/>
              <w:rPr>
                <w:spacing w:val="-8"/>
                <w:sz w:val="20"/>
                <w:szCs w:val="20"/>
              </w:rPr>
            </w:pPr>
            <w:r w:rsidRPr="000B494E">
              <w:rPr>
                <w:spacing w:val="-8"/>
                <w:sz w:val="20"/>
                <w:szCs w:val="20"/>
              </w:rPr>
              <w:t>(60;80]</w:t>
            </w:r>
          </w:p>
        </w:tc>
        <w:tc>
          <w:tcPr>
            <w:tcW w:w="650" w:type="pct"/>
            <w:vAlign w:val="center"/>
            <w:hideMark/>
          </w:tcPr>
          <w:p w14:paraId="0FD09DFA" w14:textId="77777777" w:rsidR="00A97A9C" w:rsidRPr="000B494E" w:rsidRDefault="00A97A9C" w:rsidP="00CC194A">
            <w:pPr>
              <w:jc w:val="center"/>
              <w:rPr>
                <w:spacing w:val="-8"/>
                <w:sz w:val="20"/>
                <w:szCs w:val="20"/>
              </w:rPr>
            </w:pPr>
            <w:r w:rsidRPr="000B494E">
              <w:rPr>
                <w:spacing w:val="-8"/>
                <w:sz w:val="20"/>
                <w:szCs w:val="20"/>
              </w:rPr>
              <w:t>(80;100]</w:t>
            </w:r>
          </w:p>
        </w:tc>
      </w:tr>
      <w:tr w:rsidR="00A97A9C" w:rsidRPr="000B494E" w14:paraId="4E5B9AD4" w14:textId="77777777" w:rsidTr="00FF79DA">
        <w:trPr>
          <w:trHeight w:val="20"/>
        </w:trPr>
        <w:tc>
          <w:tcPr>
            <w:tcW w:w="1752" w:type="pct"/>
            <w:vAlign w:val="center"/>
            <w:hideMark/>
          </w:tcPr>
          <w:p w14:paraId="03E7F241" w14:textId="77777777" w:rsidR="00A97A9C" w:rsidRPr="000B494E" w:rsidRDefault="00A97A9C" w:rsidP="00CC194A">
            <w:pPr>
              <w:rPr>
                <w:spacing w:val="-8"/>
                <w:sz w:val="20"/>
                <w:szCs w:val="20"/>
              </w:rPr>
            </w:pPr>
            <w:r w:rsidRPr="000B494E">
              <w:rPr>
                <w:spacing w:val="-8"/>
                <w:sz w:val="20"/>
                <w:szCs w:val="20"/>
              </w:rPr>
              <w:t>Степень влажности отходов</w:t>
            </w:r>
          </w:p>
        </w:tc>
        <w:tc>
          <w:tcPr>
            <w:tcW w:w="446" w:type="pct"/>
            <w:vAlign w:val="center"/>
            <w:hideMark/>
          </w:tcPr>
          <w:p w14:paraId="74455E02" w14:textId="02908A14" w:rsidR="00A97A9C" w:rsidRPr="000B494E" w:rsidRDefault="00A97A9C" w:rsidP="00CC194A">
            <w:pPr>
              <w:jc w:val="center"/>
              <w:rPr>
                <w:spacing w:val="-8"/>
                <w:sz w:val="20"/>
                <w:szCs w:val="20"/>
              </w:rPr>
            </w:pPr>
            <w:r w:rsidRPr="000B494E">
              <w:rPr>
                <w:spacing w:val="-8"/>
                <w:sz w:val="20"/>
                <w:szCs w:val="20"/>
              </w:rPr>
              <w:t>% влажн. в–ва</w:t>
            </w:r>
          </w:p>
        </w:tc>
        <w:tc>
          <w:tcPr>
            <w:tcW w:w="545" w:type="pct"/>
            <w:vAlign w:val="center"/>
            <w:hideMark/>
          </w:tcPr>
          <w:p w14:paraId="24346DFC" w14:textId="77777777" w:rsidR="00A97A9C" w:rsidRPr="000B494E" w:rsidRDefault="00A97A9C" w:rsidP="00CC194A">
            <w:pPr>
              <w:jc w:val="center"/>
              <w:rPr>
                <w:spacing w:val="-8"/>
                <w:sz w:val="20"/>
                <w:szCs w:val="20"/>
              </w:rPr>
            </w:pPr>
            <w:r w:rsidRPr="000B494E">
              <w:rPr>
                <w:spacing w:val="-8"/>
                <w:sz w:val="20"/>
                <w:szCs w:val="20"/>
              </w:rPr>
              <w:t>[0;20]</w:t>
            </w:r>
          </w:p>
        </w:tc>
        <w:tc>
          <w:tcPr>
            <w:tcW w:w="552" w:type="pct"/>
            <w:vAlign w:val="center"/>
            <w:hideMark/>
          </w:tcPr>
          <w:p w14:paraId="0A6C2EBF" w14:textId="77777777" w:rsidR="00A97A9C" w:rsidRPr="000B494E" w:rsidRDefault="00A97A9C" w:rsidP="00CC194A">
            <w:pPr>
              <w:jc w:val="center"/>
              <w:rPr>
                <w:spacing w:val="-8"/>
                <w:sz w:val="20"/>
                <w:szCs w:val="20"/>
              </w:rPr>
            </w:pPr>
            <w:r w:rsidRPr="000B494E">
              <w:rPr>
                <w:spacing w:val="-8"/>
                <w:sz w:val="20"/>
                <w:szCs w:val="20"/>
              </w:rPr>
              <w:t>(20;30]</w:t>
            </w:r>
          </w:p>
        </w:tc>
        <w:tc>
          <w:tcPr>
            <w:tcW w:w="500" w:type="pct"/>
            <w:vAlign w:val="center"/>
            <w:hideMark/>
          </w:tcPr>
          <w:p w14:paraId="734A12D3" w14:textId="77777777" w:rsidR="00A97A9C" w:rsidRPr="000B494E" w:rsidRDefault="00A97A9C" w:rsidP="00CC194A">
            <w:pPr>
              <w:jc w:val="center"/>
              <w:rPr>
                <w:spacing w:val="-8"/>
                <w:sz w:val="20"/>
                <w:szCs w:val="20"/>
              </w:rPr>
            </w:pPr>
            <w:r w:rsidRPr="000B494E">
              <w:rPr>
                <w:spacing w:val="-8"/>
                <w:sz w:val="20"/>
                <w:szCs w:val="20"/>
              </w:rPr>
              <w:t>(30;50]</w:t>
            </w:r>
          </w:p>
        </w:tc>
        <w:tc>
          <w:tcPr>
            <w:tcW w:w="555" w:type="pct"/>
            <w:vAlign w:val="center"/>
            <w:hideMark/>
          </w:tcPr>
          <w:p w14:paraId="7BC126C1" w14:textId="77777777" w:rsidR="00A97A9C" w:rsidRPr="000B494E" w:rsidRDefault="00A97A9C" w:rsidP="00CC194A">
            <w:pPr>
              <w:jc w:val="center"/>
              <w:rPr>
                <w:spacing w:val="-8"/>
                <w:sz w:val="20"/>
                <w:szCs w:val="20"/>
              </w:rPr>
            </w:pPr>
            <w:r w:rsidRPr="000B494E">
              <w:rPr>
                <w:spacing w:val="-8"/>
                <w:sz w:val="20"/>
                <w:szCs w:val="20"/>
              </w:rPr>
              <w:t>(50;60]</w:t>
            </w:r>
          </w:p>
        </w:tc>
        <w:tc>
          <w:tcPr>
            <w:tcW w:w="650" w:type="pct"/>
            <w:vAlign w:val="center"/>
            <w:hideMark/>
          </w:tcPr>
          <w:p w14:paraId="3BF8AEED" w14:textId="77777777" w:rsidR="00A97A9C" w:rsidRPr="000B494E" w:rsidRDefault="00A97A9C" w:rsidP="00CC194A">
            <w:pPr>
              <w:jc w:val="center"/>
              <w:rPr>
                <w:spacing w:val="-8"/>
                <w:sz w:val="20"/>
                <w:szCs w:val="20"/>
              </w:rPr>
            </w:pPr>
            <w:r w:rsidRPr="000B494E">
              <w:rPr>
                <w:spacing w:val="-8"/>
                <w:sz w:val="20"/>
                <w:szCs w:val="20"/>
              </w:rPr>
              <w:t>(60;+∞)</w:t>
            </w:r>
          </w:p>
        </w:tc>
      </w:tr>
      <w:tr w:rsidR="00A97A9C" w:rsidRPr="000B494E" w14:paraId="3A47E3C3" w14:textId="77777777" w:rsidTr="00FF79DA">
        <w:trPr>
          <w:trHeight w:val="20"/>
        </w:trPr>
        <w:tc>
          <w:tcPr>
            <w:tcW w:w="1752" w:type="pct"/>
            <w:vAlign w:val="center"/>
            <w:hideMark/>
          </w:tcPr>
          <w:p w14:paraId="2B4FA3F7" w14:textId="77777777" w:rsidR="00A97A9C" w:rsidRPr="000B494E" w:rsidRDefault="00A97A9C" w:rsidP="00CC194A">
            <w:pPr>
              <w:rPr>
                <w:spacing w:val="-8"/>
                <w:sz w:val="20"/>
                <w:szCs w:val="20"/>
              </w:rPr>
            </w:pPr>
            <w:r w:rsidRPr="000B494E">
              <w:rPr>
                <w:spacing w:val="-8"/>
                <w:sz w:val="20"/>
                <w:szCs w:val="20"/>
              </w:rPr>
              <w:t>Класс опасности отходов по классификации Роспотребнадзора</w:t>
            </w:r>
          </w:p>
        </w:tc>
        <w:tc>
          <w:tcPr>
            <w:tcW w:w="446" w:type="pct"/>
            <w:vAlign w:val="center"/>
            <w:hideMark/>
          </w:tcPr>
          <w:p w14:paraId="2951F241" w14:textId="7173E80B" w:rsidR="00A97A9C" w:rsidRPr="000B494E" w:rsidRDefault="00A97A9C" w:rsidP="00CC194A">
            <w:pPr>
              <w:jc w:val="center"/>
              <w:rPr>
                <w:spacing w:val="-8"/>
                <w:sz w:val="20"/>
                <w:szCs w:val="20"/>
              </w:rPr>
            </w:pPr>
            <w:r w:rsidRPr="000B494E">
              <w:rPr>
                <w:spacing w:val="-8"/>
                <w:sz w:val="20"/>
                <w:szCs w:val="20"/>
              </w:rPr>
              <w:t>–</w:t>
            </w:r>
          </w:p>
        </w:tc>
        <w:tc>
          <w:tcPr>
            <w:tcW w:w="545" w:type="pct"/>
            <w:noWrap/>
            <w:vAlign w:val="center"/>
            <w:hideMark/>
          </w:tcPr>
          <w:p w14:paraId="47C771F1" w14:textId="77777777" w:rsidR="00A97A9C" w:rsidRPr="000B494E" w:rsidRDefault="00A97A9C" w:rsidP="00CC194A">
            <w:pPr>
              <w:jc w:val="center"/>
              <w:rPr>
                <w:spacing w:val="-8"/>
                <w:sz w:val="20"/>
                <w:szCs w:val="20"/>
              </w:rPr>
            </w:pPr>
            <w:r w:rsidRPr="000B494E">
              <w:rPr>
                <w:spacing w:val="-8"/>
                <w:sz w:val="20"/>
                <w:szCs w:val="20"/>
              </w:rPr>
              <w:t>[4]</w:t>
            </w:r>
          </w:p>
        </w:tc>
        <w:tc>
          <w:tcPr>
            <w:tcW w:w="552" w:type="pct"/>
            <w:noWrap/>
            <w:vAlign w:val="center"/>
            <w:hideMark/>
          </w:tcPr>
          <w:p w14:paraId="496B0B95" w14:textId="77777777" w:rsidR="00A97A9C" w:rsidRPr="000B494E" w:rsidRDefault="00A97A9C" w:rsidP="00CC194A">
            <w:pPr>
              <w:jc w:val="center"/>
              <w:rPr>
                <w:spacing w:val="-8"/>
                <w:sz w:val="20"/>
                <w:szCs w:val="20"/>
              </w:rPr>
            </w:pPr>
            <w:r w:rsidRPr="000B494E">
              <w:rPr>
                <w:spacing w:val="-8"/>
                <w:sz w:val="20"/>
                <w:szCs w:val="20"/>
              </w:rPr>
              <w:t>[4]</w:t>
            </w:r>
          </w:p>
        </w:tc>
        <w:tc>
          <w:tcPr>
            <w:tcW w:w="500" w:type="pct"/>
            <w:noWrap/>
            <w:vAlign w:val="center"/>
            <w:hideMark/>
          </w:tcPr>
          <w:p w14:paraId="2AA83596" w14:textId="77777777" w:rsidR="00A97A9C" w:rsidRPr="000B494E" w:rsidRDefault="00A97A9C" w:rsidP="00CC194A">
            <w:pPr>
              <w:jc w:val="center"/>
              <w:rPr>
                <w:spacing w:val="-8"/>
                <w:sz w:val="20"/>
                <w:szCs w:val="20"/>
              </w:rPr>
            </w:pPr>
            <w:r w:rsidRPr="000B494E">
              <w:rPr>
                <w:spacing w:val="-8"/>
                <w:sz w:val="20"/>
                <w:szCs w:val="20"/>
              </w:rPr>
              <w:t>[3;4]</w:t>
            </w:r>
          </w:p>
        </w:tc>
        <w:tc>
          <w:tcPr>
            <w:tcW w:w="555" w:type="pct"/>
            <w:noWrap/>
            <w:vAlign w:val="center"/>
            <w:hideMark/>
          </w:tcPr>
          <w:p w14:paraId="121C88E5" w14:textId="77777777" w:rsidR="00A97A9C" w:rsidRPr="000B494E" w:rsidRDefault="00A97A9C" w:rsidP="00CC194A">
            <w:pPr>
              <w:jc w:val="center"/>
              <w:rPr>
                <w:spacing w:val="-8"/>
                <w:sz w:val="20"/>
                <w:szCs w:val="20"/>
              </w:rPr>
            </w:pPr>
            <w:r w:rsidRPr="000B494E">
              <w:rPr>
                <w:spacing w:val="-8"/>
                <w:sz w:val="20"/>
                <w:szCs w:val="20"/>
              </w:rPr>
              <w:t>[2;4]</w:t>
            </w:r>
          </w:p>
        </w:tc>
        <w:tc>
          <w:tcPr>
            <w:tcW w:w="650" w:type="pct"/>
            <w:noWrap/>
            <w:vAlign w:val="center"/>
            <w:hideMark/>
          </w:tcPr>
          <w:p w14:paraId="6BBC8504" w14:textId="77777777" w:rsidR="00A97A9C" w:rsidRPr="000B494E" w:rsidRDefault="00A97A9C" w:rsidP="00CC194A">
            <w:pPr>
              <w:jc w:val="center"/>
              <w:rPr>
                <w:spacing w:val="-8"/>
                <w:sz w:val="20"/>
                <w:szCs w:val="20"/>
              </w:rPr>
            </w:pPr>
            <w:r w:rsidRPr="000B494E">
              <w:rPr>
                <w:spacing w:val="-8"/>
                <w:sz w:val="20"/>
                <w:szCs w:val="20"/>
              </w:rPr>
              <w:t>[1;4]</w:t>
            </w:r>
          </w:p>
        </w:tc>
      </w:tr>
      <w:tr w:rsidR="00A97A9C" w:rsidRPr="000B494E" w14:paraId="39582F9B" w14:textId="77777777" w:rsidTr="00FF79DA">
        <w:trPr>
          <w:trHeight w:val="20"/>
        </w:trPr>
        <w:tc>
          <w:tcPr>
            <w:tcW w:w="1752" w:type="pct"/>
            <w:vAlign w:val="center"/>
            <w:hideMark/>
          </w:tcPr>
          <w:p w14:paraId="72F98CAC" w14:textId="77777777" w:rsidR="00A97A9C" w:rsidRPr="000B494E" w:rsidRDefault="00A97A9C" w:rsidP="00CC194A">
            <w:pPr>
              <w:rPr>
                <w:spacing w:val="-8"/>
                <w:sz w:val="20"/>
                <w:szCs w:val="20"/>
              </w:rPr>
            </w:pPr>
            <w:r w:rsidRPr="000B494E">
              <w:rPr>
                <w:spacing w:val="-8"/>
                <w:sz w:val="20"/>
                <w:szCs w:val="20"/>
              </w:rPr>
              <w:t>Класс опасности отходов по классификации Минприроды</w:t>
            </w:r>
          </w:p>
        </w:tc>
        <w:tc>
          <w:tcPr>
            <w:tcW w:w="446" w:type="pct"/>
            <w:noWrap/>
            <w:vAlign w:val="center"/>
            <w:hideMark/>
          </w:tcPr>
          <w:p w14:paraId="6A96A4B5" w14:textId="58430412" w:rsidR="00A97A9C" w:rsidRPr="000B494E" w:rsidRDefault="00A97A9C" w:rsidP="00CC194A">
            <w:pPr>
              <w:jc w:val="center"/>
              <w:rPr>
                <w:spacing w:val="-8"/>
                <w:sz w:val="20"/>
                <w:szCs w:val="20"/>
              </w:rPr>
            </w:pPr>
            <w:r w:rsidRPr="000B494E">
              <w:rPr>
                <w:spacing w:val="-8"/>
                <w:sz w:val="20"/>
                <w:szCs w:val="20"/>
              </w:rPr>
              <w:t>–</w:t>
            </w:r>
          </w:p>
        </w:tc>
        <w:tc>
          <w:tcPr>
            <w:tcW w:w="545" w:type="pct"/>
            <w:noWrap/>
            <w:vAlign w:val="center"/>
            <w:hideMark/>
          </w:tcPr>
          <w:p w14:paraId="3039A81E" w14:textId="77777777" w:rsidR="00A97A9C" w:rsidRPr="000B494E" w:rsidRDefault="00A97A9C" w:rsidP="00CC194A">
            <w:pPr>
              <w:jc w:val="center"/>
              <w:rPr>
                <w:spacing w:val="-8"/>
                <w:sz w:val="20"/>
                <w:szCs w:val="20"/>
              </w:rPr>
            </w:pPr>
            <w:r w:rsidRPr="000B494E">
              <w:rPr>
                <w:spacing w:val="-8"/>
                <w:sz w:val="20"/>
                <w:szCs w:val="20"/>
              </w:rPr>
              <w:t>[5]</w:t>
            </w:r>
          </w:p>
        </w:tc>
        <w:tc>
          <w:tcPr>
            <w:tcW w:w="552" w:type="pct"/>
            <w:noWrap/>
            <w:vAlign w:val="center"/>
            <w:hideMark/>
          </w:tcPr>
          <w:p w14:paraId="2EF3641C" w14:textId="77777777" w:rsidR="00A97A9C" w:rsidRPr="000B494E" w:rsidRDefault="00A97A9C" w:rsidP="00CC194A">
            <w:pPr>
              <w:jc w:val="center"/>
              <w:rPr>
                <w:spacing w:val="-8"/>
                <w:sz w:val="20"/>
                <w:szCs w:val="20"/>
              </w:rPr>
            </w:pPr>
            <w:r w:rsidRPr="000B494E">
              <w:rPr>
                <w:spacing w:val="-8"/>
                <w:sz w:val="20"/>
                <w:szCs w:val="20"/>
              </w:rPr>
              <w:t>[4;5]</w:t>
            </w:r>
          </w:p>
        </w:tc>
        <w:tc>
          <w:tcPr>
            <w:tcW w:w="500" w:type="pct"/>
            <w:noWrap/>
            <w:vAlign w:val="center"/>
            <w:hideMark/>
          </w:tcPr>
          <w:p w14:paraId="4A545E83" w14:textId="77777777" w:rsidR="00A97A9C" w:rsidRPr="000B494E" w:rsidRDefault="00A97A9C" w:rsidP="00CC194A">
            <w:pPr>
              <w:jc w:val="center"/>
              <w:rPr>
                <w:spacing w:val="-8"/>
                <w:sz w:val="20"/>
                <w:szCs w:val="20"/>
              </w:rPr>
            </w:pPr>
            <w:r w:rsidRPr="000B494E">
              <w:rPr>
                <w:spacing w:val="-8"/>
                <w:sz w:val="20"/>
                <w:szCs w:val="20"/>
              </w:rPr>
              <w:t>[3;5]</w:t>
            </w:r>
          </w:p>
        </w:tc>
        <w:tc>
          <w:tcPr>
            <w:tcW w:w="555" w:type="pct"/>
            <w:noWrap/>
            <w:vAlign w:val="center"/>
            <w:hideMark/>
          </w:tcPr>
          <w:p w14:paraId="21BAA75A" w14:textId="77777777" w:rsidR="00A97A9C" w:rsidRPr="000B494E" w:rsidRDefault="00A97A9C" w:rsidP="00CC194A">
            <w:pPr>
              <w:jc w:val="center"/>
              <w:rPr>
                <w:spacing w:val="-8"/>
                <w:sz w:val="20"/>
                <w:szCs w:val="20"/>
              </w:rPr>
            </w:pPr>
            <w:r w:rsidRPr="000B494E">
              <w:rPr>
                <w:spacing w:val="-8"/>
                <w:sz w:val="20"/>
                <w:szCs w:val="20"/>
              </w:rPr>
              <w:t>[2;5]</w:t>
            </w:r>
          </w:p>
        </w:tc>
        <w:tc>
          <w:tcPr>
            <w:tcW w:w="650" w:type="pct"/>
            <w:vAlign w:val="center"/>
            <w:hideMark/>
          </w:tcPr>
          <w:p w14:paraId="10B2E06B" w14:textId="77777777" w:rsidR="00A97A9C" w:rsidRPr="000B494E" w:rsidRDefault="00A97A9C" w:rsidP="00CC194A">
            <w:pPr>
              <w:jc w:val="center"/>
              <w:rPr>
                <w:spacing w:val="-8"/>
                <w:sz w:val="20"/>
                <w:szCs w:val="20"/>
              </w:rPr>
            </w:pPr>
            <w:r w:rsidRPr="000B494E">
              <w:rPr>
                <w:spacing w:val="-8"/>
                <w:sz w:val="20"/>
                <w:szCs w:val="20"/>
              </w:rPr>
              <w:t>[1;5]</w:t>
            </w:r>
          </w:p>
        </w:tc>
      </w:tr>
      <w:tr w:rsidR="00A97A9C" w:rsidRPr="000B494E" w14:paraId="0107D1A8" w14:textId="77777777" w:rsidTr="00FF79DA">
        <w:trPr>
          <w:trHeight w:val="20"/>
        </w:trPr>
        <w:tc>
          <w:tcPr>
            <w:tcW w:w="5000" w:type="pct"/>
            <w:gridSpan w:val="7"/>
            <w:vAlign w:val="center"/>
            <w:hideMark/>
          </w:tcPr>
          <w:p w14:paraId="072712C5" w14:textId="77777777" w:rsidR="00A97A9C" w:rsidRPr="000B494E" w:rsidRDefault="00A97A9C" w:rsidP="00CC194A">
            <w:pPr>
              <w:jc w:val="center"/>
              <w:rPr>
                <w:spacing w:val="-8"/>
                <w:sz w:val="20"/>
                <w:szCs w:val="20"/>
              </w:rPr>
            </w:pPr>
            <w:r w:rsidRPr="000B494E">
              <w:rPr>
                <w:bCs/>
                <w:spacing w:val="-8"/>
                <w:sz w:val="20"/>
                <w:szCs w:val="20"/>
              </w:rPr>
              <w:t xml:space="preserve">Климатические характеристики территории размещения объекта НВОС </w:t>
            </w:r>
          </w:p>
        </w:tc>
      </w:tr>
      <w:tr w:rsidR="00A97A9C" w:rsidRPr="000B494E" w14:paraId="3C64DF0F" w14:textId="77777777" w:rsidTr="00FF79DA">
        <w:trPr>
          <w:trHeight w:val="20"/>
        </w:trPr>
        <w:tc>
          <w:tcPr>
            <w:tcW w:w="1752" w:type="pct"/>
            <w:vAlign w:val="center"/>
            <w:hideMark/>
          </w:tcPr>
          <w:p w14:paraId="2402D574" w14:textId="77777777" w:rsidR="00A97A9C" w:rsidRPr="000B494E" w:rsidRDefault="00A97A9C" w:rsidP="00CC194A">
            <w:pPr>
              <w:rPr>
                <w:spacing w:val="-8"/>
                <w:sz w:val="20"/>
                <w:szCs w:val="20"/>
              </w:rPr>
            </w:pPr>
            <w:r w:rsidRPr="000B494E">
              <w:rPr>
                <w:spacing w:val="-8"/>
                <w:sz w:val="20"/>
                <w:szCs w:val="20"/>
              </w:rPr>
              <w:t>Размещение в зоне вечной мерзлоты</w:t>
            </w:r>
          </w:p>
        </w:tc>
        <w:tc>
          <w:tcPr>
            <w:tcW w:w="446" w:type="pct"/>
            <w:vAlign w:val="center"/>
            <w:hideMark/>
          </w:tcPr>
          <w:p w14:paraId="1BC37832" w14:textId="00BC7F2F"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34E6C5DB" w14:textId="77777777" w:rsidR="00A97A9C" w:rsidRPr="000B494E" w:rsidRDefault="00A97A9C" w:rsidP="00CC194A">
            <w:pPr>
              <w:jc w:val="center"/>
              <w:rPr>
                <w:spacing w:val="-8"/>
                <w:sz w:val="20"/>
                <w:szCs w:val="20"/>
              </w:rPr>
            </w:pPr>
            <w:r w:rsidRPr="000B494E">
              <w:rPr>
                <w:spacing w:val="-8"/>
                <w:sz w:val="20"/>
                <w:szCs w:val="20"/>
              </w:rPr>
              <w:t>нет</w:t>
            </w:r>
          </w:p>
        </w:tc>
        <w:tc>
          <w:tcPr>
            <w:tcW w:w="552" w:type="pct"/>
            <w:vAlign w:val="center"/>
            <w:hideMark/>
          </w:tcPr>
          <w:p w14:paraId="144140C9" w14:textId="77777777" w:rsidR="00A97A9C" w:rsidRPr="000B494E" w:rsidRDefault="00A97A9C" w:rsidP="00CC194A">
            <w:pPr>
              <w:jc w:val="center"/>
              <w:rPr>
                <w:spacing w:val="-8"/>
                <w:sz w:val="20"/>
                <w:szCs w:val="20"/>
              </w:rPr>
            </w:pPr>
            <w:r w:rsidRPr="000B494E">
              <w:rPr>
                <w:spacing w:val="-8"/>
                <w:sz w:val="20"/>
                <w:szCs w:val="20"/>
              </w:rPr>
              <w:t>нет</w:t>
            </w:r>
          </w:p>
        </w:tc>
        <w:tc>
          <w:tcPr>
            <w:tcW w:w="500" w:type="pct"/>
            <w:vAlign w:val="center"/>
            <w:hideMark/>
          </w:tcPr>
          <w:p w14:paraId="265F0F2A" w14:textId="77777777" w:rsidR="00A97A9C" w:rsidRPr="000B494E" w:rsidRDefault="00A97A9C" w:rsidP="00CC194A">
            <w:pPr>
              <w:jc w:val="center"/>
              <w:rPr>
                <w:spacing w:val="-8"/>
                <w:sz w:val="20"/>
                <w:szCs w:val="20"/>
              </w:rPr>
            </w:pPr>
            <w:r w:rsidRPr="000B494E">
              <w:rPr>
                <w:spacing w:val="-8"/>
                <w:sz w:val="20"/>
                <w:szCs w:val="20"/>
              </w:rPr>
              <w:t>нет</w:t>
            </w:r>
          </w:p>
        </w:tc>
        <w:tc>
          <w:tcPr>
            <w:tcW w:w="555" w:type="pct"/>
            <w:vAlign w:val="center"/>
            <w:hideMark/>
          </w:tcPr>
          <w:p w14:paraId="27D57991" w14:textId="77777777" w:rsidR="00A97A9C" w:rsidRPr="000B494E" w:rsidRDefault="00A97A9C" w:rsidP="00CC194A">
            <w:pPr>
              <w:jc w:val="center"/>
              <w:rPr>
                <w:spacing w:val="-8"/>
                <w:sz w:val="20"/>
                <w:szCs w:val="20"/>
              </w:rPr>
            </w:pPr>
            <w:r w:rsidRPr="000B494E">
              <w:rPr>
                <w:spacing w:val="-8"/>
                <w:sz w:val="20"/>
                <w:szCs w:val="20"/>
              </w:rPr>
              <w:t>в слое сезонного промерзания</w:t>
            </w:r>
          </w:p>
        </w:tc>
        <w:tc>
          <w:tcPr>
            <w:tcW w:w="650" w:type="pct"/>
            <w:vAlign w:val="center"/>
            <w:hideMark/>
          </w:tcPr>
          <w:p w14:paraId="43A56D74" w14:textId="77777777" w:rsidR="00A97A9C" w:rsidRPr="000B494E" w:rsidRDefault="00A97A9C" w:rsidP="00CC194A">
            <w:pPr>
              <w:jc w:val="center"/>
              <w:rPr>
                <w:spacing w:val="-8"/>
                <w:sz w:val="20"/>
                <w:szCs w:val="20"/>
              </w:rPr>
            </w:pPr>
            <w:r w:rsidRPr="000B494E">
              <w:rPr>
                <w:spacing w:val="-8"/>
                <w:sz w:val="20"/>
                <w:szCs w:val="20"/>
              </w:rPr>
              <w:t>в зоне твердомерзлых грунтов</w:t>
            </w:r>
          </w:p>
        </w:tc>
      </w:tr>
      <w:tr w:rsidR="00A97A9C" w:rsidRPr="000B494E" w14:paraId="2662E7EC" w14:textId="77777777" w:rsidTr="00FF79DA">
        <w:trPr>
          <w:trHeight w:val="20"/>
        </w:trPr>
        <w:tc>
          <w:tcPr>
            <w:tcW w:w="1752" w:type="pct"/>
            <w:vAlign w:val="center"/>
            <w:hideMark/>
          </w:tcPr>
          <w:p w14:paraId="04CE1181" w14:textId="77777777" w:rsidR="00A97A9C" w:rsidRPr="000B494E" w:rsidRDefault="00A97A9C" w:rsidP="00CC194A">
            <w:pPr>
              <w:rPr>
                <w:spacing w:val="-8"/>
                <w:sz w:val="20"/>
                <w:szCs w:val="20"/>
              </w:rPr>
            </w:pPr>
            <w:r w:rsidRPr="000B494E">
              <w:rPr>
                <w:spacing w:val="-8"/>
                <w:sz w:val="20"/>
                <w:szCs w:val="20"/>
              </w:rPr>
              <w:t>Климатическая зона</w:t>
            </w:r>
          </w:p>
        </w:tc>
        <w:tc>
          <w:tcPr>
            <w:tcW w:w="446" w:type="pct"/>
            <w:vAlign w:val="center"/>
            <w:hideMark/>
          </w:tcPr>
          <w:p w14:paraId="7082272D" w14:textId="77777777" w:rsidR="00A97A9C" w:rsidRPr="000B494E" w:rsidRDefault="00A97A9C" w:rsidP="00CC194A">
            <w:pPr>
              <w:jc w:val="center"/>
              <w:rPr>
                <w:spacing w:val="-8"/>
                <w:sz w:val="20"/>
                <w:szCs w:val="20"/>
              </w:rPr>
            </w:pPr>
            <w:r w:rsidRPr="000B494E">
              <w:rPr>
                <w:spacing w:val="-8"/>
                <w:sz w:val="20"/>
                <w:szCs w:val="20"/>
              </w:rPr>
              <w:t>зона</w:t>
            </w:r>
          </w:p>
        </w:tc>
        <w:tc>
          <w:tcPr>
            <w:tcW w:w="545" w:type="pct"/>
            <w:vAlign w:val="center"/>
            <w:hideMark/>
          </w:tcPr>
          <w:p w14:paraId="4C25D4B8" w14:textId="77777777" w:rsidR="00A97A9C" w:rsidRPr="000B494E" w:rsidRDefault="00A97A9C" w:rsidP="00CC194A">
            <w:pPr>
              <w:jc w:val="center"/>
              <w:rPr>
                <w:spacing w:val="-8"/>
                <w:sz w:val="20"/>
                <w:szCs w:val="20"/>
              </w:rPr>
            </w:pPr>
            <w:r w:rsidRPr="000B494E">
              <w:rPr>
                <w:spacing w:val="-8"/>
                <w:sz w:val="20"/>
                <w:szCs w:val="20"/>
              </w:rPr>
              <w:t>умеренная</w:t>
            </w:r>
          </w:p>
        </w:tc>
        <w:tc>
          <w:tcPr>
            <w:tcW w:w="552" w:type="pct"/>
            <w:vAlign w:val="center"/>
            <w:hideMark/>
          </w:tcPr>
          <w:p w14:paraId="625E7BEC" w14:textId="77777777" w:rsidR="00A97A9C" w:rsidRPr="000B494E" w:rsidRDefault="00A97A9C" w:rsidP="00CC194A">
            <w:pPr>
              <w:jc w:val="center"/>
              <w:rPr>
                <w:spacing w:val="-8"/>
                <w:sz w:val="20"/>
                <w:szCs w:val="20"/>
              </w:rPr>
            </w:pPr>
            <w:r w:rsidRPr="000B494E">
              <w:rPr>
                <w:spacing w:val="-8"/>
                <w:sz w:val="20"/>
                <w:szCs w:val="20"/>
              </w:rPr>
              <w:t>умеренная</w:t>
            </w:r>
          </w:p>
        </w:tc>
        <w:tc>
          <w:tcPr>
            <w:tcW w:w="500" w:type="pct"/>
            <w:vAlign w:val="center"/>
            <w:hideMark/>
          </w:tcPr>
          <w:p w14:paraId="5DC4E7D8" w14:textId="77777777" w:rsidR="00A97A9C" w:rsidRPr="000B494E" w:rsidRDefault="00A97A9C" w:rsidP="00CC194A">
            <w:pPr>
              <w:jc w:val="center"/>
              <w:rPr>
                <w:spacing w:val="-8"/>
                <w:sz w:val="20"/>
                <w:szCs w:val="20"/>
              </w:rPr>
            </w:pPr>
            <w:r w:rsidRPr="000B494E">
              <w:rPr>
                <w:spacing w:val="-8"/>
                <w:sz w:val="20"/>
                <w:szCs w:val="20"/>
              </w:rPr>
              <w:t>умеренная</w:t>
            </w:r>
          </w:p>
        </w:tc>
        <w:tc>
          <w:tcPr>
            <w:tcW w:w="555" w:type="pct"/>
            <w:vAlign w:val="center"/>
            <w:hideMark/>
          </w:tcPr>
          <w:p w14:paraId="65FF44E0" w14:textId="77777777" w:rsidR="00A97A9C" w:rsidRPr="000B494E" w:rsidRDefault="00A97A9C" w:rsidP="00CC194A">
            <w:pPr>
              <w:jc w:val="center"/>
              <w:rPr>
                <w:spacing w:val="-8"/>
                <w:sz w:val="20"/>
                <w:szCs w:val="20"/>
              </w:rPr>
            </w:pPr>
            <w:r w:rsidRPr="000B494E">
              <w:rPr>
                <w:spacing w:val="-8"/>
                <w:sz w:val="20"/>
                <w:szCs w:val="20"/>
              </w:rPr>
              <w:t>субтропическая</w:t>
            </w:r>
          </w:p>
        </w:tc>
        <w:tc>
          <w:tcPr>
            <w:tcW w:w="650" w:type="pct"/>
            <w:vAlign w:val="center"/>
            <w:hideMark/>
          </w:tcPr>
          <w:p w14:paraId="0D022570" w14:textId="77777777" w:rsidR="00A97A9C" w:rsidRPr="000B494E" w:rsidRDefault="00A97A9C" w:rsidP="00CC194A">
            <w:pPr>
              <w:jc w:val="center"/>
              <w:rPr>
                <w:spacing w:val="-8"/>
                <w:sz w:val="20"/>
                <w:szCs w:val="20"/>
              </w:rPr>
            </w:pPr>
            <w:r w:rsidRPr="000B494E">
              <w:rPr>
                <w:spacing w:val="-8"/>
                <w:sz w:val="20"/>
                <w:szCs w:val="20"/>
              </w:rPr>
              <w:t>арктическая, субарктическая</w:t>
            </w:r>
          </w:p>
        </w:tc>
      </w:tr>
      <w:tr w:rsidR="00A97A9C" w:rsidRPr="000B494E" w14:paraId="6A9085FD" w14:textId="77777777" w:rsidTr="00FF79DA">
        <w:trPr>
          <w:trHeight w:val="20"/>
        </w:trPr>
        <w:tc>
          <w:tcPr>
            <w:tcW w:w="1752" w:type="pct"/>
            <w:vAlign w:val="center"/>
            <w:hideMark/>
          </w:tcPr>
          <w:p w14:paraId="3B67FEFC" w14:textId="77777777" w:rsidR="00A97A9C" w:rsidRPr="000B494E" w:rsidRDefault="00A97A9C" w:rsidP="00CC194A">
            <w:pPr>
              <w:rPr>
                <w:spacing w:val="-8"/>
                <w:sz w:val="20"/>
                <w:szCs w:val="20"/>
              </w:rPr>
            </w:pPr>
            <w:r w:rsidRPr="000B494E">
              <w:rPr>
                <w:spacing w:val="-8"/>
                <w:sz w:val="20"/>
                <w:szCs w:val="20"/>
              </w:rPr>
              <w:t xml:space="preserve">Уровень выпадения осадков </w:t>
            </w:r>
          </w:p>
        </w:tc>
        <w:tc>
          <w:tcPr>
            <w:tcW w:w="446" w:type="pct"/>
            <w:vAlign w:val="center"/>
            <w:hideMark/>
          </w:tcPr>
          <w:p w14:paraId="1FADD082" w14:textId="7020CD19" w:rsidR="00A97A9C" w:rsidRPr="000B494E" w:rsidRDefault="00F90A07" w:rsidP="00F90A07">
            <w:pPr>
              <w:jc w:val="center"/>
              <w:rPr>
                <w:spacing w:val="-8"/>
                <w:sz w:val="20"/>
                <w:szCs w:val="20"/>
              </w:rPr>
            </w:pPr>
            <w:r w:rsidRPr="000B494E">
              <w:rPr>
                <w:spacing w:val="-8"/>
                <w:sz w:val="20"/>
                <w:szCs w:val="20"/>
              </w:rPr>
              <w:t>м</w:t>
            </w:r>
            <w:r w:rsidR="00234C56" w:rsidRPr="000B494E">
              <w:rPr>
                <w:spacing w:val="-8"/>
                <w:sz w:val="20"/>
                <w:szCs w:val="20"/>
              </w:rPr>
              <w:t>м</w:t>
            </w:r>
            <w:r w:rsidR="00787584" w:rsidRPr="000B494E">
              <w:rPr>
                <w:spacing w:val="-8"/>
                <w:sz w:val="20"/>
                <w:szCs w:val="20"/>
              </w:rPr>
              <w:t xml:space="preserve"> </w:t>
            </w:r>
            <w:r w:rsidRPr="000B494E">
              <w:rPr>
                <w:spacing w:val="-8"/>
                <w:sz w:val="20"/>
                <w:szCs w:val="20"/>
              </w:rPr>
              <w:t>/</w:t>
            </w:r>
            <w:r w:rsidR="00787584" w:rsidRPr="000B494E">
              <w:rPr>
                <w:spacing w:val="-8"/>
                <w:sz w:val="20"/>
                <w:szCs w:val="20"/>
              </w:rPr>
              <w:t xml:space="preserve"> </w:t>
            </w:r>
            <w:r w:rsidR="00A97A9C" w:rsidRPr="000B494E">
              <w:rPr>
                <w:spacing w:val="-8"/>
                <w:sz w:val="20"/>
                <w:szCs w:val="20"/>
              </w:rPr>
              <w:t>год</w:t>
            </w:r>
          </w:p>
        </w:tc>
        <w:tc>
          <w:tcPr>
            <w:tcW w:w="545" w:type="pct"/>
            <w:vAlign w:val="center"/>
            <w:hideMark/>
          </w:tcPr>
          <w:p w14:paraId="6A24BF39" w14:textId="77777777" w:rsidR="00A97A9C" w:rsidRPr="000B494E" w:rsidRDefault="00A97A9C" w:rsidP="00CC194A">
            <w:pPr>
              <w:jc w:val="center"/>
              <w:rPr>
                <w:spacing w:val="-8"/>
                <w:sz w:val="20"/>
                <w:szCs w:val="20"/>
              </w:rPr>
            </w:pPr>
            <w:r w:rsidRPr="000B494E">
              <w:rPr>
                <w:spacing w:val="-8"/>
                <w:sz w:val="20"/>
                <w:szCs w:val="20"/>
              </w:rPr>
              <w:t>[0;800]</w:t>
            </w:r>
          </w:p>
        </w:tc>
        <w:tc>
          <w:tcPr>
            <w:tcW w:w="552" w:type="pct"/>
            <w:vAlign w:val="center"/>
            <w:hideMark/>
          </w:tcPr>
          <w:p w14:paraId="1EC8F029" w14:textId="77777777" w:rsidR="00A97A9C" w:rsidRPr="000B494E" w:rsidRDefault="00A97A9C" w:rsidP="00CC194A">
            <w:pPr>
              <w:jc w:val="center"/>
              <w:rPr>
                <w:spacing w:val="-8"/>
                <w:sz w:val="20"/>
                <w:szCs w:val="20"/>
              </w:rPr>
            </w:pPr>
            <w:r w:rsidRPr="000B494E">
              <w:rPr>
                <w:spacing w:val="-8"/>
                <w:sz w:val="20"/>
                <w:szCs w:val="20"/>
              </w:rPr>
              <w:t>(800;1000]</w:t>
            </w:r>
          </w:p>
        </w:tc>
        <w:tc>
          <w:tcPr>
            <w:tcW w:w="500" w:type="pct"/>
            <w:vAlign w:val="center"/>
            <w:hideMark/>
          </w:tcPr>
          <w:p w14:paraId="1DB21170" w14:textId="77777777" w:rsidR="00A97A9C" w:rsidRPr="000B494E" w:rsidRDefault="00A97A9C" w:rsidP="00CC194A">
            <w:pPr>
              <w:jc w:val="center"/>
              <w:rPr>
                <w:spacing w:val="-8"/>
                <w:sz w:val="20"/>
                <w:szCs w:val="20"/>
              </w:rPr>
            </w:pPr>
            <w:r w:rsidRPr="000B494E">
              <w:rPr>
                <w:spacing w:val="-8"/>
                <w:sz w:val="20"/>
                <w:szCs w:val="20"/>
              </w:rPr>
              <w:t>(1000;1500]</w:t>
            </w:r>
          </w:p>
        </w:tc>
        <w:tc>
          <w:tcPr>
            <w:tcW w:w="555" w:type="pct"/>
            <w:vAlign w:val="center"/>
            <w:hideMark/>
          </w:tcPr>
          <w:p w14:paraId="5353C689" w14:textId="77777777" w:rsidR="00A97A9C" w:rsidRPr="000B494E" w:rsidRDefault="00A97A9C" w:rsidP="00CC194A">
            <w:pPr>
              <w:jc w:val="center"/>
              <w:rPr>
                <w:spacing w:val="-8"/>
                <w:sz w:val="20"/>
                <w:szCs w:val="20"/>
              </w:rPr>
            </w:pPr>
            <w:r w:rsidRPr="000B494E">
              <w:rPr>
                <w:spacing w:val="-8"/>
                <w:sz w:val="20"/>
                <w:szCs w:val="20"/>
              </w:rPr>
              <w:t>(1500;2000]</w:t>
            </w:r>
          </w:p>
        </w:tc>
        <w:tc>
          <w:tcPr>
            <w:tcW w:w="650" w:type="pct"/>
            <w:vAlign w:val="center"/>
            <w:hideMark/>
          </w:tcPr>
          <w:p w14:paraId="4FF44F3C" w14:textId="77777777" w:rsidR="00A97A9C" w:rsidRPr="000B494E" w:rsidRDefault="00A97A9C" w:rsidP="00CC194A">
            <w:pPr>
              <w:jc w:val="center"/>
              <w:rPr>
                <w:spacing w:val="-8"/>
                <w:sz w:val="20"/>
                <w:szCs w:val="20"/>
              </w:rPr>
            </w:pPr>
            <w:r w:rsidRPr="000B494E">
              <w:rPr>
                <w:spacing w:val="-8"/>
                <w:sz w:val="20"/>
                <w:szCs w:val="20"/>
              </w:rPr>
              <w:t>(2000;+∞)</w:t>
            </w:r>
          </w:p>
        </w:tc>
      </w:tr>
      <w:tr w:rsidR="00A97A9C" w:rsidRPr="000B494E" w14:paraId="746325AC" w14:textId="77777777" w:rsidTr="00FF79DA">
        <w:trPr>
          <w:trHeight w:val="20"/>
        </w:trPr>
        <w:tc>
          <w:tcPr>
            <w:tcW w:w="1752" w:type="pct"/>
            <w:vAlign w:val="center"/>
            <w:hideMark/>
          </w:tcPr>
          <w:p w14:paraId="457128E8" w14:textId="77777777" w:rsidR="00A97A9C" w:rsidRPr="000B494E" w:rsidRDefault="00A97A9C" w:rsidP="00CC194A">
            <w:pPr>
              <w:rPr>
                <w:spacing w:val="-8"/>
                <w:sz w:val="20"/>
                <w:szCs w:val="20"/>
              </w:rPr>
            </w:pPr>
            <w:r w:rsidRPr="000B494E">
              <w:rPr>
                <w:spacing w:val="-8"/>
                <w:sz w:val="20"/>
                <w:szCs w:val="20"/>
              </w:rPr>
              <w:t>Частота повторяемости ветра в направлении ближайшей жилой застройки</w:t>
            </w:r>
          </w:p>
        </w:tc>
        <w:tc>
          <w:tcPr>
            <w:tcW w:w="446" w:type="pct"/>
            <w:vAlign w:val="center"/>
            <w:hideMark/>
          </w:tcPr>
          <w:p w14:paraId="213B18A3" w14:textId="77777777"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732CDC36" w14:textId="77777777" w:rsidR="00A97A9C" w:rsidRPr="000B494E" w:rsidRDefault="00A97A9C" w:rsidP="00CC194A">
            <w:pPr>
              <w:jc w:val="center"/>
              <w:rPr>
                <w:spacing w:val="-8"/>
                <w:sz w:val="20"/>
                <w:szCs w:val="20"/>
              </w:rPr>
            </w:pPr>
            <w:r w:rsidRPr="000B494E">
              <w:rPr>
                <w:spacing w:val="-8"/>
                <w:sz w:val="20"/>
                <w:szCs w:val="20"/>
              </w:rPr>
              <w:t>[0;5]</w:t>
            </w:r>
          </w:p>
        </w:tc>
        <w:tc>
          <w:tcPr>
            <w:tcW w:w="552" w:type="pct"/>
            <w:vAlign w:val="center"/>
            <w:hideMark/>
          </w:tcPr>
          <w:p w14:paraId="1B08E9E6" w14:textId="77777777" w:rsidR="00A97A9C" w:rsidRPr="000B494E" w:rsidRDefault="00A97A9C" w:rsidP="00CC194A">
            <w:pPr>
              <w:jc w:val="center"/>
              <w:rPr>
                <w:spacing w:val="-8"/>
                <w:sz w:val="20"/>
                <w:szCs w:val="20"/>
              </w:rPr>
            </w:pPr>
            <w:r w:rsidRPr="000B494E">
              <w:rPr>
                <w:spacing w:val="-8"/>
                <w:sz w:val="20"/>
                <w:szCs w:val="20"/>
              </w:rPr>
              <w:t>(5;10]</w:t>
            </w:r>
          </w:p>
        </w:tc>
        <w:tc>
          <w:tcPr>
            <w:tcW w:w="500" w:type="pct"/>
            <w:vAlign w:val="center"/>
            <w:hideMark/>
          </w:tcPr>
          <w:p w14:paraId="4001CDC8" w14:textId="77777777" w:rsidR="00A97A9C" w:rsidRPr="000B494E" w:rsidRDefault="00A97A9C" w:rsidP="00CC194A">
            <w:pPr>
              <w:jc w:val="center"/>
              <w:rPr>
                <w:spacing w:val="-8"/>
                <w:sz w:val="20"/>
                <w:szCs w:val="20"/>
              </w:rPr>
            </w:pPr>
            <w:r w:rsidRPr="000B494E">
              <w:rPr>
                <w:spacing w:val="-8"/>
                <w:sz w:val="20"/>
                <w:szCs w:val="20"/>
              </w:rPr>
              <w:t>(10;20]</w:t>
            </w:r>
          </w:p>
        </w:tc>
        <w:tc>
          <w:tcPr>
            <w:tcW w:w="555" w:type="pct"/>
            <w:vAlign w:val="center"/>
            <w:hideMark/>
          </w:tcPr>
          <w:p w14:paraId="20405876" w14:textId="77777777" w:rsidR="00A97A9C" w:rsidRPr="000B494E" w:rsidRDefault="00A97A9C" w:rsidP="00CC194A">
            <w:pPr>
              <w:jc w:val="center"/>
              <w:rPr>
                <w:spacing w:val="-8"/>
                <w:sz w:val="20"/>
                <w:szCs w:val="20"/>
              </w:rPr>
            </w:pPr>
            <w:r w:rsidRPr="000B494E">
              <w:rPr>
                <w:spacing w:val="-8"/>
                <w:sz w:val="20"/>
                <w:szCs w:val="20"/>
              </w:rPr>
              <w:t>(20;40]</w:t>
            </w:r>
          </w:p>
        </w:tc>
        <w:tc>
          <w:tcPr>
            <w:tcW w:w="650" w:type="pct"/>
            <w:vAlign w:val="center"/>
            <w:hideMark/>
          </w:tcPr>
          <w:p w14:paraId="5F8E626F" w14:textId="77777777" w:rsidR="00A97A9C" w:rsidRPr="000B494E" w:rsidRDefault="00A97A9C" w:rsidP="00CC194A">
            <w:pPr>
              <w:jc w:val="center"/>
              <w:rPr>
                <w:spacing w:val="-8"/>
                <w:sz w:val="20"/>
                <w:szCs w:val="20"/>
              </w:rPr>
            </w:pPr>
            <w:r w:rsidRPr="000B494E">
              <w:rPr>
                <w:spacing w:val="-8"/>
                <w:sz w:val="20"/>
                <w:szCs w:val="20"/>
              </w:rPr>
              <w:t>(40;+∞)</w:t>
            </w:r>
          </w:p>
        </w:tc>
      </w:tr>
      <w:tr w:rsidR="00A97A9C" w:rsidRPr="000B494E" w14:paraId="37280559" w14:textId="77777777" w:rsidTr="00FF79DA">
        <w:trPr>
          <w:trHeight w:val="20"/>
        </w:trPr>
        <w:tc>
          <w:tcPr>
            <w:tcW w:w="1752" w:type="pct"/>
            <w:vAlign w:val="center"/>
            <w:hideMark/>
          </w:tcPr>
          <w:p w14:paraId="1AA92029" w14:textId="77777777" w:rsidR="00A97A9C" w:rsidRPr="000B494E" w:rsidRDefault="00A97A9C" w:rsidP="00CC194A">
            <w:pPr>
              <w:rPr>
                <w:spacing w:val="-8"/>
                <w:sz w:val="20"/>
                <w:szCs w:val="20"/>
              </w:rPr>
            </w:pPr>
            <w:r w:rsidRPr="000B494E">
              <w:rPr>
                <w:spacing w:val="-8"/>
                <w:sz w:val="20"/>
                <w:szCs w:val="20"/>
              </w:rPr>
              <w:t>Вероятность и возможные масштабы потенциальных чрезвычайных ситуаций</w:t>
            </w:r>
          </w:p>
        </w:tc>
        <w:tc>
          <w:tcPr>
            <w:tcW w:w="446" w:type="pct"/>
            <w:vAlign w:val="center"/>
            <w:hideMark/>
          </w:tcPr>
          <w:p w14:paraId="6543954A" w14:textId="5B95AECE"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6CC33443" w14:textId="77777777" w:rsidR="00A97A9C" w:rsidRPr="000B494E" w:rsidRDefault="00A97A9C" w:rsidP="00CC194A">
            <w:pPr>
              <w:jc w:val="center"/>
              <w:rPr>
                <w:spacing w:val="-8"/>
                <w:sz w:val="20"/>
                <w:szCs w:val="20"/>
              </w:rPr>
            </w:pPr>
            <w:r w:rsidRPr="000B494E">
              <w:rPr>
                <w:spacing w:val="-8"/>
                <w:sz w:val="20"/>
                <w:szCs w:val="20"/>
              </w:rPr>
              <w:t>нет</w:t>
            </w:r>
          </w:p>
        </w:tc>
        <w:tc>
          <w:tcPr>
            <w:tcW w:w="552" w:type="pct"/>
            <w:vAlign w:val="center"/>
            <w:hideMark/>
          </w:tcPr>
          <w:p w14:paraId="17B8DC43" w14:textId="77777777" w:rsidR="00A97A9C" w:rsidRPr="000B494E" w:rsidRDefault="00A97A9C" w:rsidP="00CC194A">
            <w:pPr>
              <w:jc w:val="center"/>
              <w:rPr>
                <w:spacing w:val="-8"/>
                <w:sz w:val="20"/>
                <w:szCs w:val="20"/>
              </w:rPr>
            </w:pPr>
            <w:r w:rsidRPr="000B494E">
              <w:rPr>
                <w:spacing w:val="-8"/>
                <w:sz w:val="20"/>
                <w:szCs w:val="20"/>
              </w:rPr>
              <w:t>нет</w:t>
            </w:r>
          </w:p>
        </w:tc>
        <w:tc>
          <w:tcPr>
            <w:tcW w:w="500" w:type="pct"/>
            <w:vAlign w:val="center"/>
            <w:hideMark/>
          </w:tcPr>
          <w:p w14:paraId="29E6BBCD" w14:textId="77777777" w:rsidR="00A97A9C" w:rsidRPr="000B494E" w:rsidRDefault="00A97A9C" w:rsidP="00CC194A">
            <w:pPr>
              <w:jc w:val="center"/>
              <w:rPr>
                <w:spacing w:val="-8"/>
                <w:sz w:val="20"/>
                <w:szCs w:val="20"/>
              </w:rPr>
            </w:pPr>
            <w:r w:rsidRPr="000B494E">
              <w:rPr>
                <w:spacing w:val="-8"/>
                <w:sz w:val="20"/>
                <w:szCs w:val="20"/>
              </w:rPr>
              <w:t>нет</w:t>
            </w:r>
          </w:p>
        </w:tc>
        <w:tc>
          <w:tcPr>
            <w:tcW w:w="555" w:type="pct"/>
            <w:vAlign w:val="center"/>
            <w:hideMark/>
          </w:tcPr>
          <w:p w14:paraId="13BF6990" w14:textId="77777777" w:rsidR="00A97A9C" w:rsidRPr="000B494E" w:rsidRDefault="00A97A9C" w:rsidP="00CC194A">
            <w:pPr>
              <w:jc w:val="center"/>
              <w:rPr>
                <w:spacing w:val="-8"/>
                <w:sz w:val="20"/>
                <w:szCs w:val="20"/>
              </w:rPr>
            </w:pPr>
            <w:r w:rsidRPr="000B494E">
              <w:rPr>
                <w:spacing w:val="-8"/>
                <w:sz w:val="20"/>
                <w:szCs w:val="20"/>
              </w:rPr>
              <w:t>да</w:t>
            </w:r>
          </w:p>
        </w:tc>
        <w:tc>
          <w:tcPr>
            <w:tcW w:w="650" w:type="pct"/>
            <w:vAlign w:val="center"/>
            <w:hideMark/>
          </w:tcPr>
          <w:p w14:paraId="314174BB" w14:textId="77777777" w:rsidR="00A97A9C" w:rsidRPr="000B494E" w:rsidRDefault="00A97A9C" w:rsidP="00CC194A">
            <w:pPr>
              <w:jc w:val="center"/>
              <w:rPr>
                <w:spacing w:val="-8"/>
                <w:sz w:val="20"/>
                <w:szCs w:val="20"/>
              </w:rPr>
            </w:pPr>
            <w:r w:rsidRPr="000B494E">
              <w:rPr>
                <w:spacing w:val="-8"/>
                <w:sz w:val="20"/>
                <w:szCs w:val="20"/>
              </w:rPr>
              <w:t>да</w:t>
            </w:r>
          </w:p>
        </w:tc>
      </w:tr>
      <w:tr w:rsidR="00A97A9C" w:rsidRPr="000B494E" w14:paraId="2AD90DB4" w14:textId="77777777" w:rsidTr="00FF79DA">
        <w:trPr>
          <w:trHeight w:val="20"/>
        </w:trPr>
        <w:tc>
          <w:tcPr>
            <w:tcW w:w="1752" w:type="pct"/>
            <w:vAlign w:val="center"/>
            <w:hideMark/>
          </w:tcPr>
          <w:p w14:paraId="1561F1E3" w14:textId="77777777" w:rsidR="00A97A9C" w:rsidRPr="000B494E" w:rsidRDefault="00A97A9C" w:rsidP="00CC194A">
            <w:pPr>
              <w:rPr>
                <w:spacing w:val="-8"/>
                <w:sz w:val="20"/>
                <w:szCs w:val="20"/>
              </w:rPr>
            </w:pPr>
            <w:r w:rsidRPr="000B494E">
              <w:rPr>
                <w:spacing w:val="-8"/>
                <w:sz w:val="20"/>
                <w:szCs w:val="20"/>
              </w:rPr>
              <w:t>Расположение в зоне опасных природных явлений</w:t>
            </w:r>
          </w:p>
        </w:tc>
        <w:tc>
          <w:tcPr>
            <w:tcW w:w="446" w:type="pct"/>
            <w:vAlign w:val="center"/>
            <w:hideMark/>
          </w:tcPr>
          <w:p w14:paraId="69896109" w14:textId="331AB71B"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565C92B9" w14:textId="77777777" w:rsidR="00A97A9C" w:rsidRPr="000B494E" w:rsidRDefault="00A97A9C" w:rsidP="00CC194A">
            <w:pPr>
              <w:jc w:val="center"/>
              <w:rPr>
                <w:spacing w:val="-8"/>
                <w:sz w:val="20"/>
                <w:szCs w:val="20"/>
              </w:rPr>
            </w:pPr>
            <w:r w:rsidRPr="000B494E">
              <w:rPr>
                <w:spacing w:val="-8"/>
                <w:sz w:val="20"/>
                <w:szCs w:val="20"/>
              </w:rPr>
              <w:t>нет</w:t>
            </w:r>
          </w:p>
        </w:tc>
        <w:tc>
          <w:tcPr>
            <w:tcW w:w="552" w:type="pct"/>
            <w:vAlign w:val="center"/>
            <w:hideMark/>
          </w:tcPr>
          <w:p w14:paraId="3875B819" w14:textId="77777777" w:rsidR="00A97A9C" w:rsidRPr="000B494E" w:rsidRDefault="00A97A9C" w:rsidP="00CC194A">
            <w:pPr>
              <w:jc w:val="center"/>
              <w:rPr>
                <w:spacing w:val="-8"/>
                <w:sz w:val="20"/>
                <w:szCs w:val="20"/>
              </w:rPr>
            </w:pPr>
            <w:r w:rsidRPr="000B494E">
              <w:rPr>
                <w:spacing w:val="-8"/>
                <w:sz w:val="20"/>
                <w:szCs w:val="20"/>
              </w:rPr>
              <w:t>нет</w:t>
            </w:r>
          </w:p>
        </w:tc>
        <w:tc>
          <w:tcPr>
            <w:tcW w:w="500" w:type="pct"/>
            <w:vAlign w:val="center"/>
            <w:hideMark/>
          </w:tcPr>
          <w:p w14:paraId="17245859" w14:textId="77777777" w:rsidR="00A97A9C" w:rsidRPr="000B494E" w:rsidRDefault="00A97A9C" w:rsidP="00CC194A">
            <w:pPr>
              <w:jc w:val="center"/>
              <w:rPr>
                <w:spacing w:val="-8"/>
                <w:sz w:val="20"/>
                <w:szCs w:val="20"/>
              </w:rPr>
            </w:pPr>
            <w:r w:rsidRPr="000B494E">
              <w:rPr>
                <w:spacing w:val="-8"/>
                <w:sz w:val="20"/>
                <w:szCs w:val="20"/>
              </w:rPr>
              <w:t>нет</w:t>
            </w:r>
          </w:p>
        </w:tc>
        <w:tc>
          <w:tcPr>
            <w:tcW w:w="555" w:type="pct"/>
            <w:vAlign w:val="center"/>
            <w:hideMark/>
          </w:tcPr>
          <w:p w14:paraId="685E09D3" w14:textId="77777777" w:rsidR="00A97A9C" w:rsidRPr="000B494E" w:rsidRDefault="00A97A9C" w:rsidP="00CC194A">
            <w:pPr>
              <w:jc w:val="center"/>
              <w:rPr>
                <w:spacing w:val="-8"/>
                <w:sz w:val="20"/>
                <w:szCs w:val="20"/>
              </w:rPr>
            </w:pPr>
            <w:r w:rsidRPr="000B494E">
              <w:rPr>
                <w:spacing w:val="-8"/>
                <w:sz w:val="20"/>
                <w:szCs w:val="20"/>
              </w:rPr>
              <w:t>да</w:t>
            </w:r>
          </w:p>
        </w:tc>
        <w:tc>
          <w:tcPr>
            <w:tcW w:w="650" w:type="pct"/>
            <w:vAlign w:val="center"/>
            <w:hideMark/>
          </w:tcPr>
          <w:p w14:paraId="7AABC608" w14:textId="77777777" w:rsidR="00A97A9C" w:rsidRPr="000B494E" w:rsidRDefault="00A97A9C" w:rsidP="00CC194A">
            <w:pPr>
              <w:jc w:val="center"/>
              <w:rPr>
                <w:spacing w:val="-8"/>
                <w:sz w:val="20"/>
                <w:szCs w:val="20"/>
              </w:rPr>
            </w:pPr>
            <w:r w:rsidRPr="000B494E">
              <w:rPr>
                <w:spacing w:val="-8"/>
                <w:sz w:val="20"/>
                <w:szCs w:val="20"/>
              </w:rPr>
              <w:t>да</w:t>
            </w:r>
          </w:p>
        </w:tc>
      </w:tr>
      <w:tr w:rsidR="00A97A9C" w:rsidRPr="000B494E" w14:paraId="7668162C" w14:textId="77777777" w:rsidTr="00FF79DA">
        <w:trPr>
          <w:trHeight w:val="20"/>
        </w:trPr>
        <w:tc>
          <w:tcPr>
            <w:tcW w:w="5000" w:type="pct"/>
            <w:gridSpan w:val="7"/>
            <w:vAlign w:val="center"/>
            <w:hideMark/>
          </w:tcPr>
          <w:p w14:paraId="63EF8256" w14:textId="77777777" w:rsidR="00A97A9C" w:rsidRPr="000B494E" w:rsidRDefault="00A97A9C" w:rsidP="00CC194A">
            <w:pPr>
              <w:jc w:val="center"/>
              <w:rPr>
                <w:spacing w:val="-8"/>
                <w:sz w:val="20"/>
                <w:szCs w:val="20"/>
              </w:rPr>
            </w:pPr>
            <w:r w:rsidRPr="000B494E">
              <w:rPr>
                <w:bCs/>
                <w:spacing w:val="-8"/>
                <w:sz w:val="20"/>
                <w:szCs w:val="20"/>
              </w:rPr>
              <w:t>Пространственные характеристики объекта НВОС относительно мест пользования населением</w:t>
            </w:r>
          </w:p>
        </w:tc>
      </w:tr>
      <w:tr w:rsidR="00A97A9C" w:rsidRPr="000B494E" w14:paraId="08E406C2" w14:textId="77777777" w:rsidTr="00FF79DA">
        <w:trPr>
          <w:trHeight w:val="20"/>
        </w:trPr>
        <w:tc>
          <w:tcPr>
            <w:tcW w:w="1752" w:type="pct"/>
            <w:vAlign w:val="center"/>
            <w:hideMark/>
          </w:tcPr>
          <w:p w14:paraId="12279CA2" w14:textId="77777777" w:rsidR="00A97A9C" w:rsidRPr="000B494E" w:rsidRDefault="00A97A9C" w:rsidP="00CC194A">
            <w:pPr>
              <w:rPr>
                <w:spacing w:val="-8"/>
                <w:sz w:val="20"/>
                <w:szCs w:val="20"/>
              </w:rPr>
            </w:pPr>
            <w:r w:rsidRPr="000B494E">
              <w:rPr>
                <w:spacing w:val="-8"/>
                <w:sz w:val="20"/>
                <w:szCs w:val="20"/>
              </w:rPr>
              <w:t>Расстояние от объектов НВОС до ближайшего поселения</w:t>
            </w:r>
          </w:p>
        </w:tc>
        <w:tc>
          <w:tcPr>
            <w:tcW w:w="446" w:type="pct"/>
            <w:vAlign w:val="center"/>
            <w:hideMark/>
          </w:tcPr>
          <w:p w14:paraId="14B0B611" w14:textId="77777777" w:rsidR="00A97A9C" w:rsidRPr="000B494E" w:rsidRDefault="00A97A9C" w:rsidP="00CC194A">
            <w:pPr>
              <w:jc w:val="center"/>
              <w:rPr>
                <w:spacing w:val="-8"/>
                <w:sz w:val="20"/>
                <w:szCs w:val="20"/>
              </w:rPr>
            </w:pPr>
            <w:r w:rsidRPr="000B494E">
              <w:rPr>
                <w:spacing w:val="-8"/>
                <w:sz w:val="20"/>
                <w:szCs w:val="20"/>
              </w:rPr>
              <w:t>м</w:t>
            </w:r>
          </w:p>
        </w:tc>
        <w:tc>
          <w:tcPr>
            <w:tcW w:w="545" w:type="pct"/>
            <w:vAlign w:val="center"/>
            <w:hideMark/>
          </w:tcPr>
          <w:p w14:paraId="5A455B07" w14:textId="77777777" w:rsidR="00A97A9C" w:rsidRPr="000B494E" w:rsidRDefault="00A97A9C" w:rsidP="00CC194A">
            <w:pPr>
              <w:jc w:val="center"/>
              <w:rPr>
                <w:spacing w:val="-8"/>
                <w:sz w:val="20"/>
                <w:szCs w:val="20"/>
              </w:rPr>
            </w:pPr>
            <w:r w:rsidRPr="000B494E">
              <w:rPr>
                <w:spacing w:val="-8"/>
                <w:sz w:val="20"/>
                <w:szCs w:val="20"/>
              </w:rPr>
              <w:t>(2000;+∞)</w:t>
            </w:r>
          </w:p>
        </w:tc>
        <w:tc>
          <w:tcPr>
            <w:tcW w:w="552" w:type="pct"/>
            <w:vAlign w:val="center"/>
            <w:hideMark/>
          </w:tcPr>
          <w:p w14:paraId="31C205DE" w14:textId="77777777" w:rsidR="00A97A9C" w:rsidRPr="000B494E" w:rsidRDefault="00A97A9C" w:rsidP="00CC194A">
            <w:pPr>
              <w:jc w:val="center"/>
              <w:rPr>
                <w:spacing w:val="-8"/>
                <w:sz w:val="20"/>
                <w:szCs w:val="20"/>
              </w:rPr>
            </w:pPr>
            <w:r w:rsidRPr="000B494E">
              <w:rPr>
                <w:spacing w:val="-8"/>
                <w:sz w:val="20"/>
                <w:szCs w:val="20"/>
              </w:rPr>
              <w:t>(1000;2000]</w:t>
            </w:r>
          </w:p>
        </w:tc>
        <w:tc>
          <w:tcPr>
            <w:tcW w:w="500" w:type="pct"/>
            <w:vAlign w:val="center"/>
            <w:hideMark/>
          </w:tcPr>
          <w:p w14:paraId="7B67E5D2" w14:textId="77777777" w:rsidR="00A97A9C" w:rsidRPr="000B494E" w:rsidRDefault="00A97A9C" w:rsidP="00CC194A">
            <w:pPr>
              <w:jc w:val="center"/>
              <w:rPr>
                <w:spacing w:val="-8"/>
                <w:sz w:val="20"/>
                <w:szCs w:val="20"/>
              </w:rPr>
            </w:pPr>
            <w:r w:rsidRPr="000B494E">
              <w:rPr>
                <w:spacing w:val="-8"/>
                <w:sz w:val="20"/>
                <w:szCs w:val="20"/>
              </w:rPr>
              <w:t>(500;1000]</w:t>
            </w:r>
          </w:p>
        </w:tc>
        <w:tc>
          <w:tcPr>
            <w:tcW w:w="555" w:type="pct"/>
            <w:vAlign w:val="center"/>
            <w:hideMark/>
          </w:tcPr>
          <w:p w14:paraId="5BE890C3" w14:textId="77777777" w:rsidR="00A97A9C" w:rsidRPr="000B494E" w:rsidRDefault="00A97A9C" w:rsidP="00CC194A">
            <w:pPr>
              <w:jc w:val="center"/>
              <w:rPr>
                <w:spacing w:val="-8"/>
                <w:sz w:val="20"/>
                <w:szCs w:val="20"/>
              </w:rPr>
            </w:pPr>
            <w:r w:rsidRPr="000B494E">
              <w:rPr>
                <w:spacing w:val="-8"/>
                <w:sz w:val="20"/>
                <w:szCs w:val="20"/>
              </w:rPr>
              <w:t>[500;0)</w:t>
            </w:r>
          </w:p>
        </w:tc>
        <w:tc>
          <w:tcPr>
            <w:tcW w:w="650" w:type="pct"/>
            <w:vAlign w:val="center"/>
            <w:hideMark/>
          </w:tcPr>
          <w:p w14:paraId="04068334" w14:textId="77777777" w:rsidR="00A97A9C" w:rsidRPr="000B494E" w:rsidRDefault="00A97A9C" w:rsidP="00CC194A">
            <w:pPr>
              <w:jc w:val="center"/>
              <w:rPr>
                <w:spacing w:val="-8"/>
                <w:sz w:val="20"/>
                <w:szCs w:val="20"/>
              </w:rPr>
            </w:pPr>
            <w:r w:rsidRPr="000B494E">
              <w:rPr>
                <w:spacing w:val="-8"/>
                <w:sz w:val="20"/>
                <w:szCs w:val="20"/>
              </w:rPr>
              <w:t>0</w:t>
            </w:r>
          </w:p>
        </w:tc>
      </w:tr>
      <w:tr w:rsidR="00A97A9C" w:rsidRPr="000B494E" w14:paraId="3F0F5156" w14:textId="77777777" w:rsidTr="00FF79DA">
        <w:trPr>
          <w:trHeight w:val="20"/>
        </w:trPr>
        <w:tc>
          <w:tcPr>
            <w:tcW w:w="1752" w:type="pct"/>
            <w:vAlign w:val="center"/>
            <w:hideMark/>
          </w:tcPr>
          <w:p w14:paraId="2EE4020A" w14:textId="3FD5DDDB" w:rsidR="00A97A9C" w:rsidRPr="000B494E" w:rsidRDefault="00A97A9C" w:rsidP="006C3D05">
            <w:pPr>
              <w:rPr>
                <w:spacing w:val="-8"/>
                <w:sz w:val="20"/>
                <w:szCs w:val="20"/>
              </w:rPr>
            </w:pPr>
            <w:r w:rsidRPr="000B494E">
              <w:rPr>
                <w:spacing w:val="-8"/>
                <w:sz w:val="20"/>
                <w:szCs w:val="20"/>
              </w:rPr>
              <w:t>Численность населения в ближайшем к объектам НВОС поселении</w:t>
            </w:r>
          </w:p>
        </w:tc>
        <w:tc>
          <w:tcPr>
            <w:tcW w:w="446" w:type="pct"/>
            <w:vAlign w:val="center"/>
            <w:hideMark/>
          </w:tcPr>
          <w:p w14:paraId="7C2F10FF" w14:textId="77777777" w:rsidR="00A97A9C" w:rsidRPr="000B494E" w:rsidRDefault="00A97A9C" w:rsidP="00CC194A">
            <w:pPr>
              <w:jc w:val="center"/>
              <w:rPr>
                <w:spacing w:val="-8"/>
                <w:sz w:val="20"/>
                <w:szCs w:val="20"/>
              </w:rPr>
            </w:pPr>
            <w:r w:rsidRPr="000B494E">
              <w:rPr>
                <w:spacing w:val="-8"/>
                <w:sz w:val="20"/>
                <w:szCs w:val="20"/>
              </w:rPr>
              <w:t>тыс. чел.</w:t>
            </w:r>
          </w:p>
        </w:tc>
        <w:tc>
          <w:tcPr>
            <w:tcW w:w="545" w:type="pct"/>
            <w:vAlign w:val="center"/>
            <w:hideMark/>
          </w:tcPr>
          <w:p w14:paraId="34ABFEE6" w14:textId="77777777" w:rsidR="00A97A9C" w:rsidRPr="000B494E" w:rsidRDefault="00A97A9C" w:rsidP="00CC194A">
            <w:pPr>
              <w:jc w:val="center"/>
              <w:rPr>
                <w:spacing w:val="-8"/>
                <w:sz w:val="20"/>
                <w:szCs w:val="20"/>
              </w:rPr>
            </w:pPr>
            <w:r w:rsidRPr="000B494E">
              <w:rPr>
                <w:spacing w:val="-8"/>
                <w:sz w:val="20"/>
                <w:szCs w:val="20"/>
              </w:rPr>
              <w:t>[0;1]</w:t>
            </w:r>
          </w:p>
        </w:tc>
        <w:tc>
          <w:tcPr>
            <w:tcW w:w="552" w:type="pct"/>
            <w:vAlign w:val="center"/>
            <w:hideMark/>
          </w:tcPr>
          <w:p w14:paraId="455E8590" w14:textId="77777777" w:rsidR="00A97A9C" w:rsidRPr="000B494E" w:rsidRDefault="00A97A9C" w:rsidP="00CC194A">
            <w:pPr>
              <w:jc w:val="center"/>
              <w:rPr>
                <w:spacing w:val="-8"/>
                <w:sz w:val="20"/>
                <w:szCs w:val="20"/>
              </w:rPr>
            </w:pPr>
            <w:r w:rsidRPr="000B494E">
              <w:rPr>
                <w:spacing w:val="-8"/>
                <w:sz w:val="20"/>
                <w:szCs w:val="20"/>
              </w:rPr>
              <w:t>(1;5]</w:t>
            </w:r>
          </w:p>
        </w:tc>
        <w:tc>
          <w:tcPr>
            <w:tcW w:w="500" w:type="pct"/>
            <w:vAlign w:val="center"/>
            <w:hideMark/>
          </w:tcPr>
          <w:p w14:paraId="5636AE24" w14:textId="77777777" w:rsidR="00A97A9C" w:rsidRPr="000B494E" w:rsidRDefault="00A97A9C" w:rsidP="00CC194A">
            <w:pPr>
              <w:jc w:val="center"/>
              <w:rPr>
                <w:spacing w:val="-8"/>
                <w:sz w:val="20"/>
                <w:szCs w:val="20"/>
              </w:rPr>
            </w:pPr>
            <w:r w:rsidRPr="000B494E">
              <w:rPr>
                <w:spacing w:val="-8"/>
                <w:sz w:val="20"/>
                <w:szCs w:val="20"/>
              </w:rPr>
              <w:t>(5;50]</w:t>
            </w:r>
          </w:p>
        </w:tc>
        <w:tc>
          <w:tcPr>
            <w:tcW w:w="555" w:type="pct"/>
            <w:vAlign w:val="center"/>
            <w:hideMark/>
          </w:tcPr>
          <w:p w14:paraId="0AC38A33" w14:textId="77777777" w:rsidR="00A97A9C" w:rsidRPr="000B494E" w:rsidRDefault="00A97A9C" w:rsidP="00CC194A">
            <w:pPr>
              <w:jc w:val="center"/>
              <w:rPr>
                <w:spacing w:val="-8"/>
                <w:sz w:val="20"/>
                <w:szCs w:val="20"/>
              </w:rPr>
            </w:pPr>
            <w:r w:rsidRPr="000B494E">
              <w:rPr>
                <w:spacing w:val="-8"/>
                <w:sz w:val="20"/>
                <w:szCs w:val="20"/>
              </w:rPr>
              <w:t>(50;100]</w:t>
            </w:r>
          </w:p>
        </w:tc>
        <w:tc>
          <w:tcPr>
            <w:tcW w:w="650" w:type="pct"/>
            <w:vAlign w:val="center"/>
            <w:hideMark/>
          </w:tcPr>
          <w:p w14:paraId="0A998851" w14:textId="77777777" w:rsidR="00A97A9C" w:rsidRPr="000B494E" w:rsidRDefault="00A97A9C" w:rsidP="00CC194A">
            <w:pPr>
              <w:jc w:val="center"/>
              <w:rPr>
                <w:spacing w:val="-8"/>
                <w:sz w:val="20"/>
                <w:szCs w:val="20"/>
              </w:rPr>
            </w:pPr>
            <w:r w:rsidRPr="000B494E">
              <w:rPr>
                <w:spacing w:val="-8"/>
                <w:sz w:val="20"/>
                <w:szCs w:val="20"/>
              </w:rPr>
              <w:t>(100;+∞)</w:t>
            </w:r>
          </w:p>
        </w:tc>
      </w:tr>
      <w:tr w:rsidR="00A97A9C" w:rsidRPr="000B494E" w14:paraId="28CC3C38" w14:textId="77777777" w:rsidTr="00FF79DA">
        <w:trPr>
          <w:trHeight w:val="20"/>
        </w:trPr>
        <w:tc>
          <w:tcPr>
            <w:tcW w:w="1752" w:type="pct"/>
            <w:vAlign w:val="center"/>
            <w:hideMark/>
          </w:tcPr>
          <w:p w14:paraId="49B015C6" w14:textId="5524C8EC" w:rsidR="00A97A9C" w:rsidRPr="000B494E" w:rsidRDefault="00A97A9C" w:rsidP="00CC194A">
            <w:pPr>
              <w:rPr>
                <w:spacing w:val="-8"/>
                <w:sz w:val="20"/>
                <w:szCs w:val="20"/>
              </w:rPr>
            </w:pPr>
            <w:r w:rsidRPr="000B494E">
              <w:rPr>
                <w:spacing w:val="-8"/>
                <w:sz w:val="20"/>
                <w:szCs w:val="20"/>
              </w:rPr>
              <w:t xml:space="preserve">Наличие санитарно–защитной зоны объектов НВОС </w:t>
            </w:r>
          </w:p>
        </w:tc>
        <w:tc>
          <w:tcPr>
            <w:tcW w:w="446" w:type="pct"/>
            <w:vAlign w:val="center"/>
            <w:hideMark/>
          </w:tcPr>
          <w:p w14:paraId="03403C5A" w14:textId="600BBD09"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5257FFFE" w14:textId="77777777" w:rsidR="00A97A9C" w:rsidRPr="000B494E" w:rsidRDefault="00A97A9C" w:rsidP="00CC194A">
            <w:pPr>
              <w:jc w:val="center"/>
              <w:rPr>
                <w:spacing w:val="-8"/>
                <w:sz w:val="20"/>
                <w:szCs w:val="20"/>
              </w:rPr>
            </w:pPr>
            <w:r w:rsidRPr="000B494E">
              <w:rPr>
                <w:spacing w:val="-8"/>
                <w:sz w:val="20"/>
                <w:szCs w:val="20"/>
              </w:rPr>
              <w:t>да</w:t>
            </w:r>
          </w:p>
        </w:tc>
        <w:tc>
          <w:tcPr>
            <w:tcW w:w="552" w:type="pct"/>
            <w:vAlign w:val="center"/>
            <w:hideMark/>
          </w:tcPr>
          <w:p w14:paraId="15048F11" w14:textId="77777777" w:rsidR="00A97A9C" w:rsidRPr="000B494E" w:rsidRDefault="00A97A9C" w:rsidP="00CC194A">
            <w:pPr>
              <w:jc w:val="center"/>
              <w:rPr>
                <w:spacing w:val="-8"/>
                <w:sz w:val="20"/>
                <w:szCs w:val="20"/>
              </w:rPr>
            </w:pPr>
            <w:r w:rsidRPr="000B494E">
              <w:rPr>
                <w:spacing w:val="-8"/>
                <w:sz w:val="20"/>
                <w:szCs w:val="20"/>
              </w:rPr>
              <w:t>да</w:t>
            </w:r>
          </w:p>
        </w:tc>
        <w:tc>
          <w:tcPr>
            <w:tcW w:w="500" w:type="pct"/>
            <w:vAlign w:val="center"/>
            <w:hideMark/>
          </w:tcPr>
          <w:p w14:paraId="6AF136D8" w14:textId="77777777" w:rsidR="00A97A9C" w:rsidRPr="000B494E" w:rsidRDefault="00A97A9C" w:rsidP="00CC194A">
            <w:pPr>
              <w:jc w:val="center"/>
              <w:rPr>
                <w:spacing w:val="-8"/>
                <w:sz w:val="20"/>
                <w:szCs w:val="20"/>
              </w:rPr>
            </w:pPr>
            <w:r w:rsidRPr="000B494E">
              <w:rPr>
                <w:spacing w:val="-8"/>
                <w:sz w:val="20"/>
                <w:szCs w:val="20"/>
              </w:rPr>
              <w:t>да</w:t>
            </w:r>
          </w:p>
        </w:tc>
        <w:tc>
          <w:tcPr>
            <w:tcW w:w="555" w:type="pct"/>
            <w:vAlign w:val="center"/>
            <w:hideMark/>
          </w:tcPr>
          <w:p w14:paraId="42D1FB19" w14:textId="77777777" w:rsidR="00A97A9C" w:rsidRPr="000B494E" w:rsidRDefault="00A97A9C" w:rsidP="00CC194A">
            <w:pPr>
              <w:jc w:val="center"/>
              <w:rPr>
                <w:spacing w:val="-8"/>
                <w:sz w:val="20"/>
                <w:szCs w:val="20"/>
              </w:rPr>
            </w:pPr>
            <w:r w:rsidRPr="000B494E">
              <w:rPr>
                <w:spacing w:val="-8"/>
                <w:sz w:val="20"/>
                <w:szCs w:val="20"/>
              </w:rPr>
              <w:t>нет</w:t>
            </w:r>
          </w:p>
        </w:tc>
        <w:tc>
          <w:tcPr>
            <w:tcW w:w="650" w:type="pct"/>
            <w:vAlign w:val="center"/>
            <w:hideMark/>
          </w:tcPr>
          <w:p w14:paraId="0C9AC6E0" w14:textId="77777777" w:rsidR="00A97A9C" w:rsidRPr="000B494E" w:rsidRDefault="00A97A9C" w:rsidP="00CC194A">
            <w:pPr>
              <w:jc w:val="center"/>
              <w:rPr>
                <w:spacing w:val="-8"/>
                <w:sz w:val="20"/>
                <w:szCs w:val="20"/>
              </w:rPr>
            </w:pPr>
            <w:r w:rsidRPr="000B494E">
              <w:rPr>
                <w:spacing w:val="-8"/>
                <w:sz w:val="20"/>
                <w:szCs w:val="20"/>
              </w:rPr>
              <w:t>нет</w:t>
            </w:r>
          </w:p>
        </w:tc>
      </w:tr>
      <w:tr w:rsidR="00A97A9C" w:rsidRPr="000B494E" w14:paraId="5A84E441" w14:textId="77777777" w:rsidTr="00FF79DA">
        <w:trPr>
          <w:trHeight w:val="20"/>
        </w:trPr>
        <w:tc>
          <w:tcPr>
            <w:tcW w:w="1752" w:type="pct"/>
            <w:vAlign w:val="center"/>
            <w:hideMark/>
          </w:tcPr>
          <w:p w14:paraId="3E2EF6B4" w14:textId="77777777" w:rsidR="00A97A9C" w:rsidRPr="000B494E" w:rsidRDefault="00A97A9C" w:rsidP="00CC194A">
            <w:pPr>
              <w:rPr>
                <w:spacing w:val="-8"/>
                <w:sz w:val="20"/>
                <w:szCs w:val="20"/>
              </w:rPr>
            </w:pPr>
            <w:r w:rsidRPr="000B494E">
              <w:rPr>
                <w:spacing w:val="-8"/>
                <w:sz w:val="20"/>
                <w:szCs w:val="20"/>
              </w:rPr>
              <w:t>Расстояние от объектов НВОС до ближайшего водного объекта</w:t>
            </w:r>
          </w:p>
        </w:tc>
        <w:tc>
          <w:tcPr>
            <w:tcW w:w="446" w:type="pct"/>
            <w:vAlign w:val="center"/>
            <w:hideMark/>
          </w:tcPr>
          <w:p w14:paraId="2ABB205F" w14:textId="77777777" w:rsidR="00A97A9C" w:rsidRPr="000B494E" w:rsidRDefault="00A97A9C" w:rsidP="00CC194A">
            <w:pPr>
              <w:jc w:val="center"/>
              <w:rPr>
                <w:spacing w:val="-8"/>
                <w:sz w:val="20"/>
                <w:szCs w:val="20"/>
              </w:rPr>
            </w:pPr>
            <w:r w:rsidRPr="000B494E">
              <w:rPr>
                <w:spacing w:val="-8"/>
                <w:sz w:val="20"/>
                <w:szCs w:val="20"/>
              </w:rPr>
              <w:t>м</w:t>
            </w:r>
          </w:p>
        </w:tc>
        <w:tc>
          <w:tcPr>
            <w:tcW w:w="545" w:type="pct"/>
            <w:vAlign w:val="center"/>
            <w:hideMark/>
          </w:tcPr>
          <w:p w14:paraId="67D5B334" w14:textId="77777777" w:rsidR="00A97A9C" w:rsidRPr="000B494E" w:rsidRDefault="00A97A9C" w:rsidP="00CC194A">
            <w:pPr>
              <w:jc w:val="center"/>
              <w:rPr>
                <w:spacing w:val="-8"/>
                <w:sz w:val="20"/>
                <w:szCs w:val="20"/>
              </w:rPr>
            </w:pPr>
            <w:r w:rsidRPr="000B494E">
              <w:rPr>
                <w:spacing w:val="-8"/>
                <w:sz w:val="20"/>
                <w:szCs w:val="20"/>
              </w:rPr>
              <w:t>(1000;+∞)</w:t>
            </w:r>
          </w:p>
        </w:tc>
        <w:tc>
          <w:tcPr>
            <w:tcW w:w="552" w:type="pct"/>
            <w:vAlign w:val="center"/>
            <w:hideMark/>
          </w:tcPr>
          <w:p w14:paraId="0C48B1CD" w14:textId="77777777" w:rsidR="00A97A9C" w:rsidRPr="000B494E" w:rsidRDefault="00A97A9C" w:rsidP="00CC194A">
            <w:pPr>
              <w:jc w:val="center"/>
              <w:rPr>
                <w:spacing w:val="-8"/>
                <w:sz w:val="20"/>
                <w:szCs w:val="20"/>
              </w:rPr>
            </w:pPr>
            <w:r w:rsidRPr="000B494E">
              <w:rPr>
                <w:spacing w:val="-8"/>
                <w:sz w:val="20"/>
                <w:szCs w:val="20"/>
              </w:rPr>
              <w:t>[1000;800]</w:t>
            </w:r>
          </w:p>
        </w:tc>
        <w:tc>
          <w:tcPr>
            <w:tcW w:w="500" w:type="pct"/>
            <w:vAlign w:val="center"/>
            <w:hideMark/>
          </w:tcPr>
          <w:p w14:paraId="5BD9CC21" w14:textId="77777777" w:rsidR="00A97A9C" w:rsidRPr="000B494E" w:rsidRDefault="00A97A9C" w:rsidP="00CC194A">
            <w:pPr>
              <w:jc w:val="center"/>
              <w:rPr>
                <w:spacing w:val="-8"/>
                <w:sz w:val="20"/>
                <w:szCs w:val="20"/>
              </w:rPr>
            </w:pPr>
            <w:r w:rsidRPr="000B494E">
              <w:rPr>
                <w:spacing w:val="-8"/>
                <w:sz w:val="20"/>
                <w:szCs w:val="20"/>
              </w:rPr>
              <w:t>(800;500]</w:t>
            </w:r>
          </w:p>
        </w:tc>
        <w:tc>
          <w:tcPr>
            <w:tcW w:w="555" w:type="pct"/>
            <w:vAlign w:val="center"/>
            <w:hideMark/>
          </w:tcPr>
          <w:p w14:paraId="4D78F2D7" w14:textId="77777777" w:rsidR="00A97A9C" w:rsidRPr="000B494E" w:rsidRDefault="00A97A9C" w:rsidP="00CC194A">
            <w:pPr>
              <w:jc w:val="center"/>
              <w:rPr>
                <w:spacing w:val="-8"/>
                <w:sz w:val="20"/>
                <w:szCs w:val="20"/>
              </w:rPr>
            </w:pPr>
            <w:r w:rsidRPr="000B494E">
              <w:rPr>
                <w:spacing w:val="-8"/>
                <w:sz w:val="20"/>
                <w:szCs w:val="20"/>
              </w:rPr>
              <w:t>(500;300]</w:t>
            </w:r>
          </w:p>
        </w:tc>
        <w:tc>
          <w:tcPr>
            <w:tcW w:w="650" w:type="pct"/>
            <w:vAlign w:val="center"/>
            <w:hideMark/>
          </w:tcPr>
          <w:p w14:paraId="34090EAD" w14:textId="77777777" w:rsidR="00A97A9C" w:rsidRPr="000B494E" w:rsidRDefault="00A97A9C" w:rsidP="00CC194A">
            <w:pPr>
              <w:jc w:val="center"/>
              <w:rPr>
                <w:spacing w:val="-8"/>
                <w:sz w:val="20"/>
                <w:szCs w:val="20"/>
              </w:rPr>
            </w:pPr>
            <w:r w:rsidRPr="000B494E">
              <w:rPr>
                <w:spacing w:val="-8"/>
                <w:sz w:val="20"/>
                <w:szCs w:val="20"/>
              </w:rPr>
              <w:t>[0;300]</w:t>
            </w:r>
          </w:p>
        </w:tc>
      </w:tr>
      <w:tr w:rsidR="00A97A9C" w:rsidRPr="000B494E" w14:paraId="1BA4B8C5" w14:textId="77777777" w:rsidTr="00FF79DA">
        <w:trPr>
          <w:trHeight w:val="20"/>
        </w:trPr>
        <w:tc>
          <w:tcPr>
            <w:tcW w:w="1752" w:type="pct"/>
            <w:vAlign w:val="center"/>
            <w:hideMark/>
          </w:tcPr>
          <w:p w14:paraId="3735708C" w14:textId="33891334" w:rsidR="00A97A9C" w:rsidRPr="000B494E" w:rsidRDefault="00A97A9C" w:rsidP="00234C56">
            <w:pPr>
              <w:rPr>
                <w:spacing w:val="-8"/>
                <w:sz w:val="20"/>
                <w:szCs w:val="20"/>
              </w:rPr>
            </w:pPr>
            <w:r w:rsidRPr="000B494E">
              <w:rPr>
                <w:spacing w:val="-8"/>
                <w:sz w:val="20"/>
                <w:szCs w:val="20"/>
              </w:rPr>
              <w:t xml:space="preserve">Расположение объектов НВОС относительно зон санитарной охраны (ЗСО) источников питьевого </w:t>
            </w:r>
            <w:r w:rsidRPr="000B494E">
              <w:rPr>
                <w:color w:val="000000" w:themeColor="text1"/>
                <w:spacing w:val="-8"/>
                <w:sz w:val="20"/>
                <w:szCs w:val="20"/>
              </w:rPr>
              <w:t>водоснабжения</w:t>
            </w:r>
            <w:r w:rsidR="00234C56" w:rsidRPr="000B494E">
              <w:rPr>
                <w:color w:val="000000" w:themeColor="text1"/>
                <w:spacing w:val="-8"/>
                <w:sz w:val="20"/>
                <w:szCs w:val="20"/>
              </w:rPr>
              <w:t xml:space="preserve"> </w:t>
            </w:r>
            <w:r w:rsidRPr="000B494E">
              <w:rPr>
                <w:color w:val="000000" w:themeColor="text1"/>
                <w:spacing w:val="-8"/>
                <w:sz w:val="20"/>
                <w:szCs w:val="20"/>
              </w:rPr>
              <w:t xml:space="preserve"> </w:t>
            </w:r>
            <w:r w:rsidR="00234C56" w:rsidRPr="000B494E">
              <w:rPr>
                <w:color w:val="000000" w:themeColor="text1"/>
                <w:spacing w:val="-8"/>
                <w:sz w:val="20"/>
                <w:szCs w:val="20"/>
              </w:rPr>
              <w:t>(</w:t>
            </w:r>
            <w:r w:rsidRPr="000B494E">
              <w:rPr>
                <w:color w:val="000000" w:themeColor="text1"/>
                <w:spacing w:val="-8"/>
                <w:sz w:val="20"/>
                <w:szCs w:val="20"/>
              </w:rPr>
              <w:t xml:space="preserve">Расположение относительно водозабора питьевого </w:t>
            </w:r>
            <w:r w:rsidRPr="000B494E">
              <w:rPr>
                <w:spacing w:val="-8"/>
                <w:sz w:val="20"/>
                <w:szCs w:val="20"/>
              </w:rPr>
              <w:t>водоснабжения</w:t>
            </w:r>
            <w:r w:rsidR="00234C56" w:rsidRPr="000B494E">
              <w:rPr>
                <w:spacing w:val="-8"/>
                <w:sz w:val="20"/>
                <w:szCs w:val="20"/>
              </w:rPr>
              <w:t>)</w:t>
            </w:r>
          </w:p>
        </w:tc>
        <w:tc>
          <w:tcPr>
            <w:tcW w:w="446" w:type="pct"/>
            <w:vAlign w:val="center"/>
            <w:hideMark/>
          </w:tcPr>
          <w:p w14:paraId="182B8A05" w14:textId="22BCA223"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595AAF84" w14:textId="77777777" w:rsidR="00A97A9C" w:rsidRPr="000B494E" w:rsidRDefault="00A97A9C" w:rsidP="00CC194A">
            <w:pPr>
              <w:jc w:val="center"/>
              <w:rPr>
                <w:spacing w:val="-8"/>
                <w:sz w:val="20"/>
                <w:szCs w:val="20"/>
              </w:rPr>
            </w:pPr>
            <w:r w:rsidRPr="000B494E">
              <w:rPr>
                <w:spacing w:val="-8"/>
                <w:sz w:val="20"/>
                <w:szCs w:val="20"/>
              </w:rPr>
              <w:t>За пределами ЗСО</w:t>
            </w:r>
          </w:p>
        </w:tc>
        <w:tc>
          <w:tcPr>
            <w:tcW w:w="552" w:type="pct"/>
            <w:vAlign w:val="center"/>
            <w:hideMark/>
          </w:tcPr>
          <w:p w14:paraId="070C42A8" w14:textId="77777777" w:rsidR="00A97A9C" w:rsidRPr="000B494E" w:rsidRDefault="00A97A9C" w:rsidP="00CC194A">
            <w:pPr>
              <w:jc w:val="center"/>
              <w:rPr>
                <w:spacing w:val="-8"/>
                <w:sz w:val="20"/>
                <w:szCs w:val="20"/>
              </w:rPr>
            </w:pPr>
            <w:r w:rsidRPr="000B494E">
              <w:rPr>
                <w:spacing w:val="-8"/>
                <w:sz w:val="20"/>
                <w:szCs w:val="20"/>
              </w:rPr>
              <w:t>За пределами ЗСО</w:t>
            </w:r>
          </w:p>
        </w:tc>
        <w:tc>
          <w:tcPr>
            <w:tcW w:w="500" w:type="pct"/>
            <w:vAlign w:val="center"/>
            <w:hideMark/>
          </w:tcPr>
          <w:p w14:paraId="7C65E97D" w14:textId="77777777" w:rsidR="00A97A9C" w:rsidRPr="000B494E" w:rsidRDefault="00A97A9C" w:rsidP="00CC194A">
            <w:pPr>
              <w:jc w:val="center"/>
              <w:rPr>
                <w:spacing w:val="-8"/>
                <w:sz w:val="20"/>
                <w:szCs w:val="20"/>
              </w:rPr>
            </w:pPr>
            <w:r w:rsidRPr="000B494E">
              <w:rPr>
                <w:spacing w:val="-8"/>
                <w:sz w:val="20"/>
                <w:szCs w:val="20"/>
              </w:rPr>
              <w:t>В третьем поясе ЗСО</w:t>
            </w:r>
          </w:p>
        </w:tc>
        <w:tc>
          <w:tcPr>
            <w:tcW w:w="555" w:type="pct"/>
            <w:vAlign w:val="center"/>
            <w:hideMark/>
          </w:tcPr>
          <w:p w14:paraId="6CBB6508" w14:textId="77777777" w:rsidR="00A97A9C" w:rsidRPr="000B494E" w:rsidRDefault="00A97A9C" w:rsidP="00CC194A">
            <w:pPr>
              <w:jc w:val="center"/>
              <w:rPr>
                <w:spacing w:val="-8"/>
                <w:sz w:val="20"/>
                <w:szCs w:val="20"/>
              </w:rPr>
            </w:pPr>
            <w:r w:rsidRPr="000B494E">
              <w:rPr>
                <w:spacing w:val="-8"/>
                <w:sz w:val="20"/>
                <w:szCs w:val="20"/>
              </w:rPr>
              <w:t>Во втором поясе ЗСО</w:t>
            </w:r>
          </w:p>
        </w:tc>
        <w:tc>
          <w:tcPr>
            <w:tcW w:w="650" w:type="pct"/>
            <w:vAlign w:val="center"/>
            <w:hideMark/>
          </w:tcPr>
          <w:p w14:paraId="6C1FD113" w14:textId="77777777" w:rsidR="00A97A9C" w:rsidRPr="000B494E" w:rsidRDefault="00A97A9C" w:rsidP="00CC194A">
            <w:pPr>
              <w:jc w:val="center"/>
              <w:rPr>
                <w:spacing w:val="-8"/>
                <w:sz w:val="20"/>
                <w:szCs w:val="20"/>
              </w:rPr>
            </w:pPr>
            <w:r w:rsidRPr="000B494E">
              <w:rPr>
                <w:spacing w:val="-8"/>
                <w:sz w:val="20"/>
                <w:szCs w:val="20"/>
              </w:rPr>
              <w:t>В первом поясе ЗСО</w:t>
            </w:r>
          </w:p>
        </w:tc>
      </w:tr>
      <w:tr w:rsidR="00A97A9C" w:rsidRPr="000B494E" w14:paraId="56AD0850" w14:textId="77777777" w:rsidTr="00FF79DA">
        <w:trPr>
          <w:trHeight w:val="20"/>
        </w:trPr>
        <w:tc>
          <w:tcPr>
            <w:tcW w:w="1752" w:type="pct"/>
            <w:vAlign w:val="center"/>
            <w:hideMark/>
          </w:tcPr>
          <w:p w14:paraId="19512294" w14:textId="5C7E59F9" w:rsidR="00A97A9C" w:rsidRPr="000B494E" w:rsidRDefault="00A97A9C" w:rsidP="00234C56">
            <w:pPr>
              <w:rPr>
                <w:spacing w:val="-8"/>
                <w:sz w:val="20"/>
                <w:szCs w:val="20"/>
              </w:rPr>
            </w:pPr>
            <w:r w:rsidRPr="000B494E">
              <w:rPr>
                <w:spacing w:val="-8"/>
                <w:sz w:val="20"/>
                <w:szCs w:val="20"/>
              </w:rPr>
              <w:t>Наличие водоочистки</w:t>
            </w:r>
            <w:r w:rsidR="00FA604E" w:rsidRPr="000B494E">
              <w:rPr>
                <w:spacing w:val="-8"/>
                <w:sz w:val="20"/>
                <w:szCs w:val="20"/>
              </w:rPr>
              <w:t xml:space="preserve"> </w:t>
            </w:r>
            <w:r w:rsidR="00234C56" w:rsidRPr="000B494E">
              <w:rPr>
                <w:spacing w:val="-8"/>
                <w:sz w:val="20"/>
                <w:szCs w:val="20"/>
              </w:rPr>
              <w:t>(</w:t>
            </w:r>
            <w:r w:rsidRPr="000B494E">
              <w:rPr>
                <w:spacing w:val="-8"/>
                <w:sz w:val="20"/>
                <w:szCs w:val="20"/>
              </w:rPr>
              <w:t>водоподготовки</w:t>
            </w:r>
            <w:r w:rsidR="00234C56" w:rsidRPr="000B494E">
              <w:rPr>
                <w:spacing w:val="-8"/>
                <w:sz w:val="20"/>
                <w:szCs w:val="20"/>
              </w:rPr>
              <w:t>)</w:t>
            </w:r>
            <w:r w:rsidRPr="000B494E">
              <w:rPr>
                <w:spacing w:val="-8"/>
                <w:sz w:val="20"/>
                <w:szCs w:val="20"/>
              </w:rPr>
              <w:t xml:space="preserve"> при заборе воды из поверхностного и</w:t>
            </w:r>
            <w:r w:rsidR="00234C56" w:rsidRPr="000B494E">
              <w:rPr>
                <w:spacing w:val="-8"/>
                <w:sz w:val="20"/>
                <w:szCs w:val="20"/>
              </w:rPr>
              <w:t>(</w:t>
            </w:r>
            <w:r w:rsidRPr="000B494E">
              <w:rPr>
                <w:spacing w:val="-8"/>
                <w:sz w:val="20"/>
                <w:szCs w:val="20"/>
              </w:rPr>
              <w:t>или</w:t>
            </w:r>
            <w:r w:rsidR="00234C56" w:rsidRPr="000B494E">
              <w:rPr>
                <w:spacing w:val="-8"/>
                <w:sz w:val="20"/>
                <w:szCs w:val="20"/>
              </w:rPr>
              <w:t>)</w:t>
            </w:r>
            <w:r w:rsidRPr="000B494E">
              <w:rPr>
                <w:spacing w:val="-8"/>
                <w:sz w:val="20"/>
                <w:szCs w:val="20"/>
              </w:rPr>
              <w:t xml:space="preserve"> подземного источника для хозяйственно–питьевых нужд в зоне влияния объектов НВОС </w:t>
            </w:r>
          </w:p>
        </w:tc>
        <w:tc>
          <w:tcPr>
            <w:tcW w:w="446" w:type="pct"/>
            <w:vAlign w:val="center"/>
            <w:hideMark/>
          </w:tcPr>
          <w:p w14:paraId="58A84668" w14:textId="461EFF02"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4AA1D7ED" w14:textId="77777777" w:rsidR="00A97A9C" w:rsidRPr="000B494E" w:rsidRDefault="00A97A9C" w:rsidP="00CC194A">
            <w:pPr>
              <w:jc w:val="center"/>
              <w:rPr>
                <w:spacing w:val="-8"/>
                <w:sz w:val="20"/>
                <w:szCs w:val="20"/>
              </w:rPr>
            </w:pPr>
            <w:r w:rsidRPr="000B494E">
              <w:rPr>
                <w:spacing w:val="-8"/>
                <w:sz w:val="20"/>
                <w:szCs w:val="20"/>
              </w:rPr>
              <w:t>да</w:t>
            </w:r>
          </w:p>
        </w:tc>
        <w:tc>
          <w:tcPr>
            <w:tcW w:w="552" w:type="pct"/>
            <w:vAlign w:val="center"/>
            <w:hideMark/>
          </w:tcPr>
          <w:p w14:paraId="3DE57843" w14:textId="77777777" w:rsidR="00A97A9C" w:rsidRPr="000B494E" w:rsidRDefault="00A97A9C" w:rsidP="00CC194A">
            <w:pPr>
              <w:jc w:val="center"/>
              <w:rPr>
                <w:spacing w:val="-8"/>
                <w:sz w:val="20"/>
                <w:szCs w:val="20"/>
              </w:rPr>
            </w:pPr>
            <w:r w:rsidRPr="000B494E">
              <w:rPr>
                <w:spacing w:val="-8"/>
                <w:sz w:val="20"/>
                <w:szCs w:val="20"/>
              </w:rPr>
              <w:t>да</w:t>
            </w:r>
          </w:p>
        </w:tc>
        <w:tc>
          <w:tcPr>
            <w:tcW w:w="500" w:type="pct"/>
            <w:vAlign w:val="center"/>
            <w:hideMark/>
          </w:tcPr>
          <w:p w14:paraId="27438206" w14:textId="77777777" w:rsidR="00A97A9C" w:rsidRPr="000B494E" w:rsidRDefault="00A97A9C" w:rsidP="00CC194A">
            <w:pPr>
              <w:jc w:val="center"/>
              <w:rPr>
                <w:spacing w:val="-8"/>
                <w:sz w:val="20"/>
                <w:szCs w:val="20"/>
              </w:rPr>
            </w:pPr>
            <w:r w:rsidRPr="000B494E">
              <w:rPr>
                <w:spacing w:val="-8"/>
                <w:sz w:val="20"/>
                <w:szCs w:val="20"/>
              </w:rPr>
              <w:t>нет</w:t>
            </w:r>
          </w:p>
        </w:tc>
        <w:tc>
          <w:tcPr>
            <w:tcW w:w="555" w:type="pct"/>
            <w:vAlign w:val="center"/>
            <w:hideMark/>
          </w:tcPr>
          <w:p w14:paraId="63DFF84B" w14:textId="77777777" w:rsidR="00A97A9C" w:rsidRPr="000B494E" w:rsidRDefault="00A97A9C" w:rsidP="00CC194A">
            <w:pPr>
              <w:jc w:val="center"/>
              <w:rPr>
                <w:spacing w:val="-8"/>
                <w:sz w:val="20"/>
                <w:szCs w:val="20"/>
              </w:rPr>
            </w:pPr>
            <w:r w:rsidRPr="000B494E">
              <w:rPr>
                <w:spacing w:val="-8"/>
                <w:sz w:val="20"/>
                <w:szCs w:val="20"/>
              </w:rPr>
              <w:t>нет</w:t>
            </w:r>
          </w:p>
        </w:tc>
        <w:tc>
          <w:tcPr>
            <w:tcW w:w="650" w:type="pct"/>
            <w:vAlign w:val="center"/>
            <w:hideMark/>
          </w:tcPr>
          <w:p w14:paraId="22454677" w14:textId="77777777" w:rsidR="00A97A9C" w:rsidRPr="000B494E" w:rsidRDefault="00A97A9C" w:rsidP="00CC194A">
            <w:pPr>
              <w:jc w:val="center"/>
              <w:rPr>
                <w:spacing w:val="-8"/>
                <w:sz w:val="20"/>
                <w:szCs w:val="20"/>
              </w:rPr>
            </w:pPr>
            <w:r w:rsidRPr="000B494E">
              <w:rPr>
                <w:spacing w:val="-8"/>
                <w:sz w:val="20"/>
                <w:szCs w:val="20"/>
              </w:rPr>
              <w:t>нет</w:t>
            </w:r>
          </w:p>
        </w:tc>
      </w:tr>
      <w:tr w:rsidR="00A97A9C" w:rsidRPr="000B494E" w14:paraId="2C9F932E" w14:textId="77777777" w:rsidTr="00FF79DA">
        <w:trPr>
          <w:trHeight w:val="20"/>
        </w:trPr>
        <w:tc>
          <w:tcPr>
            <w:tcW w:w="1752" w:type="pct"/>
            <w:vAlign w:val="center"/>
            <w:hideMark/>
          </w:tcPr>
          <w:p w14:paraId="4724D109" w14:textId="2D241675" w:rsidR="00A97A9C" w:rsidRPr="000B494E" w:rsidRDefault="00A97A9C" w:rsidP="00234C56">
            <w:pPr>
              <w:rPr>
                <w:spacing w:val="-8"/>
                <w:sz w:val="20"/>
                <w:szCs w:val="20"/>
              </w:rPr>
            </w:pPr>
            <w:r w:rsidRPr="000B494E">
              <w:rPr>
                <w:spacing w:val="-8"/>
                <w:sz w:val="20"/>
                <w:szCs w:val="20"/>
              </w:rPr>
              <w:t>Расстояние от объекта до ближайш</w:t>
            </w:r>
            <w:r w:rsidR="009126C5" w:rsidRPr="000B494E">
              <w:rPr>
                <w:spacing w:val="-8"/>
                <w:sz w:val="20"/>
                <w:szCs w:val="20"/>
              </w:rPr>
              <w:t>ей</w:t>
            </w:r>
            <w:r w:rsidRPr="000B494E">
              <w:rPr>
                <w:spacing w:val="-8"/>
                <w:sz w:val="20"/>
                <w:szCs w:val="20"/>
              </w:rPr>
              <w:t xml:space="preserve"> рекреационной</w:t>
            </w:r>
            <w:r w:rsidR="00FA604E" w:rsidRPr="000B494E">
              <w:rPr>
                <w:spacing w:val="-8"/>
                <w:sz w:val="20"/>
                <w:szCs w:val="20"/>
              </w:rPr>
              <w:t xml:space="preserve"> </w:t>
            </w:r>
            <w:r w:rsidR="00234C56" w:rsidRPr="000B494E">
              <w:rPr>
                <w:spacing w:val="-8"/>
                <w:sz w:val="20"/>
                <w:szCs w:val="20"/>
              </w:rPr>
              <w:t>(</w:t>
            </w:r>
            <w:r w:rsidRPr="000B494E">
              <w:rPr>
                <w:spacing w:val="-8"/>
                <w:sz w:val="20"/>
                <w:szCs w:val="20"/>
              </w:rPr>
              <w:t>курортной</w:t>
            </w:r>
            <w:r w:rsidR="00234C56" w:rsidRPr="000B494E">
              <w:rPr>
                <w:spacing w:val="-8"/>
                <w:sz w:val="20"/>
                <w:szCs w:val="20"/>
              </w:rPr>
              <w:t>)</w:t>
            </w:r>
            <w:r w:rsidRPr="000B494E">
              <w:rPr>
                <w:spacing w:val="-8"/>
                <w:sz w:val="20"/>
                <w:szCs w:val="20"/>
              </w:rPr>
              <w:t xml:space="preserve"> зоны</w:t>
            </w:r>
          </w:p>
        </w:tc>
        <w:tc>
          <w:tcPr>
            <w:tcW w:w="446" w:type="pct"/>
            <w:vAlign w:val="center"/>
            <w:hideMark/>
          </w:tcPr>
          <w:p w14:paraId="6A74164A" w14:textId="77777777" w:rsidR="00A97A9C" w:rsidRPr="000B494E" w:rsidRDefault="00A97A9C" w:rsidP="00CC194A">
            <w:pPr>
              <w:jc w:val="center"/>
              <w:rPr>
                <w:spacing w:val="-8"/>
                <w:sz w:val="20"/>
                <w:szCs w:val="20"/>
              </w:rPr>
            </w:pPr>
            <w:r w:rsidRPr="000B494E">
              <w:rPr>
                <w:spacing w:val="-8"/>
                <w:sz w:val="20"/>
                <w:szCs w:val="20"/>
              </w:rPr>
              <w:t>м</w:t>
            </w:r>
          </w:p>
        </w:tc>
        <w:tc>
          <w:tcPr>
            <w:tcW w:w="545" w:type="pct"/>
            <w:vAlign w:val="center"/>
            <w:hideMark/>
          </w:tcPr>
          <w:p w14:paraId="028814CA" w14:textId="77777777" w:rsidR="00A97A9C" w:rsidRPr="000B494E" w:rsidRDefault="00A97A9C" w:rsidP="00CC194A">
            <w:pPr>
              <w:jc w:val="center"/>
              <w:rPr>
                <w:spacing w:val="-8"/>
                <w:sz w:val="20"/>
                <w:szCs w:val="20"/>
              </w:rPr>
            </w:pPr>
            <w:r w:rsidRPr="000B494E">
              <w:rPr>
                <w:spacing w:val="-8"/>
                <w:sz w:val="20"/>
                <w:szCs w:val="20"/>
              </w:rPr>
              <w:t>(1500;+∞)</w:t>
            </w:r>
          </w:p>
        </w:tc>
        <w:tc>
          <w:tcPr>
            <w:tcW w:w="552" w:type="pct"/>
            <w:vAlign w:val="center"/>
            <w:hideMark/>
          </w:tcPr>
          <w:p w14:paraId="39923F2F" w14:textId="77777777" w:rsidR="00A97A9C" w:rsidRPr="000B494E" w:rsidRDefault="00A97A9C" w:rsidP="00CC194A">
            <w:pPr>
              <w:jc w:val="center"/>
              <w:rPr>
                <w:spacing w:val="-8"/>
                <w:sz w:val="20"/>
                <w:szCs w:val="20"/>
              </w:rPr>
            </w:pPr>
            <w:r w:rsidRPr="000B494E">
              <w:rPr>
                <w:spacing w:val="-8"/>
                <w:sz w:val="20"/>
                <w:szCs w:val="20"/>
              </w:rPr>
              <w:t>(1500;1000]</w:t>
            </w:r>
          </w:p>
        </w:tc>
        <w:tc>
          <w:tcPr>
            <w:tcW w:w="500" w:type="pct"/>
            <w:vAlign w:val="center"/>
            <w:hideMark/>
          </w:tcPr>
          <w:p w14:paraId="3A8EB196" w14:textId="77777777" w:rsidR="00A97A9C" w:rsidRPr="000B494E" w:rsidRDefault="00A97A9C" w:rsidP="00CC194A">
            <w:pPr>
              <w:jc w:val="center"/>
              <w:rPr>
                <w:spacing w:val="-8"/>
                <w:sz w:val="20"/>
                <w:szCs w:val="20"/>
              </w:rPr>
            </w:pPr>
            <w:r w:rsidRPr="000B494E">
              <w:rPr>
                <w:spacing w:val="-8"/>
                <w:sz w:val="20"/>
                <w:szCs w:val="20"/>
              </w:rPr>
              <w:t>(1000;700]</w:t>
            </w:r>
          </w:p>
        </w:tc>
        <w:tc>
          <w:tcPr>
            <w:tcW w:w="555" w:type="pct"/>
            <w:vAlign w:val="center"/>
            <w:hideMark/>
          </w:tcPr>
          <w:p w14:paraId="0F3FAB3A" w14:textId="77777777" w:rsidR="00A97A9C" w:rsidRPr="000B494E" w:rsidRDefault="00A97A9C" w:rsidP="00CC194A">
            <w:pPr>
              <w:jc w:val="center"/>
              <w:rPr>
                <w:spacing w:val="-8"/>
                <w:sz w:val="20"/>
                <w:szCs w:val="20"/>
              </w:rPr>
            </w:pPr>
            <w:r w:rsidRPr="000B494E">
              <w:rPr>
                <w:spacing w:val="-8"/>
                <w:sz w:val="20"/>
                <w:szCs w:val="20"/>
              </w:rPr>
              <w:t>(700;300]</w:t>
            </w:r>
          </w:p>
        </w:tc>
        <w:tc>
          <w:tcPr>
            <w:tcW w:w="650" w:type="pct"/>
            <w:vAlign w:val="center"/>
            <w:hideMark/>
          </w:tcPr>
          <w:p w14:paraId="18987A7C" w14:textId="40D4B3C2" w:rsidR="00A97A9C" w:rsidRPr="000B494E" w:rsidRDefault="00F02544" w:rsidP="00F02544">
            <w:pPr>
              <w:jc w:val="center"/>
              <w:rPr>
                <w:spacing w:val="-8"/>
                <w:sz w:val="20"/>
                <w:szCs w:val="20"/>
              </w:rPr>
            </w:pPr>
            <w:r w:rsidRPr="000B494E">
              <w:rPr>
                <w:spacing w:val="-8"/>
                <w:sz w:val="20"/>
                <w:szCs w:val="20"/>
              </w:rPr>
              <w:t>(300;–∞) или</w:t>
            </w:r>
            <w:r w:rsidR="00A97A9C" w:rsidRPr="000B494E">
              <w:rPr>
                <w:spacing w:val="-8"/>
                <w:sz w:val="20"/>
                <w:szCs w:val="20"/>
              </w:rPr>
              <w:t xml:space="preserve"> (300; в черте зоны)</w:t>
            </w:r>
          </w:p>
        </w:tc>
      </w:tr>
      <w:tr w:rsidR="00A97A9C" w:rsidRPr="000B494E" w14:paraId="3DF2C1F8" w14:textId="77777777" w:rsidTr="00FF79DA">
        <w:trPr>
          <w:trHeight w:val="20"/>
        </w:trPr>
        <w:tc>
          <w:tcPr>
            <w:tcW w:w="1752" w:type="pct"/>
            <w:vAlign w:val="center"/>
            <w:hideMark/>
          </w:tcPr>
          <w:p w14:paraId="00DE2508" w14:textId="53128A9E" w:rsidR="00A97A9C" w:rsidRPr="000B494E" w:rsidRDefault="00A97A9C" w:rsidP="00CC194A">
            <w:pPr>
              <w:rPr>
                <w:spacing w:val="-8"/>
                <w:sz w:val="20"/>
                <w:szCs w:val="20"/>
              </w:rPr>
            </w:pPr>
            <w:r w:rsidRPr="000B494E">
              <w:rPr>
                <w:spacing w:val="-8"/>
                <w:sz w:val="20"/>
                <w:szCs w:val="20"/>
              </w:rPr>
              <w:t>Расстояние от объекта до гран</w:t>
            </w:r>
            <w:r w:rsidR="009126C5" w:rsidRPr="000B494E">
              <w:rPr>
                <w:spacing w:val="-8"/>
                <w:sz w:val="20"/>
                <w:szCs w:val="20"/>
              </w:rPr>
              <w:t xml:space="preserve">иц земель сельскохозяйственного </w:t>
            </w:r>
            <w:r w:rsidRPr="000B494E">
              <w:rPr>
                <w:spacing w:val="-8"/>
                <w:sz w:val="20"/>
                <w:szCs w:val="20"/>
              </w:rPr>
              <w:t>назначения</w:t>
            </w:r>
            <w:r w:rsidR="009126C5" w:rsidRPr="000B494E">
              <w:rPr>
                <w:spacing w:val="-8"/>
                <w:sz w:val="20"/>
                <w:szCs w:val="20"/>
              </w:rPr>
              <w:t xml:space="preserve"> или земель, где выращивается сельскохозяйственная продукция</w:t>
            </w:r>
          </w:p>
        </w:tc>
        <w:tc>
          <w:tcPr>
            <w:tcW w:w="446" w:type="pct"/>
            <w:vAlign w:val="center"/>
            <w:hideMark/>
          </w:tcPr>
          <w:p w14:paraId="653F44CC" w14:textId="77777777" w:rsidR="00A97A9C" w:rsidRPr="000B494E" w:rsidRDefault="00A97A9C" w:rsidP="00CC194A">
            <w:pPr>
              <w:jc w:val="center"/>
              <w:rPr>
                <w:spacing w:val="-8"/>
                <w:sz w:val="20"/>
                <w:szCs w:val="20"/>
              </w:rPr>
            </w:pPr>
            <w:r w:rsidRPr="000B494E">
              <w:rPr>
                <w:spacing w:val="-8"/>
                <w:sz w:val="20"/>
                <w:szCs w:val="20"/>
              </w:rPr>
              <w:t>м</w:t>
            </w:r>
          </w:p>
        </w:tc>
        <w:tc>
          <w:tcPr>
            <w:tcW w:w="545" w:type="pct"/>
            <w:vAlign w:val="center"/>
            <w:hideMark/>
          </w:tcPr>
          <w:p w14:paraId="473F3C59" w14:textId="77777777" w:rsidR="00A97A9C" w:rsidRPr="000B494E" w:rsidRDefault="00A97A9C" w:rsidP="00CC194A">
            <w:pPr>
              <w:jc w:val="center"/>
              <w:rPr>
                <w:spacing w:val="-8"/>
                <w:sz w:val="20"/>
                <w:szCs w:val="20"/>
              </w:rPr>
            </w:pPr>
            <w:r w:rsidRPr="000B494E">
              <w:rPr>
                <w:spacing w:val="-8"/>
                <w:sz w:val="20"/>
                <w:szCs w:val="20"/>
              </w:rPr>
              <w:t>(1000;+∞)</w:t>
            </w:r>
          </w:p>
        </w:tc>
        <w:tc>
          <w:tcPr>
            <w:tcW w:w="552" w:type="pct"/>
            <w:vAlign w:val="center"/>
            <w:hideMark/>
          </w:tcPr>
          <w:p w14:paraId="5FFAF966" w14:textId="77777777" w:rsidR="00A97A9C" w:rsidRPr="000B494E" w:rsidRDefault="00A97A9C" w:rsidP="00CC194A">
            <w:pPr>
              <w:jc w:val="center"/>
              <w:rPr>
                <w:spacing w:val="-8"/>
                <w:sz w:val="20"/>
                <w:szCs w:val="20"/>
              </w:rPr>
            </w:pPr>
            <w:r w:rsidRPr="000B494E">
              <w:rPr>
                <w:spacing w:val="-8"/>
                <w:sz w:val="20"/>
                <w:szCs w:val="20"/>
              </w:rPr>
              <w:t>(500;1000]</w:t>
            </w:r>
          </w:p>
        </w:tc>
        <w:tc>
          <w:tcPr>
            <w:tcW w:w="500" w:type="pct"/>
            <w:vAlign w:val="center"/>
            <w:hideMark/>
          </w:tcPr>
          <w:p w14:paraId="3A3E9A71" w14:textId="77777777" w:rsidR="00A97A9C" w:rsidRPr="000B494E" w:rsidRDefault="00A97A9C" w:rsidP="00CC194A">
            <w:pPr>
              <w:jc w:val="center"/>
              <w:rPr>
                <w:spacing w:val="-8"/>
                <w:sz w:val="20"/>
                <w:szCs w:val="20"/>
              </w:rPr>
            </w:pPr>
            <w:r w:rsidRPr="000B494E">
              <w:rPr>
                <w:spacing w:val="-8"/>
                <w:sz w:val="20"/>
                <w:szCs w:val="20"/>
              </w:rPr>
              <w:t>(300;500]</w:t>
            </w:r>
          </w:p>
        </w:tc>
        <w:tc>
          <w:tcPr>
            <w:tcW w:w="555" w:type="pct"/>
            <w:vAlign w:val="center"/>
            <w:hideMark/>
          </w:tcPr>
          <w:p w14:paraId="0EB7B978" w14:textId="77777777" w:rsidR="00A97A9C" w:rsidRPr="000B494E" w:rsidRDefault="00A97A9C" w:rsidP="00CC194A">
            <w:pPr>
              <w:jc w:val="center"/>
              <w:rPr>
                <w:spacing w:val="-8"/>
                <w:sz w:val="20"/>
                <w:szCs w:val="20"/>
              </w:rPr>
            </w:pPr>
            <w:r w:rsidRPr="000B494E">
              <w:rPr>
                <w:spacing w:val="-8"/>
                <w:sz w:val="20"/>
                <w:szCs w:val="20"/>
              </w:rPr>
              <w:t>[300;0)</w:t>
            </w:r>
          </w:p>
        </w:tc>
        <w:tc>
          <w:tcPr>
            <w:tcW w:w="650" w:type="pct"/>
            <w:vAlign w:val="center"/>
            <w:hideMark/>
          </w:tcPr>
          <w:p w14:paraId="3952F0F5" w14:textId="77777777" w:rsidR="00A97A9C" w:rsidRPr="000B494E" w:rsidRDefault="00A97A9C" w:rsidP="00CC194A">
            <w:pPr>
              <w:jc w:val="center"/>
              <w:rPr>
                <w:spacing w:val="-8"/>
                <w:sz w:val="20"/>
                <w:szCs w:val="20"/>
              </w:rPr>
            </w:pPr>
            <w:r w:rsidRPr="000B494E">
              <w:rPr>
                <w:spacing w:val="-8"/>
                <w:sz w:val="20"/>
                <w:szCs w:val="20"/>
              </w:rPr>
              <w:t>[0; на землях сельхозназначения)</w:t>
            </w:r>
          </w:p>
        </w:tc>
      </w:tr>
      <w:tr w:rsidR="00A97A9C" w:rsidRPr="000B494E" w14:paraId="56F5C34F" w14:textId="77777777" w:rsidTr="00FF79DA">
        <w:trPr>
          <w:trHeight w:val="20"/>
        </w:trPr>
        <w:tc>
          <w:tcPr>
            <w:tcW w:w="1752" w:type="pct"/>
            <w:vAlign w:val="center"/>
            <w:hideMark/>
          </w:tcPr>
          <w:p w14:paraId="25080E34" w14:textId="764E8CA1" w:rsidR="00A97A9C" w:rsidRPr="000B494E" w:rsidRDefault="00A97A9C" w:rsidP="00234C56">
            <w:pPr>
              <w:rPr>
                <w:spacing w:val="-8"/>
                <w:sz w:val="20"/>
                <w:szCs w:val="20"/>
              </w:rPr>
            </w:pPr>
            <w:r w:rsidRPr="000B494E">
              <w:rPr>
                <w:spacing w:val="-8"/>
                <w:sz w:val="20"/>
                <w:szCs w:val="20"/>
              </w:rPr>
              <w:t>Кратность превышения заболеваемости населения в ближайшей жилой застройке (муниципальном образовании) относительно среднерегионального</w:t>
            </w:r>
            <w:r w:rsidR="00FA604E" w:rsidRPr="000B494E">
              <w:rPr>
                <w:spacing w:val="-8"/>
                <w:sz w:val="20"/>
                <w:szCs w:val="20"/>
              </w:rPr>
              <w:t xml:space="preserve"> </w:t>
            </w:r>
            <w:r w:rsidR="00234C56" w:rsidRPr="000B494E">
              <w:rPr>
                <w:spacing w:val="-8"/>
                <w:sz w:val="20"/>
                <w:szCs w:val="20"/>
              </w:rPr>
              <w:t>(</w:t>
            </w:r>
            <w:r w:rsidRPr="000B494E">
              <w:rPr>
                <w:spacing w:val="-8"/>
                <w:sz w:val="20"/>
                <w:szCs w:val="20"/>
              </w:rPr>
              <w:t>среднетерриториального</w:t>
            </w:r>
            <w:r w:rsidR="00234C56" w:rsidRPr="000B494E">
              <w:rPr>
                <w:spacing w:val="-8"/>
                <w:sz w:val="20"/>
                <w:szCs w:val="20"/>
              </w:rPr>
              <w:t>)</w:t>
            </w:r>
            <w:r w:rsidRPr="000B494E">
              <w:rPr>
                <w:spacing w:val="-8"/>
                <w:sz w:val="20"/>
                <w:szCs w:val="20"/>
              </w:rPr>
              <w:t xml:space="preserve"> уровня</w:t>
            </w:r>
          </w:p>
        </w:tc>
        <w:tc>
          <w:tcPr>
            <w:tcW w:w="446" w:type="pct"/>
            <w:vAlign w:val="center"/>
            <w:hideMark/>
          </w:tcPr>
          <w:p w14:paraId="4115A2D4" w14:textId="77777777" w:rsidR="00A97A9C" w:rsidRPr="000B494E" w:rsidRDefault="00A97A9C" w:rsidP="00CC194A">
            <w:pPr>
              <w:jc w:val="center"/>
              <w:rPr>
                <w:spacing w:val="-8"/>
                <w:sz w:val="20"/>
                <w:szCs w:val="20"/>
              </w:rPr>
            </w:pPr>
            <w:r w:rsidRPr="000B494E">
              <w:rPr>
                <w:spacing w:val="-8"/>
                <w:sz w:val="20"/>
                <w:szCs w:val="20"/>
              </w:rPr>
              <w:t>раз</w:t>
            </w:r>
          </w:p>
        </w:tc>
        <w:tc>
          <w:tcPr>
            <w:tcW w:w="545" w:type="pct"/>
            <w:vAlign w:val="center"/>
            <w:hideMark/>
          </w:tcPr>
          <w:p w14:paraId="761472DB" w14:textId="77777777" w:rsidR="00A97A9C" w:rsidRPr="000B494E" w:rsidRDefault="00A97A9C" w:rsidP="00CC194A">
            <w:pPr>
              <w:jc w:val="center"/>
              <w:rPr>
                <w:spacing w:val="-8"/>
                <w:sz w:val="20"/>
                <w:szCs w:val="20"/>
              </w:rPr>
            </w:pPr>
            <w:r w:rsidRPr="000B494E">
              <w:rPr>
                <w:spacing w:val="-8"/>
                <w:sz w:val="20"/>
                <w:szCs w:val="20"/>
              </w:rPr>
              <w:t>[1]</w:t>
            </w:r>
          </w:p>
        </w:tc>
        <w:tc>
          <w:tcPr>
            <w:tcW w:w="552" w:type="pct"/>
            <w:vAlign w:val="center"/>
            <w:hideMark/>
          </w:tcPr>
          <w:p w14:paraId="09874595" w14:textId="77777777" w:rsidR="00A97A9C" w:rsidRPr="000B494E" w:rsidRDefault="00A97A9C" w:rsidP="00CC194A">
            <w:pPr>
              <w:jc w:val="center"/>
              <w:rPr>
                <w:spacing w:val="-8"/>
                <w:sz w:val="20"/>
                <w:szCs w:val="20"/>
              </w:rPr>
            </w:pPr>
            <w:r w:rsidRPr="000B494E">
              <w:rPr>
                <w:spacing w:val="-8"/>
                <w:sz w:val="20"/>
                <w:szCs w:val="20"/>
              </w:rPr>
              <w:t>(1;1,2]</w:t>
            </w:r>
          </w:p>
        </w:tc>
        <w:tc>
          <w:tcPr>
            <w:tcW w:w="500" w:type="pct"/>
            <w:vAlign w:val="center"/>
            <w:hideMark/>
          </w:tcPr>
          <w:p w14:paraId="25850892" w14:textId="77777777" w:rsidR="00A97A9C" w:rsidRPr="000B494E" w:rsidRDefault="00A97A9C" w:rsidP="00CC194A">
            <w:pPr>
              <w:jc w:val="center"/>
              <w:rPr>
                <w:spacing w:val="-8"/>
                <w:sz w:val="20"/>
                <w:szCs w:val="20"/>
              </w:rPr>
            </w:pPr>
            <w:r w:rsidRPr="000B494E">
              <w:rPr>
                <w:spacing w:val="-8"/>
                <w:sz w:val="20"/>
                <w:szCs w:val="20"/>
              </w:rPr>
              <w:t>(1,2;1,5]</w:t>
            </w:r>
          </w:p>
        </w:tc>
        <w:tc>
          <w:tcPr>
            <w:tcW w:w="555" w:type="pct"/>
            <w:vAlign w:val="center"/>
            <w:hideMark/>
          </w:tcPr>
          <w:p w14:paraId="7BA69FA7" w14:textId="77777777" w:rsidR="00A97A9C" w:rsidRPr="000B494E" w:rsidRDefault="00A97A9C" w:rsidP="00CC194A">
            <w:pPr>
              <w:jc w:val="center"/>
              <w:rPr>
                <w:spacing w:val="-8"/>
                <w:sz w:val="20"/>
                <w:szCs w:val="20"/>
              </w:rPr>
            </w:pPr>
            <w:r w:rsidRPr="000B494E">
              <w:rPr>
                <w:spacing w:val="-8"/>
                <w:sz w:val="20"/>
                <w:szCs w:val="20"/>
              </w:rPr>
              <w:t>(1,5;2]</w:t>
            </w:r>
          </w:p>
        </w:tc>
        <w:tc>
          <w:tcPr>
            <w:tcW w:w="650" w:type="pct"/>
            <w:vAlign w:val="center"/>
            <w:hideMark/>
          </w:tcPr>
          <w:p w14:paraId="4247C8F9" w14:textId="77777777" w:rsidR="00A97A9C" w:rsidRPr="000B494E" w:rsidRDefault="00A97A9C" w:rsidP="00CC194A">
            <w:pPr>
              <w:jc w:val="center"/>
              <w:rPr>
                <w:spacing w:val="-8"/>
                <w:sz w:val="20"/>
                <w:szCs w:val="20"/>
              </w:rPr>
            </w:pPr>
            <w:r w:rsidRPr="000B494E">
              <w:rPr>
                <w:spacing w:val="-8"/>
                <w:sz w:val="20"/>
                <w:szCs w:val="20"/>
              </w:rPr>
              <w:t>(2;+∞)</w:t>
            </w:r>
          </w:p>
        </w:tc>
      </w:tr>
      <w:tr w:rsidR="00A97A9C" w:rsidRPr="000B494E" w14:paraId="4FEC9EA8" w14:textId="77777777" w:rsidTr="00FF79DA">
        <w:trPr>
          <w:trHeight w:val="20"/>
        </w:trPr>
        <w:tc>
          <w:tcPr>
            <w:tcW w:w="1752" w:type="pct"/>
            <w:vAlign w:val="center"/>
            <w:hideMark/>
          </w:tcPr>
          <w:p w14:paraId="2D529926" w14:textId="77777777" w:rsidR="00A97A9C" w:rsidRPr="000B494E" w:rsidRDefault="00A97A9C" w:rsidP="00CC194A">
            <w:pPr>
              <w:rPr>
                <w:spacing w:val="-8"/>
                <w:sz w:val="20"/>
                <w:szCs w:val="20"/>
              </w:rPr>
            </w:pPr>
            <w:r w:rsidRPr="000B494E">
              <w:rPr>
                <w:spacing w:val="-8"/>
                <w:sz w:val="20"/>
                <w:szCs w:val="20"/>
              </w:rPr>
              <w:t>Численность населения в зоне потенциального аварийного загрязнения</w:t>
            </w:r>
          </w:p>
        </w:tc>
        <w:tc>
          <w:tcPr>
            <w:tcW w:w="446" w:type="pct"/>
            <w:vAlign w:val="center"/>
            <w:hideMark/>
          </w:tcPr>
          <w:p w14:paraId="54CA0C6A" w14:textId="77777777" w:rsidR="00A97A9C" w:rsidRPr="000B494E" w:rsidRDefault="00A97A9C" w:rsidP="00CC194A">
            <w:pPr>
              <w:jc w:val="center"/>
              <w:rPr>
                <w:spacing w:val="-8"/>
                <w:sz w:val="20"/>
                <w:szCs w:val="20"/>
              </w:rPr>
            </w:pPr>
            <w:r w:rsidRPr="000B494E">
              <w:rPr>
                <w:spacing w:val="-8"/>
                <w:sz w:val="20"/>
                <w:szCs w:val="20"/>
              </w:rPr>
              <w:t>тыс. чел.</w:t>
            </w:r>
          </w:p>
        </w:tc>
        <w:tc>
          <w:tcPr>
            <w:tcW w:w="545" w:type="pct"/>
            <w:vAlign w:val="center"/>
            <w:hideMark/>
          </w:tcPr>
          <w:p w14:paraId="664B0E87" w14:textId="77777777" w:rsidR="00A97A9C" w:rsidRPr="000B494E" w:rsidRDefault="00A97A9C" w:rsidP="00CC194A">
            <w:pPr>
              <w:jc w:val="center"/>
              <w:rPr>
                <w:spacing w:val="-8"/>
                <w:sz w:val="20"/>
                <w:szCs w:val="20"/>
              </w:rPr>
            </w:pPr>
            <w:r w:rsidRPr="000B494E">
              <w:rPr>
                <w:spacing w:val="-8"/>
                <w:sz w:val="20"/>
                <w:szCs w:val="20"/>
              </w:rPr>
              <w:t>[0;1]</w:t>
            </w:r>
          </w:p>
        </w:tc>
        <w:tc>
          <w:tcPr>
            <w:tcW w:w="552" w:type="pct"/>
            <w:vAlign w:val="center"/>
            <w:hideMark/>
          </w:tcPr>
          <w:p w14:paraId="687950F2" w14:textId="77777777" w:rsidR="00A97A9C" w:rsidRPr="000B494E" w:rsidRDefault="00A97A9C" w:rsidP="00CC194A">
            <w:pPr>
              <w:jc w:val="center"/>
              <w:rPr>
                <w:spacing w:val="-8"/>
                <w:sz w:val="20"/>
                <w:szCs w:val="20"/>
              </w:rPr>
            </w:pPr>
            <w:r w:rsidRPr="000B494E">
              <w:rPr>
                <w:spacing w:val="-8"/>
                <w:sz w:val="20"/>
                <w:szCs w:val="20"/>
              </w:rPr>
              <w:t>(1;10]</w:t>
            </w:r>
          </w:p>
        </w:tc>
        <w:tc>
          <w:tcPr>
            <w:tcW w:w="500" w:type="pct"/>
            <w:vAlign w:val="center"/>
            <w:hideMark/>
          </w:tcPr>
          <w:p w14:paraId="11233014" w14:textId="77777777" w:rsidR="00A97A9C" w:rsidRPr="000B494E" w:rsidRDefault="00A97A9C" w:rsidP="00CC194A">
            <w:pPr>
              <w:jc w:val="center"/>
              <w:rPr>
                <w:spacing w:val="-8"/>
                <w:sz w:val="20"/>
                <w:szCs w:val="20"/>
              </w:rPr>
            </w:pPr>
            <w:r w:rsidRPr="000B494E">
              <w:rPr>
                <w:spacing w:val="-8"/>
                <w:sz w:val="20"/>
                <w:szCs w:val="20"/>
              </w:rPr>
              <w:t>(10;40]</w:t>
            </w:r>
          </w:p>
        </w:tc>
        <w:tc>
          <w:tcPr>
            <w:tcW w:w="555" w:type="pct"/>
            <w:vAlign w:val="center"/>
            <w:hideMark/>
          </w:tcPr>
          <w:p w14:paraId="0DF832C8" w14:textId="77777777" w:rsidR="00A97A9C" w:rsidRPr="000B494E" w:rsidRDefault="00A97A9C" w:rsidP="00CC194A">
            <w:pPr>
              <w:jc w:val="center"/>
              <w:rPr>
                <w:spacing w:val="-8"/>
                <w:sz w:val="20"/>
                <w:szCs w:val="20"/>
              </w:rPr>
            </w:pPr>
            <w:r w:rsidRPr="000B494E">
              <w:rPr>
                <w:spacing w:val="-8"/>
                <w:sz w:val="20"/>
                <w:szCs w:val="20"/>
              </w:rPr>
              <w:t>(40;75]</w:t>
            </w:r>
          </w:p>
        </w:tc>
        <w:tc>
          <w:tcPr>
            <w:tcW w:w="650" w:type="pct"/>
            <w:vAlign w:val="center"/>
            <w:hideMark/>
          </w:tcPr>
          <w:p w14:paraId="05C0C906" w14:textId="77777777" w:rsidR="00A97A9C" w:rsidRPr="000B494E" w:rsidRDefault="00A97A9C" w:rsidP="00CC194A">
            <w:pPr>
              <w:jc w:val="center"/>
              <w:rPr>
                <w:spacing w:val="-8"/>
                <w:sz w:val="20"/>
                <w:szCs w:val="20"/>
              </w:rPr>
            </w:pPr>
            <w:r w:rsidRPr="000B494E">
              <w:rPr>
                <w:spacing w:val="-8"/>
                <w:sz w:val="20"/>
                <w:szCs w:val="20"/>
              </w:rPr>
              <w:t>(75;+∞)</w:t>
            </w:r>
          </w:p>
        </w:tc>
      </w:tr>
      <w:tr w:rsidR="00A97A9C" w:rsidRPr="000B494E" w14:paraId="6F1726C7" w14:textId="77777777" w:rsidTr="00FF79DA">
        <w:trPr>
          <w:trHeight w:val="20"/>
        </w:trPr>
        <w:tc>
          <w:tcPr>
            <w:tcW w:w="5000" w:type="pct"/>
            <w:gridSpan w:val="7"/>
            <w:vAlign w:val="center"/>
            <w:hideMark/>
          </w:tcPr>
          <w:p w14:paraId="438F64B4" w14:textId="77777777" w:rsidR="00A97A9C" w:rsidRPr="000B494E" w:rsidRDefault="00A97A9C" w:rsidP="00CC194A">
            <w:pPr>
              <w:jc w:val="center"/>
              <w:rPr>
                <w:spacing w:val="-8"/>
                <w:sz w:val="20"/>
                <w:szCs w:val="20"/>
              </w:rPr>
            </w:pPr>
            <w:r w:rsidRPr="000B494E">
              <w:rPr>
                <w:bCs/>
                <w:spacing w:val="-8"/>
                <w:sz w:val="20"/>
                <w:szCs w:val="20"/>
              </w:rPr>
              <w:t xml:space="preserve">Геологические и гидрологические показатели территории </w:t>
            </w:r>
          </w:p>
        </w:tc>
      </w:tr>
      <w:tr w:rsidR="00A97A9C" w:rsidRPr="000B494E" w14:paraId="0B09D5BF" w14:textId="77777777" w:rsidTr="00FF79DA">
        <w:trPr>
          <w:trHeight w:val="20"/>
        </w:trPr>
        <w:tc>
          <w:tcPr>
            <w:tcW w:w="1752" w:type="pct"/>
            <w:vAlign w:val="center"/>
            <w:hideMark/>
          </w:tcPr>
          <w:p w14:paraId="663794E1" w14:textId="77777777" w:rsidR="00A97A9C" w:rsidRPr="000B494E" w:rsidRDefault="00A97A9C" w:rsidP="00CC194A">
            <w:pPr>
              <w:rPr>
                <w:spacing w:val="-8"/>
                <w:sz w:val="20"/>
                <w:szCs w:val="20"/>
              </w:rPr>
            </w:pPr>
            <w:r w:rsidRPr="000B494E">
              <w:rPr>
                <w:spacing w:val="-8"/>
                <w:sz w:val="20"/>
                <w:szCs w:val="20"/>
              </w:rPr>
              <w:t>Тип грунта (Коэффициент фильтрации подстилающих грунтов)</w:t>
            </w:r>
          </w:p>
        </w:tc>
        <w:tc>
          <w:tcPr>
            <w:tcW w:w="446" w:type="pct"/>
            <w:vAlign w:val="center"/>
            <w:hideMark/>
          </w:tcPr>
          <w:p w14:paraId="7D576DDA" w14:textId="302A20FB" w:rsidR="00A97A9C" w:rsidRPr="000B494E" w:rsidRDefault="00787584" w:rsidP="00F90A07">
            <w:pPr>
              <w:jc w:val="center"/>
              <w:rPr>
                <w:spacing w:val="-8"/>
                <w:sz w:val="20"/>
                <w:szCs w:val="20"/>
              </w:rPr>
            </w:pPr>
            <w:r w:rsidRPr="000B494E">
              <w:rPr>
                <w:spacing w:val="-8"/>
                <w:sz w:val="20"/>
                <w:szCs w:val="20"/>
              </w:rPr>
              <w:t xml:space="preserve">м </w:t>
            </w:r>
            <w:r w:rsidR="00F90A07" w:rsidRPr="000B494E">
              <w:rPr>
                <w:spacing w:val="-8"/>
                <w:sz w:val="20"/>
                <w:szCs w:val="20"/>
              </w:rPr>
              <w:t>/</w:t>
            </w:r>
            <w:r w:rsidRPr="000B494E">
              <w:rPr>
                <w:spacing w:val="-8"/>
                <w:sz w:val="20"/>
                <w:szCs w:val="20"/>
              </w:rPr>
              <w:t xml:space="preserve"> </w:t>
            </w:r>
            <w:r w:rsidR="00234C56" w:rsidRPr="000B494E">
              <w:rPr>
                <w:spacing w:val="-8"/>
                <w:sz w:val="20"/>
                <w:szCs w:val="20"/>
              </w:rPr>
              <w:t>с</w:t>
            </w:r>
            <w:r w:rsidR="00A97A9C" w:rsidRPr="000B494E">
              <w:rPr>
                <w:spacing w:val="-8"/>
                <w:sz w:val="20"/>
                <w:szCs w:val="20"/>
              </w:rPr>
              <w:t>ек</w:t>
            </w:r>
          </w:p>
        </w:tc>
        <w:tc>
          <w:tcPr>
            <w:tcW w:w="545" w:type="pct"/>
            <w:noWrap/>
            <w:vAlign w:val="center"/>
            <w:hideMark/>
          </w:tcPr>
          <w:p w14:paraId="1E1E368A" w14:textId="2FD418BE" w:rsidR="00A97A9C" w:rsidRPr="000B494E" w:rsidRDefault="00A97A9C"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–9</w:t>
            </w:r>
          </w:p>
        </w:tc>
        <w:tc>
          <w:tcPr>
            <w:tcW w:w="552" w:type="pct"/>
            <w:noWrap/>
            <w:vAlign w:val="center"/>
            <w:hideMark/>
          </w:tcPr>
          <w:p w14:paraId="081F06A8" w14:textId="25202308" w:rsidR="00A97A9C" w:rsidRPr="000B494E" w:rsidRDefault="00A97A9C"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–8</w:t>
            </w:r>
          </w:p>
        </w:tc>
        <w:tc>
          <w:tcPr>
            <w:tcW w:w="500" w:type="pct"/>
            <w:noWrap/>
            <w:vAlign w:val="center"/>
            <w:hideMark/>
          </w:tcPr>
          <w:p w14:paraId="294F0930" w14:textId="7D55BF26" w:rsidR="00A97A9C" w:rsidRPr="000B494E" w:rsidRDefault="00A97A9C"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–7</w:t>
            </w:r>
          </w:p>
        </w:tc>
        <w:tc>
          <w:tcPr>
            <w:tcW w:w="555" w:type="pct"/>
            <w:noWrap/>
            <w:vAlign w:val="center"/>
            <w:hideMark/>
          </w:tcPr>
          <w:p w14:paraId="58204C14" w14:textId="6D29D006" w:rsidR="00A97A9C" w:rsidRPr="000B494E" w:rsidRDefault="00A97A9C"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–6</w:t>
            </w:r>
          </w:p>
        </w:tc>
        <w:tc>
          <w:tcPr>
            <w:tcW w:w="650" w:type="pct"/>
            <w:noWrap/>
            <w:vAlign w:val="center"/>
            <w:hideMark/>
          </w:tcPr>
          <w:p w14:paraId="6A138CB4" w14:textId="433A8493" w:rsidR="00A97A9C" w:rsidRPr="000B494E" w:rsidRDefault="00A97A9C"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–5</w:t>
            </w:r>
          </w:p>
        </w:tc>
      </w:tr>
      <w:tr w:rsidR="00A97A9C" w:rsidRPr="000B494E" w14:paraId="095074D2" w14:textId="77777777" w:rsidTr="00FF79DA">
        <w:trPr>
          <w:trHeight w:val="20"/>
        </w:trPr>
        <w:tc>
          <w:tcPr>
            <w:tcW w:w="1752" w:type="pct"/>
            <w:vAlign w:val="center"/>
            <w:hideMark/>
          </w:tcPr>
          <w:p w14:paraId="1359B9A3" w14:textId="77777777" w:rsidR="00A97A9C" w:rsidRPr="000B494E" w:rsidRDefault="00A97A9C" w:rsidP="00CC194A">
            <w:pPr>
              <w:rPr>
                <w:spacing w:val="-8"/>
                <w:sz w:val="20"/>
                <w:szCs w:val="20"/>
              </w:rPr>
            </w:pPr>
            <w:r w:rsidRPr="000B494E">
              <w:rPr>
                <w:spacing w:val="-8"/>
                <w:sz w:val="20"/>
                <w:szCs w:val="20"/>
              </w:rPr>
              <w:t>Глубина залегания грунтовых вод</w:t>
            </w:r>
          </w:p>
        </w:tc>
        <w:tc>
          <w:tcPr>
            <w:tcW w:w="446" w:type="pct"/>
            <w:vAlign w:val="center"/>
            <w:hideMark/>
          </w:tcPr>
          <w:p w14:paraId="74334CFF" w14:textId="77777777" w:rsidR="00A97A9C" w:rsidRPr="000B494E" w:rsidRDefault="00A97A9C" w:rsidP="00CC194A">
            <w:pPr>
              <w:jc w:val="center"/>
              <w:rPr>
                <w:spacing w:val="-8"/>
                <w:sz w:val="20"/>
                <w:szCs w:val="20"/>
              </w:rPr>
            </w:pPr>
            <w:r w:rsidRPr="000B494E">
              <w:rPr>
                <w:spacing w:val="-8"/>
                <w:sz w:val="20"/>
                <w:szCs w:val="20"/>
              </w:rPr>
              <w:t>м</w:t>
            </w:r>
          </w:p>
        </w:tc>
        <w:tc>
          <w:tcPr>
            <w:tcW w:w="545" w:type="pct"/>
            <w:vAlign w:val="center"/>
            <w:hideMark/>
          </w:tcPr>
          <w:p w14:paraId="6F1DC7F9" w14:textId="77777777" w:rsidR="00A97A9C" w:rsidRPr="000B494E" w:rsidRDefault="00A97A9C" w:rsidP="00CC194A">
            <w:pPr>
              <w:jc w:val="center"/>
              <w:rPr>
                <w:spacing w:val="-8"/>
                <w:sz w:val="20"/>
                <w:szCs w:val="20"/>
              </w:rPr>
            </w:pPr>
            <w:r w:rsidRPr="000B494E">
              <w:rPr>
                <w:spacing w:val="-8"/>
                <w:sz w:val="20"/>
                <w:szCs w:val="20"/>
              </w:rPr>
              <w:t>[5;+∞)</w:t>
            </w:r>
          </w:p>
        </w:tc>
        <w:tc>
          <w:tcPr>
            <w:tcW w:w="552" w:type="pct"/>
            <w:vAlign w:val="center"/>
            <w:hideMark/>
          </w:tcPr>
          <w:p w14:paraId="648D8687" w14:textId="77777777" w:rsidR="00A97A9C" w:rsidRPr="000B494E" w:rsidRDefault="00A97A9C" w:rsidP="00CC194A">
            <w:pPr>
              <w:jc w:val="center"/>
              <w:rPr>
                <w:spacing w:val="-8"/>
                <w:sz w:val="20"/>
                <w:szCs w:val="20"/>
              </w:rPr>
            </w:pPr>
            <w:r w:rsidRPr="000B494E">
              <w:rPr>
                <w:spacing w:val="-8"/>
                <w:sz w:val="20"/>
                <w:szCs w:val="20"/>
              </w:rPr>
              <w:t>[4]</w:t>
            </w:r>
          </w:p>
        </w:tc>
        <w:tc>
          <w:tcPr>
            <w:tcW w:w="500" w:type="pct"/>
            <w:vAlign w:val="center"/>
            <w:hideMark/>
          </w:tcPr>
          <w:p w14:paraId="246ED89D" w14:textId="77777777" w:rsidR="00A97A9C" w:rsidRPr="000B494E" w:rsidRDefault="00A97A9C" w:rsidP="00CC194A">
            <w:pPr>
              <w:jc w:val="center"/>
              <w:rPr>
                <w:spacing w:val="-8"/>
                <w:sz w:val="20"/>
                <w:szCs w:val="20"/>
              </w:rPr>
            </w:pPr>
            <w:r w:rsidRPr="000B494E">
              <w:rPr>
                <w:spacing w:val="-8"/>
                <w:sz w:val="20"/>
                <w:szCs w:val="20"/>
              </w:rPr>
              <w:t>[3]</w:t>
            </w:r>
          </w:p>
        </w:tc>
        <w:tc>
          <w:tcPr>
            <w:tcW w:w="555" w:type="pct"/>
            <w:vAlign w:val="center"/>
            <w:hideMark/>
          </w:tcPr>
          <w:p w14:paraId="4B78C445" w14:textId="77777777" w:rsidR="00A97A9C" w:rsidRPr="000B494E" w:rsidRDefault="00A97A9C" w:rsidP="00CC194A">
            <w:pPr>
              <w:jc w:val="center"/>
              <w:rPr>
                <w:spacing w:val="-8"/>
                <w:sz w:val="20"/>
                <w:szCs w:val="20"/>
              </w:rPr>
            </w:pPr>
            <w:r w:rsidRPr="000B494E">
              <w:rPr>
                <w:spacing w:val="-8"/>
                <w:sz w:val="20"/>
                <w:szCs w:val="20"/>
              </w:rPr>
              <w:t>[1;2]</w:t>
            </w:r>
          </w:p>
        </w:tc>
        <w:tc>
          <w:tcPr>
            <w:tcW w:w="650" w:type="pct"/>
            <w:vAlign w:val="center"/>
            <w:hideMark/>
          </w:tcPr>
          <w:p w14:paraId="730E5E9C" w14:textId="77777777" w:rsidR="00A97A9C" w:rsidRPr="000B494E" w:rsidRDefault="00A97A9C" w:rsidP="00CC194A">
            <w:pPr>
              <w:jc w:val="center"/>
              <w:rPr>
                <w:spacing w:val="-8"/>
                <w:sz w:val="20"/>
                <w:szCs w:val="20"/>
              </w:rPr>
            </w:pPr>
            <w:r w:rsidRPr="000B494E">
              <w:rPr>
                <w:spacing w:val="-8"/>
                <w:sz w:val="20"/>
                <w:szCs w:val="20"/>
              </w:rPr>
              <w:t>[0;1)</w:t>
            </w:r>
          </w:p>
        </w:tc>
      </w:tr>
      <w:tr w:rsidR="00A97A9C" w:rsidRPr="000B494E" w14:paraId="4FE84206" w14:textId="77777777" w:rsidTr="00FF79DA">
        <w:trPr>
          <w:trHeight w:val="20"/>
        </w:trPr>
        <w:tc>
          <w:tcPr>
            <w:tcW w:w="1752" w:type="pct"/>
            <w:vAlign w:val="center"/>
            <w:hideMark/>
          </w:tcPr>
          <w:p w14:paraId="6E9E5036" w14:textId="77777777" w:rsidR="00A97A9C" w:rsidRPr="000B494E" w:rsidRDefault="00A97A9C" w:rsidP="00CC194A">
            <w:pPr>
              <w:rPr>
                <w:spacing w:val="-8"/>
                <w:sz w:val="20"/>
                <w:szCs w:val="20"/>
              </w:rPr>
            </w:pPr>
            <w:r w:rsidRPr="000B494E">
              <w:rPr>
                <w:spacing w:val="-8"/>
                <w:sz w:val="20"/>
                <w:szCs w:val="20"/>
              </w:rPr>
              <w:t>Наличие обваловок, ограждений, отводных каналов и пр.</w:t>
            </w:r>
          </w:p>
        </w:tc>
        <w:tc>
          <w:tcPr>
            <w:tcW w:w="446" w:type="pct"/>
            <w:vAlign w:val="center"/>
            <w:hideMark/>
          </w:tcPr>
          <w:p w14:paraId="4A782319" w14:textId="1ED22313"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7DE75D1B" w14:textId="77777777" w:rsidR="00A97A9C" w:rsidRPr="000B494E" w:rsidRDefault="00A97A9C" w:rsidP="00CC194A">
            <w:pPr>
              <w:jc w:val="center"/>
              <w:rPr>
                <w:spacing w:val="-8"/>
                <w:sz w:val="20"/>
                <w:szCs w:val="20"/>
              </w:rPr>
            </w:pPr>
            <w:r w:rsidRPr="000B494E">
              <w:rPr>
                <w:spacing w:val="-8"/>
                <w:sz w:val="20"/>
                <w:szCs w:val="20"/>
              </w:rPr>
              <w:t>да</w:t>
            </w:r>
          </w:p>
        </w:tc>
        <w:tc>
          <w:tcPr>
            <w:tcW w:w="552" w:type="pct"/>
            <w:vAlign w:val="center"/>
            <w:hideMark/>
          </w:tcPr>
          <w:p w14:paraId="2FEBCBA5" w14:textId="77777777" w:rsidR="00A97A9C" w:rsidRPr="000B494E" w:rsidRDefault="00A97A9C" w:rsidP="00CC194A">
            <w:pPr>
              <w:jc w:val="center"/>
              <w:rPr>
                <w:spacing w:val="-8"/>
                <w:sz w:val="20"/>
                <w:szCs w:val="20"/>
              </w:rPr>
            </w:pPr>
            <w:r w:rsidRPr="000B494E">
              <w:rPr>
                <w:spacing w:val="-8"/>
                <w:sz w:val="20"/>
                <w:szCs w:val="20"/>
              </w:rPr>
              <w:t>да</w:t>
            </w:r>
          </w:p>
        </w:tc>
        <w:tc>
          <w:tcPr>
            <w:tcW w:w="500" w:type="pct"/>
            <w:vAlign w:val="center"/>
            <w:hideMark/>
          </w:tcPr>
          <w:p w14:paraId="03F055EE" w14:textId="77777777" w:rsidR="00A97A9C" w:rsidRPr="000B494E" w:rsidRDefault="00A97A9C" w:rsidP="00CC194A">
            <w:pPr>
              <w:jc w:val="center"/>
              <w:rPr>
                <w:spacing w:val="-8"/>
                <w:sz w:val="20"/>
                <w:szCs w:val="20"/>
              </w:rPr>
            </w:pPr>
            <w:r w:rsidRPr="000B494E">
              <w:rPr>
                <w:spacing w:val="-8"/>
                <w:sz w:val="20"/>
                <w:szCs w:val="20"/>
              </w:rPr>
              <w:t>нет</w:t>
            </w:r>
          </w:p>
        </w:tc>
        <w:tc>
          <w:tcPr>
            <w:tcW w:w="555" w:type="pct"/>
            <w:vAlign w:val="center"/>
            <w:hideMark/>
          </w:tcPr>
          <w:p w14:paraId="361D4EE6" w14:textId="77777777" w:rsidR="00A97A9C" w:rsidRPr="000B494E" w:rsidRDefault="00A97A9C" w:rsidP="00CC194A">
            <w:pPr>
              <w:jc w:val="center"/>
              <w:rPr>
                <w:spacing w:val="-8"/>
                <w:sz w:val="20"/>
                <w:szCs w:val="20"/>
              </w:rPr>
            </w:pPr>
            <w:r w:rsidRPr="000B494E">
              <w:rPr>
                <w:spacing w:val="-8"/>
                <w:sz w:val="20"/>
                <w:szCs w:val="20"/>
              </w:rPr>
              <w:t>нет</w:t>
            </w:r>
          </w:p>
        </w:tc>
        <w:tc>
          <w:tcPr>
            <w:tcW w:w="650" w:type="pct"/>
            <w:vAlign w:val="center"/>
            <w:hideMark/>
          </w:tcPr>
          <w:p w14:paraId="1D689351" w14:textId="77777777" w:rsidR="00A97A9C" w:rsidRPr="000B494E" w:rsidRDefault="00A97A9C" w:rsidP="00CC194A">
            <w:pPr>
              <w:jc w:val="center"/>
              <w:rPr>
                <w:spacing w:val="-8"/>
                <w:sz w:val="20"/>
                <w:szCs w:val="20"/>
              </w:rPr>
            </w:pPr>
            <w:r w:rsidRPr="000B494E">
              <w:rPr>
                <w:spacing w:val="-8"/>
                <w:sz w:val="20"/>
                <w:szCs w:val="20"/>
              </w:rPr>
              <w:t>нет</w:t>
            </w:r>
          </w:p>
        </w:tc>
      </w:tr>
      <w:tr w:rsidR="00A97A9C" w:rsidRPr="000B494E" w14:paraId="6439D0F3" w14:textId="77777777" w:rsidTr="00FF79DA">
        <w:trPr>
          <w:trHeight w:val="20"/>
        </w:trPr>
        <w:tc>
          <w:tcPr>
            <w:tcW w:w="1752" w:type="pct"/>
            <w:vAlign w:val="center"/>
            <w:hideMark/>
          </w:tcPr>
          <w:p w14:paraId="1C39B17B" w14:textId="77777777" w:rsidR="00A97A9C" w:rsidRPr="000B494E" w:rsidRDefault="00A97A9C" w:rsidP="00CC194A">
            <w:pPr>
              <w:rPr>
                <w:spacing w:val="-8"/>
                <w:sz w:val="20"/>
                <w:szCs w:val="20"/>
              </w:rPr>
            </w:pPr>
            <w:r w:rsidRPr="000B494E">
              <w:rPr>
                <w:spacing w:val="-8"/>
                <w:sz w:val="20"/>
                <w:szCs w:val="20"/>
              </w:rPr>
              <w:t>Наличие гидроизоляционного экрана</w:t>
            </w:r>
          </w:p>
        </w:tc>
        <w:tc>
          <w:tcPr>
            <w:tcW w:w="446" w:type="pct"/>
            <w:vAlign w:val="center"/>
            <w:hideMark/>
          </w:tcPr>
          <w:p w14:paraId="6C5A723B" w14:textId="34071EC5"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64DD2443" w14:textId="77777777" w:rsidR="00A97A9C" w:rsidRPr="000B494E" w:rsidRDefault="00A97A9C" w:rsidP="00CC194A">
            <w:pPr>
              <w:jc w:val="center"/>
              <w:rPr>
                <w:spacing w:val="-8"/>
                <w:sz w:val="20"/>
                <w:szCs w:val="20"/>
              </w:rPr>
            </w:pPr>
            <w:r w:rsidRPr="000B494E">
              <w:rPr>
                <w:spacing w:val="-8"/>
                <w:sz w:val="20"/>
                <w:szCs w:val="20"/>
              </w:rPr>
              <w:t>да</w:t>
            </w:r>
          </w:p>
        </w:tc>
        <w:tc>
          <w:tcPr>
            <w:tcW w:w="552" w:type="pct"/>
            <w:vAlign w:val="center"/>
            <w:hideMark/>
          </w:tcPr>
          <w:p w14:paraId="12C50EA9" w14:textId="77777777" w:rsidR="00A97A9C" w:rsidRPr="000B494E" w:rsidRDefault="00A97A9C" w:rsidP="00CC194A">
            <w:pPr>
              <w:jc w:val="center"/>
              <w:rPr>
                <w:spacing w:val="-8"/>
                <w:sz w:val="20"/>
                <w:szCs w:val="20"/>
              </w:rPr>
            </w:pPr>
            <w:r w:rsidRPr="000B494E">
              <w:rPr>
                <w:spacing w:val="-8"/>
                <w:sz w:val="20"/>
                <w:szCs w:val="20"/>
              </w:rPr>
              <w:t>да</w:t>
            </w:r>
          </w:p>
        </w:tc>
        <w:tc>
          <w:tcPr>
            <w:tcW w:w="500" w:type="pct"/>
            <w:vAlign w:val="center"/>
            <w:hideMark/>
          </w:tcPr>
          <w:p w14:paraId="2CD02796" w14:textId="77777777" w:rsidR="00A97A9C" w:rsidRPr="000B494E" w:rsidRDefault="00A97A9C" w:rsidP="00CC194A">
            <w:pPr>
              <w:jc w:val="center"/>
              <w:rPr>
                <w:spacing w:val="-8"/>
                <w:sz w:val="20"/>
                <w:szCs w:val="20"/>
              </w:rPr>
            </w:pPr>
            <w:r w:rsidRPr="000B494E">
              <w:rPr>
                <w:spacing w:val="-8"/>
                <w:sz w:val="20"/>
                <w:szCs w:val="20"/>
              </w:rPr>
              <w:t>нет</w:t>
            </w:r>
          </w:p>
        </w:tc>
        <w:tc>
          <w:tcPr>
            <w:tcW w:w="555" w:type="pct"/>
            <w:vAlign w:val="center"/>
            <w:hideMark/>
          </w:tcPr>
          <w:p w14:paraId="488B7631" w14:textId="77777777" w:rsidR="00A97A9C" w:rsidRPr="000B494E" w:rsidRDefault="00A97A9C" w:rsidP="00CC194A">
            <w:pPr>
              <w:jc w:val="center"/>
              <w:rPr>
                <w:spacing w:val="-8"/>
                <w:sz w:val="20"/>
                <w:szCs w:val="20"/>
              </w:rPr>
            </w:pPr>
            <w:r w:rsidRPr="000B494E">
              <w:rPr>
                <w:spacing w:val="-8"/>
                <w:sz w:val="20"/>
                <w:szCs w:val="20"/>
              </w:rPr>
              <w:t>нет</w:t>
            </w:r>
          </w:p>
        </w:tc>
        <w:tc>
          <w:tcPr>
            <w:tcW w:w="650" w:type="pct"/>
            <w:vAlign w:val="center"/>
            <w:hideMark/>
          </w:tcPr>
          <w:p w14:paraId="29420155" w14:textId="77777777" w:rsidR="00A97A9C" w:rsidRPr="000B494E" w:rsidRDefault="00A97A9C" w:rsidP="00CC194A">
            <w:pPr>
              <w:jc w:val="center"/>
              <w:rPr>
                <w:spacing w:val="-8"/>
                <w:sz w:val="20"/>
                <w:szCs w:val="20"/>
              </w:rPr>
            </w:pPr>
            <w:r w:rsidRPr="000B494E">
              <w:rPr>
                <w:spacing w:val="-8"/>
                <w:sz w:val="20"/>
                <w:szCs w:val="20"/>
              </w:rPr>
              <w:t>нет</w:t>
            </w:r>
          </w:p>
        </w:tc>
      </w:tr>
      <w:tr w:rsidR="00E044E1" w:rsidRPr="000B494E" w14:paraId="5EEBD313" w14:textId="77777777" w:rsidTr="00FF79DA">
        <w:trPr>
          <w:trHeight w:val="20"/>
        </w:trPr>
        <w:tc>
          <w:tcPr>
            <w:tcW w:w="5000" w:type="pct"/>
            <w:gridSpan w:val="7"/>
            <w:vAlign w:val="center"/>
            <w:hideMark/>
          </w:tcPr>
          <w:p w14:paraId="1911E787" w14:textId="15AE6CF6" w:rsidR="00E044E1" w:rsidRPr="000B494E" w:rsidRDefault="00E044E1" w:rsidP="00CC194A">
            <w:pPr>
              <w:jc w:val="center"/>
              <w:rPr>
                <w:spacing w:val="-8"/>
                <w:sz w:val="20"/>
                <w:szCs w:val="20"/>
              </w:rPr>
            </w:pPr>
            <w:r w:rsidRPr="000B494E">
              <w:rPr>
                <w:bCs/>
                <w:spacing w:val="-8"/>
                <w:sz w:val="20"/>
                <w:szCs w:val="20"/>
              </w:rPr>
              <w:t xml:space="preserve">Показатели качества объектов среды обитания </w:t>
            </w:r>
          </w:p>
        </w:tc>
      </w:tr>
      <w:tr w:rsidR="00E044E1" w:rsidRPr="000B494E" w14:paraId="2AEE9675" w14:textId="77777777" w:rsidTr="00FF79DA">
        <w:trPr>
          <w:trHeight w:val="20"/>
        </w:trPr>
        <w:tc>
          <w:tcPr>
            <w:tcW w:w="1752" w:type="pct"/>
            <w:vAlign w:val="center"/>
            <w:hideMark/>
          </w:tcPr>
          <w:p w14:paraId="180D601D" w14:textId="105E9522" w:rsidR="00E044E1" w:rsidRPr="000B494E" w:rsidRDefault="00E044E1" w:rsidP="00CC194A">
            <w:pPr>
              <w:rPr>
                <w:spacing w:val="-8"/>
                <w:sz w:val="20"/>
                <w:szCs w:val="20"/>
              </w:rPr>
            </w:pPr>
            <w:r w:rsidRPr="000B494E">
              <w:rPr>
                <w:spacing w:val="-8"/>
                <w:sz w:val="20"/>
                <w:szCs w:val="20"/>
              </w:rPr>
              <w:t xml:space="preserve">Показатель качества атмосферного воздуха в зоне </w:t>
            </w:r>
            <w:r w:rsidR="00FF79DA" w:rsidRPr="000B494E">
              <w:rPr>
                <w:spacing w:val="-8"/>
                <w:sz w:val="20"/>
                <w:szCs w:val="20"/>
              </w:rPr>
              <w:t xml:space="preserve">объектов </w:t>
            </w:r>
            <w:r w:rsidRPr="000B494E">
              <w:rPr>
                <w:spacing w:val="-8"/>
                <w:sz w:val="20"/>
                <w:szCs w:val="20"/>
              </w:rPr>
              <w:t>НВОС, i - показатель санитарно-химической опасности (кроме пестицидов)</w:t>
            </w:r>
          </w:p>
        </w:tc>
        <w:tc>
          <w:tcPr>
            <w:tcW w:w="446" w:type="pct"/>
            <w:vAlign w:val="center"/>
            <w:hideMark/>
          </w:tcPr>
          <w:p w14:paraId="542CF4B4" w14:textId="48B748C7" w:rsidR="00E044E1" w:rsidRPr="000B494E" w:rsidRDefault="00E044E1" w:rsidP="00CC194A">
            <w:pPr>
              <w:jc w:val="center"/>
              <w:rPr>
                <w:spacing w:val="-8"/>
                <w:sz w:val="20"/>
                <w:szCs w:val="20"/>
              </w:rPr>
            </w:pPr>
            <w:r w:rsidRPr="000B494E">
              <w:rPr>
                <w:spacing w:val="-8"/>
                <w:sz w:val="20"/>
                <w:szCs w:val="20"/>
              </w:rPr>
              <w:t>доли ПДК, ОБУВ</w:t>
            </w:r>
          </w:p>
        </w:tc>
        <w:tc>
          <w:tcPr>
            <w:tcW w:w="545" w:type="pct"/>
            <w:vAlign w:val="center"/>
            <w:hideMark/>
          </w:tcPr>
          <w:p w14:paraId="5BB471C2" w14:textId="6F384D60" w:rsidR="00E044E1" w:rsidRPr="000B494E" w:rsidRDefault="00E044E1" w:rsidP="00CC194A">
            <w:pPr>
              <w:jc w:val="center"/>
              <w:rPr>
                <w:spacing w:val="-8"/>
                <w:sz w:val="20"/>
                <w:szCs w:val="20"/>
              </w:rPr>
            </w:pPr>
            <w:r w:rsidRPr="000B494E">
              <w:rPr>
                <w:spacing w:val="-8"/>
                <w:sz w:val="20"/>
                <w:szCs w:val="20"/>
              </w:rPr>
              <w:t>[0;0,5ПДК]</w:t>
            </w:r>
          </w:p>
        </w:tc>
        <w:tc>
          <w:tcPr>
            <w:tcW w:w="552" w:type="pct"/>
            <w:vAlign w:val="center"/>
            <w:hideMark/>
          </w:tcPr>
          <w:p w14:paraId="347D0D8C" w14:textId="589A8147" w:rsidR="00E044E1" w:rsidRPr="000B494E" w:rsidRDefault="00E044E1" w:rsidP="00CC194A">
            <w:pPr>
              <w:jc w:val="center"/>
              <w:rPr>
                <w:spacing w:val="-8"/>
                <w:sz w:val="20"/>
                <w:szCs w:val="20"/>
              </w:rPr>
            </w:pPr>
            <w:r w:rsidRPr="000B494E">
              <w:rPr>
                <w:spacing w:val="-8"/>
                <w:sz w:val="20"/>
                <w:szCs w:val="20"/>
              </w:rPr>
              <w:t>(0,5ПДК;1ПДК]</w:t>
            </w:r>
          </w:p>
        </w:tc>
        <w:tc>
          <w:tcPr>
            <w:tcW w:w="500" w:type="pct"/>
            <w:vAlign w:val="center"/>
            <w:hideMark/>
          </w:tcPr>
          <w:p w14:paraId="3C7D872E" w14:textId="51C79F03" w:rsidR="00E044E1" w:rsidRPr="000B494E" w:rsidRDefault="00E044E1" w:rsidP="00CC194A">
            <w:pPr>
              <w:jc w:val="center"/>
              <w:rPr>
                <w:spacing w:val="-8"/>
                <w:sz w:val="20"/>
                <w:szCs w:val="20"/>
              </w:rPr>
            </w:pPr>
            <w:r w:rsidRPr="000B494E">
              <w:rPr>
                <w:spacing w:val="-8"/>
                <w:sz w:val="20"/>
                <w:szCs w:val="20"/>
              </w:rPr>
              <w:t>(1ПДК;2ПДК]</w:t>
            </w:r>
          </w:p>
        </w:tc>
        <w:tc>
          <w:tcPr>
            <w:tcW w:w="555" w:type="pct"/>
            <w:vAlign w:val="center"/>
            <w:hideMark/>
          </w:tcPr>
          <w:p w14:paraId="36B7C8F4" w14:textId="21E172D0" w:rsidR="00E044E1" w:rsidRPr="000B494E" w:rsidRDefault="00E044E1" w:rsidP="00CC194A">
            <w:pPr>
              <w:jc w:val="center"/>
              <w:rPr>
                <w:spacing w:val="-8"/>
                <w:sz w:val="20"/>
                <w:szCs w:val="20"/>
              </w:rPr>
            </w:pPr>
            <w:r w:rsidRPr="000B494E">
              <w:rPr>
                <w:spacing w:val="-8"/>
                <w:sz w:val="20"/>
                <w:szCs w:val="20"/>
              </w:rPr>
              <w:t>(2ПДК;5ПДК]</w:t>
            </w:r>
          </w:p>
        </w:tc>
        <w:tc>
          <w:tcPr>
            <w:tcW w:w="650" w:type="pct"/>
            <w:vAlign w:val="center"/>
            <w:hideMark/>
          </w:tcPr>
          <w:p w14:paraId="43A4F8EE" w14:textId="18F0F787"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7F73049E" w14:textId="77777777" w:rsidTr="00FF79DA">
        <w:trPr>
          <w:trHeight w:val="20"/>
        </w:trPr>
        <w:tc>
          <w:tcPr>
            <w:tcW w:w="1752" w:type="pct"/>
            <w:vAlign w:val="center"/>
            <w:hideMark/>
          </w:tcPr>
          <w:p w14:paraId="1E0ED1BC" w14:textId="6E0F126D" w:rsidR="00E044E1" w:rsidRPr="000B494E" w:rsidRDefault="00E044E1" w:rsidP="00CC194A">
            <w:pPr>
              <w:rPr>
                <w:spacing w:val="-8"/>
                <w:sz w:val="20"/>
                <w:szCs w:val="20"/>
              </w:rPr>
            </w:pPr>
            <w:r w:rsidRPr="000B494E">
              <w:rPr>
                <w:spacing w:val="-8"/>
                <w:sz w:val="20"/>
                <w:szCs w:val="20"/>
              </w:rPr>
              <w:t xml:space="preserve">Показатель качества атмосферного воздуха в зоне </w:t>
            </w:r>
            <w:r w:rsidR="00FF79DA" w:rsidRPr="000B494E">
              <w:rPr>
                <w:spacing w:val="-8"/>
                <w:sz w:val="20"/>
                <w:szCs w:val="20"/>
              </w:rPr>
              <w:t xml:space="preserve">объектов </w:t>
            </w:r>
            <w:r w:rsidRPr="000B494E">
              <w:rPr>
                <w:spacing w:val="-8"/>
                <w:sz w:val="20"/>
                <w:szCs w:val="20"/>
              </w:rPr>
              <w:t>НВОС, i – пестицид</w:t>
            </w:r>
          </w:p>
        </w:tc>
        <w:tc>
          <w:tcPr>
            <w:tcW w:w="446" w:type="pct"/>
            <w:vAlign w:val="center"/>
            <w:hideMark/>
          </w:tcPr>
          <w:p w14:paraId="3990DADC" w14:textId="64471EFE" w:rsidR="00E044E1" w:rsidRPr="000B494E" w:rsidRDefault="00E044E1" w:rsidP="00CC194A">
            <w:pPr>
              <w:jc w:val="center"/>
              <w:rPr>
                <w:spacing w:val="-8"/>
                <w:sz w:val="20"/>
                <w:szCs w:val="20"/>
              </w:rPr>
            </w:pPr>
            <w:r w:rsidRPr="000B494E">
              <w:rPr>
                <w:spacing w:val="-8"/>
                <w:sz w:val="20"/>
                <w:szCs w:val="20"/>
              </w:rPr>
              <w:t>доли ПДК, ОБУВ</w:t>
            </w:r>
          </w:p>
        </w:tc>
        <w:tc>
          <w:tcPr>
            <w:tcW w:w="545" w:type="pct"/>
            <w:vAlign w:val="center"/>
            <w:hideMark/>
          </w:tcPr>
          <w:p w14:paraId="0529014B" w14:textId="2EE904ED" w:rsidR="00E044E1" w:rsidRPr="000B494E" w:rsidRDefault="00E044E1" w:rsidP="00CC194A">
            <w:pPr>
              <w:jc w:val="center"/>
              <w:rPr>
                <w:spacing w:val="-8"/>
                <w:sz w:val="20"/>
                <w:szCs w:val="20"/>
              </w:rPr>
            </w:pPr>
            <w:r w:rsidRPr="000B494E">
              <w:rPr>
                <w:spacing w:val="-8"/>
                <w:sz w:val="20"/>
                <w:szCs w:val="20"/>
              </w:rPr>
              <w:t>[0;0,5ПДК]</w:t>
            </w:r>
          </w:p>
        </w:tc>
        <w:tc>
          <w:tcPr>
            <w:tcW w:w="552" w:type="pct"/>
            <w:vAlign w:val="center"/>
            <w:hideMark/>
          </w:tcPr>
          <w:p w14:paraId="112345C8" w14:textId="00EC07B6" w:rsidR="00E044E1" w:rsidRPr="000B494E" w:rsidRDefault="00E044E1" w:rsidP="00CC194A">
            <w:pPr>
              <w:jc w:val="center"/>
              <w:rPr>
                <w:spacing w:val="-8"/>
                <w:sz w:val="20"/>
                <w:szCs w:val="20"/>
              </w:rPr>
            </w:pPr>
            <w:r w:rsidRPr="000B494E">
              <w:rPr>
                <w:spacing w:val="-8"/>
                <w:sz w:val="20"/>
                <w:szCs w:val="20"/>
              </w:rPr>
              <w:t>(0,5ПДК;1ПДК]</w:t>
            </w:r>
          </w:p>
        </w:tc>
        <w:tc>
          <w:tcPr>
            <w:tcW w:w="500" w:type="pct"/>
            <w:vAlign w:val="center"/>
            <w:hideMark/>
          </w:tcPr>
          <w:p w14:paraId="1138D197" w14:textId="1A07994F" w:rsidR="00E044E1" w:rsidRPr="000B494E" w:rsidRDefault="00E044E1" w:rsidP="00CC194A">
            <w:pPr>
              <w:jc w:val="center"/>
              <w:rPr>
                <w:spacing w:val="-8"/>
                <w:sz w:val="20"/>
                <w:szCs w:val="20"/>
              </w:rPr>
            </w:pPr>
            <w:r w:rsidRPr="000B494E">
              <w:rPr>
                <w:spacing w:val="-8"/>
                <w:sz w:val="20"/>
                <w:szCs w:val="20"/>
              </w:rPr>
              <w:t>(1ПДК;2ПДК]</w:t>
            </w:r>
          </w:p>
        </w:tc>
        <w:tc>
          <w:tcPr>
            <w:tcW w:w="555" w:type="pct"/>
            <w:vAlign w:val="center"/>
            <w:hideMark/>
          </w:tcPr>
          <w:p w14:paraId="4BCD4FB8" w14:textId="4DDB2B30" w:rsidR="00E044E1" w:rsidRPr="000B494E" w:rsidRDefault="00E044E1" w:rsidP="00CC194A">
            <w:pPr>
              <w:jc w:val="center"/>
              <w:rPr>
                <w:spacing w:val="-8"/>
                <w:sz w:val="20"/>
                <w:szCs w:val="20"/>
              </w:rPr>
            </w:pPr>
            <w:r w:rsidRPr="000B494E">
              <w:rPr>
                <w:spacing w:val="-8"/>
                <w:sz w:val="20"/>
                <w:szCs w:val="20"/>
              </w:rPr>
              <w:t>(2ПДК;5ПДК]</w:t>
            </w:r>
          </w:p>
        </w:tc>
        <w:tc>
          <w:tcPr>
            <w:tcW w:w="650" w:type="pct"/>
            <w:vAlign w:val="center"/>
            <w:hideMark/>
          </w:tcPr>
          <w:p w14:paraId="1E7812B9" w14:textId="6F457DEE"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0537C9CA" w14:textId="77777777" w:rsidTr="00FF79DA">
        <w:trPr>
          <w:trHeight w:val="20"/>
        </w:trPr>
        <w:tc>
          <w:tcPr>
            <w:tcW w:w="1752" w:type="pct"/>
            <w:vAlign w:val="center"/>
            <w:hideMark/>
          </w:tcPr>
          <w:p w14:paraId="7A851130" w14:textId="1F395CED" w:rsidR="00E044E1" w:rsidRPr="000B494E" w:rsidRDefault="00E044E1" w:rsidP="00CC194A">
            <w:pPr>
              <w:rPr>
                <w:spacing w:val="-8"/>
                <w:sz w:val="20"/>
                <w:szCs w:val="20"/>
              </w:rPr>
            </w:pPr>
            <w:r w:rsidRPr="000B494E">
              <w:rPr>
                <w:spacing w:val="-8"/>
                <w:sz w:val="20"/>
                <w:szCs w:val="20"/>
              </w:rPr>
              <w:t>Наличие жалоб населения на качество атмосферного воздуха от объекта НВОС</w:t>
            </w:r>
          </w:p>
        </w:tc>
        <w:tc>
          <w:tcPr>
            <w:tcW w:w="446" w:type="pct"/>
            <w:vAlign w:val="center"/>
            <w:hideMark/>
          </w:tcPr>
          <w:p w14:paraId="5DF15EF0" w14:textId="401FC822" w:rsidR="00E044E1" w:rsidRPr="000B494E" w:rsidRDefault="00F90A07" w:rsidP="00CC194A">
            <w:pPr>
              <w:jc w:val="center"/>
              <w:rPr>
                <w:spacing w:val="-8"/>
                <w:sz w:val="20"/>
                <w:szCs w:val="20"/>
              </w:rPr>
            </w:pPr>
            <w:r w:rsidRPr="000B494E">
              <w:rPr>
                <w:spacing w:val="-8"/>
                <w:sz w:val="20"/>
                <w:szCs w:val="20"/>
              </w:rPr>
              <w:t>ед.</w:t>
            </w:r>
            <w:r w:rsidR="00787584" w:rsidRPr="000B494E">
              <w:rPr>
                <w:spacing w:val="-8"/>
                <w:sz w:val="20"/>
                <w:szCs w:val="20"/>
              </w:rPr>
              <w:t xml:space="preserve"> </w:t>
            </w:r>
            <w:r w:rsidRPr="000B494E">
              <w:rPr>
                <w:spacing w:val="-8"/>
                <w:sz w:val="20"/>
                <w:szCs w:val="20"/>
              </w:rPr>
              <w:t>/</w:t>
            </w:r>
            <w:r w:rsidR="00787584" w:rsidRPr="000B494E">
              <w:rPr>
                <w:spacing w:val="-8"/>
                <w:sz w:val="20"/>
                <w:szCs w:val="20"/>
              </w:rPr>
              <w:t xml:space="preserve"> </w:t>
            </w:r>
            <w:r w:rsidRPr="000B494E">
              <w:rPr>
                <w:spacing w:val="-8"/>
                <w:sz w:val="20"/>
                <w:szCs w:val="20"/>
              </w:rPr>
              <w:t>год</w:t>
            </w:r>
          </w:p>
        </w:tc>
        <w:tc>
          <w:tcPr>
            <w:tcW w:w="545" w:type="pct"/>
            <w:noWrap/>
            <w:vAlign w:val="center"/>
            <w:hideMark/>
          </w:tcPr>
          <w:p w14:paraId="0FD40AD0" w14:textId="7841FF50" w:rsidR="00E044E1" w:rsidRPr="000B494E" w:rsidRDefault="00E044E1" w:rsidP="00CC194A">
            <w:pPr>
              <w:jc w:val="center"/>
              <w:rPr>
                <w:i/>
                <w:iCs/>
                <w:spacing w:val="-8"/>
                <w:sz w:val="20"/>
                <w:szCs w:val="20"/>
              </w:rPr>
            </w:pPr>
            <w:r w:rsidRPr="000B494E">
              <w:rPr>
                <w:spacing w:val="-8"/>
                <w:sz w:val="20"/>
                <w:szCs w:val="20"/>
              </w:rPr>
              <w:t>[0]</w:t>
            </w:r>
          </w:p>
        </w:tc>
        <w:tc>
          <w:tcPr>
            <w:tcW w:w="552" w:type="pct"/>
            <w:noWrap/>
            <w:vAlign w:val="center"/>
            <w:hideMark/>
          </w:tcPr>
          <w:p w14:paraId="54AF7712" w14:textId="0C0FC202" w:rsidR="00E044E1" w:rsidRPr="000B494E" w:rsidRDefault="00E044E1" w:rsidP="00CC194A">
            <w:pPr>
              <w:jc w:val="center"/>
              <w:rPr>
                <w:i/>
                <w:iCs/>
                <w:spacing w:val="-8"/>
                <w:sz w:val="20"/>
                <w:szCs w:val="20"/>
              </w:rPr>
            </w:pPr>
            <w:r w:rsidRPr="000B494E">
              <w:rPr>
                <w:spacing w:val="-8"/>
                <w:sz w:val="20"/>
                <w:szCs w:val="20"/>
              </w:rPr>
              <w:t>[0]</w:t>
            </w:r>
          </w:p>
        </w:tc>
        <w:tc>
          <w:tcPr>
            <w:tcW w:w="500" w:type="pct"/>
            <w:noWrap/>
            <w:vAlign w:val="center"/>
            <w:hideMark/>
          </w:tcPr>
          <w:p w14:paraId="6A77DF81" w14:textId="37977558" w:rsidR="00E044E1" w:rsidRPr="000B494E" w:rsidRDefault="00E044E1" w:rsidP="00CC194A">
            <w:pPr>
              <w:jc w:val="center"/>
              <w:rPr>
                <w:i/>
                <w:iCs/>
                <w:spacing w:val="-8"/>
                <w:sz w:val="20"/>
                <w:szCs w:val="20"/>
              </w:rPr>
            </w:pPr>
            <w:r w:rsidRPr="000B494E">
              <w:rPr>
                <w:spacing w:val="-8"/>
                <w:sz w:val="20"/>
                <w:szCs w:val="20"/>
              </w:rPr>
              <w:t>[1;5)</w:t>
            </w:r>
          </w:p>
        </w:tc>
        <w:tc>
          <w:tcPr>
            <w:tcW w:w="555" w:type="pct"/>
            <w:noWrap/>
            <w:vAlign w:val="center"/>
            <w:hideMark/>
          </w:tcPr>
          <w:p w14:paraId="13C63C45" w14:textId="137F5629" w:rsidR="00E044E1" w:rsidRPr="000B494E" w:rsidRDefault="00E044E1" w:rsidP="00CC194A">
            <w:pPr>
              <w:jc w:val="center"/>
              <w:rPr>
                <w:i/>
                <w:iCs/>
                <w:spacing w:val="-8"/>
                <w:sz w:val="20"/>
                <w:szCs w:val="20"/>
              </w:rPr>
            </w:pPr>
            <w:r w:rsidRPr="000B494E">
              <w:rPr>
                <w:spacing w:val="-8"/>
                <w:sz w:val="20"/>
                <w:szCs w:val="20"/>
              </w:rPr>
              <w:t>(5;10)</w:t>
            </w:r>
          </w:p>
        </w:tc>
        <w:tc>
          <w:tcPr>
            <w:tcW w:w="650" w:type="pct"/>
            <w:noWrap/>
            <w:vAlign w:val="center"/>
            <w:hideMark/>
          </w:tcPr>
          <w:p w14:paraId="3702E5D4" w14:textId="36F23DE7" w:rsidR="00E044E1" w:rsidRPr="000B494E" w:rsidRDefault="00E044E1" w:rsidP="00CC194A">
            <w:pPr>
              <w:jc w:val="center"/>
              <w:rPr>
                <w:i/>
                <w:iCs/>
                <w:spacing w:val="-8"/>
                <w:sz w:val="20"/>
                <w:szCs w:val="20"/>
              </w:rPr>
            </w:pPr>
            <w:r w:rsidRPr="000B494E">
              <w:rPr>
                <w:spacing w:val="-8"/>
                <w:sz w:val="20"/>
                <w:szCs w:val="20"/>
              </w:rPr>
              <w:t>(10;+∞)</w:t>
            </w:r>
          </w:p>
        </w:tc>
      </w:tr>
      <w:tr w:rsidR="00E044E1" w:rsidRPr="000B494E" w14:paraId="60438F87" w14:textId="77777777" w:rsidTr="00FF79DA">
        <w:trPr>
          <w:trHeight w:val="20"/>
        </w:trPr>
        <w:tc>
          <w:tcPr>
            <w:tcW w:w="1752" w:type="pct"/>
            <w:vAlign w:val="center"/>
            <w:hideMark/>
          </w:tcPr>
          <w:p w14:paraId="484500B5" w14:textId="356BFF9E" w:rsidR="00E044E1" w:rsidRPr="000B494E" w:rsidRDefault="00E044E1" w:rsidP="00234C56">
            <w:pPr>
              <w:rPr>
                <w:spacing w:val="-8"/>
                <w:sz w:val="20"/>
                <w:szCs w:val="20"/>
              </w:rPr>
            </w:pPr>
            <w:r w:rsidRPr="000B494E">
              <w:rPr>
                <w:spacing w:val="-8"/>
                <w:sz w:val="20"/>
                <w:szCs w:val="20"/>
              </w:rPr>
              <w:t>Показатель качества воды водных объектов (поверхностных и</w:t>
            </w:r>
            <w:r w:rsidR="00234C56" w:rsidRPr="000B494E">
              <w:rPr>
                <w:spacing w:val="-8"/>
                <w:sz w:val="20"/>
                <w:szCs w:val="20"/>
              </w:rPr>
              <w:t>(</w:t>
            </w:r>
            <w:r w:rsidRPr="000B494E">
              <w:rPr>
                <w:spacing w:val="-8"/>
                <w:sz w:val="20"/>
                <w:szCs w:val="20"/>
              </w:rPr>
              <w:t>или</w:t>
            </w:r>
            <w:r w:rsidR="00234C56" w:rsidRPr="000B494E">
              <w:rPr>
                <w:spacing w:val="-8"/>
                <w:sz w:val="20"/>
                <w:szCs w:val="20"/>
              </w:rPr>
              <w:t>)</w:t>
            </w:r>
            <w:r w:rsidRPr="000B494E">
              <w:rPr>
                <w:spacing w:val="-8"/>
                <w:sz w:val="20"/>
                <w:szCs w:val="20"/>
              </w:rPr>
              <w:t xml:space="preserve"> подземных источников) в зоне объектов НВОС, i – органолептический показатель </w:t>
            </w:r>
          </w:p>
        </w:tc>
        <w:tc>
          <w:tcPr>
            <w:tcW w:w="446" w:type="pct"/>
            <w:vAlign w:val="center"/>
            <w:hideMark/>
          </w:tcPr>
          <w:p w14:paraId="1A38EDAF" w14:textId="40DBA0C6"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15030275" w14:textId="3805A99B" w:rsidR="00E044E1" w:rsidRPr="000B494E" w:rsidRDefault="00E044E1" w:rsidP="00CC194A">
            <w:pPr>
              <w:jc w:val="center"/>
              <w:rPr>
                <w:i/>
                <w:iCs/>
                <w:spacing w:val="-8"/>
                <w:sz w:val="20"/>
                <w:szCs w:val="20"/>
              </w:rPr>
            </w:pPr>
            <w:r w:rsidRPr="000B494E">
              <w:rPr>
                <w:i/>
                <w:iCs/>
                <w:spacing w:val="-8"/>
                <w:sz w:val="20"/>
                <w:szCs w:val="20"/>
              </w:rPr>
              <w:t>[0;BOR1]*</w:t>
            </w:r>
          </w:p>
        </w:tc>
        <w:tc>
          <w:tcPr>
            <w:tcW w:w="552" w:type="pct"/>
            <w:noWrap/>
            <w:vAlign w:val="center"/>
            <w:hideMark/>
          </w:tcPr>
          <w:p w14:paraId="2F81F89A" w14:textId="11A78C23" w:rsidR="00E044E1" w:rsidRPr="000B494E" w:rsidRDefault="00E044E1" w:rsidP="00CC194A">
            <w:pPr>
              <w:jc w:val="center"/>
              <w:rPr>
                <w:i/>
                <w:iCs/>
                <w:spacing w:val="-8"/>
                <w:sz w:val="20"/>
                <w:szCs w:val="20"/>
              </w:rPr>
            </w:pPr>
            <w:r w:rsidRPr="000B494E">
              <w:rPr>
                <w:i/>
                <w:iCs/>
                <w:spacing w:val="-8"/>
                <w:sz w:val="20"/>
                <w:szCs w:val="20"/>
              </w:rPr>
              <w:t>(BOR1;BOR2]</w:t>
            </w:r>
          </w:p>
        </w:tc>
        <w:tc>
          <w:tcPr>
            <w:tcW w:w="500" w:type="pct"/>
            <w:noWrap/>
            <w:vAlign w:val="center"/>
            <w:hideMark/>
          </w:tcPr>
          <w:p w14:paraId="282B0B55" w14:textId="1F3FAA86" w:rsidR="00E044E1" w:rsidRPr="000B494E" w:rsidRDefault="00E044E1" w:rsidP="00CC194A">
            <w:pPr>
              <w:jc w:val="center"/>
              <w:rPr>
                <w:i/>
                <w:iCs/>
                <w:spacing w:val="-8"/>
                <w:sz w:val="20"/>
                <w:szCs w:val="20"/>
              </w:rPr>
            </w:pPr>
            <w:r w:rsidRPr="000B494E">
              <w:rPr>
                <w:i/>
                <w:iCs/>
                <w:spacing w:val="-8"/>
                <w:sz w:val="20"/>
                <w:szCs w:val="20"/>
              </w:rPr>
              <w:t>(BOR2;BOR3]</w:t>
            </w:r>
          </w:p>
        </w:tc>
        <w:tc>
          <w:tcPr>
            <w:tcW w:w="555" w:type="pct"/>
            <w:noWrap/>
            <w:vAlign w:val="center"/>
            <w:hideMark/>
          </w:tcPr>
          <w:p w14:paraId="165E7820" w14:textId="36884B68" w:rsidR="00E044E1" w:rsidRPr="000B494E" w:rsidRDefault="00E044E1" w:rsidP="00CC194A">
            <w:pPr>
              <w:jc w:val="center"/>
              <w:rPr>
                <w:i/>
                <w:iCs/>
                <w:spacing w:val="-8"/>
                <w:sz w:val="20"/>
                <w:szCs w:val="20"/>
              </w:rPr>
            </w:pPr>
            <w:r w:rsidRPr="000B494E">
              <w:rPr>
                <w:i/>
                <w:iCs/>
                <w:spacing w:val="-8"/>
                <w:sz w:val="20"/>
                <w:szCs w:val="20"/>
              </w:rPr>
              <w:t>(BOR3;BOR4]</w:t>
            </w:r>
          </w:p>
        </w:tc>
        <w:tc>
          <w:tcPr>
            <w:tcW w:w="650" w:type="pct"/>
            <w:noWrap/>
            <w:vAlign w:val="center"/>
            <w:hideMark/>
          </w:tcPr>
          <w:p w14:paraId="41331899" w14:textId="10F62B37"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429205E1" w14:textId="77777777" w:rsidTr="00FF79DA">
        <w:trPr>
          <w:trHeight w:val="20"/>
        </w:trPr>
        <w:tc>
          <w:tcPr>
            <w:tcW w:w="1752" w:type="pct"/>
            <w:vAlign w:val="center"/>
            <w:hideMark/>
          </w:tcPr>
          <w:p w14:paraId="1AE6281B" w14:textId="79C2F1D6" w:rsidR="00E044E1" w:rsidRPr="000B494E" w:rsidRDefault="00E044E1" w:rsidP="00234C56">
            <w:pPr>
              <w:rPr>
                <w:spacing w:val="-8"/>
                <w:sz w:val="20"/>
                <w:szCs w:val="20"/>
              </w:rPr>
            </w:pPr>
            <w:r w:rsidRPr="000B494E">
              <w:rPr>
                <w:spacing w:val="-8"/>
                <w:sz w:val="20"/>
                <w:szCs w:val="20"/>
              </w:rPr>
              <w:t>Показатель качества воды водных объектов (поверхностных и</w:t>
            </w:r>
            <w:r w:rsidR="00234C56" w:rsidRPr="000B494E">
              <w:rPr>
                <w:spacing w:val="-8"/>
                <w:sz w:val="20"/>
                <w:szCs w:val="20"/>
              </w:rPr>
              <w:t>(</w:t>
            </w:r>
            <w:r w:rsidRPr="000B494E">
              <w:rPr>
                <w:spacing w:val="-8"/>
                <w:sz w:val="20"/>
                <w:szCs w:val="20"/>
              </w:rPr>
              <w:t>или</w:t>
            </w:r>
            <w:r w:rsidR="00234C56" w:rsidRPr="000B494E">
              <w:rPr>
                <w:spacing w:val="-8"/>
                <w:sz w:val="20"/>
                <w:szCs w:val="20"/>
              </w:rPr>
              <w:t>)</w:t>
            </w:r>
            <w:r w:rsidRPr="000B494E">
              <w:rPr>
                <w:spacing w:val="-8"/>
                <w:sz w:val="20"/>
                <w:szCs w:val="20"/>
              </w:rPr>
              <w:t xml:space="preserve"> подземных источников) в зоне объектов НВОС, i – обобщенный показатель</w:t>
            </w:r>
          </w:p>
        </w:tc>
        <w:tc>
          <w:tcPr>
            <w:tcW w:w="446" w:type="pct"/>
            <w:vAlign w:val="center"/>
            <w:hideMark/>
          </w:tcPr>
          <w:p w14:paraId="0A9D432B" w14:textId="1C3D7F9F"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4E26744E" w14:textId="38BE28D5" w:rsidR="00E044E1" w:rsidRPr="000B494E" w:rsidRDefault="00E044E1" w:rsidP="00CC194A">
            <w:pPr>
              <w:jc w:val="center"/>
              <w:rPr>
                <w:i/>
                <w:iCs/>
                <w:spacing w:val="-8"/>
                <w:sz w:val="20"/>
                <w:szCs w:val="20"/>
              </w:rPr>
            </w:pPr>
            <w:r w:rsidRPr="000B494E">
              <w:rPr>
                <w:i/>
                <w:iCs/>
                <w:spacing w:val="-8"/>
                <w:sz w:val="20"/>
                <w:szCs w:val="20"/>
              </w:rPr>
              <w:t>[0;BOR1]*</w:t>
            </w:r>
          </w:p>
        </w:tc>
        <w:tc>
          <w:tcPr>
            <w:tcW w:w="552" w:type="pct"/>
            <w:noWrap/>
            <w:vAlign w:val="center"/>
            <w:hideMark/>
          </w:tcPr>
          <w:p w14:paraId="3448AA34" w14:textId="65B48E4F" w:rsidR="00E044E1" w:rsidRPr="000B494E" w:rsidRDefault="00E044E1" w:rsidP="00CC194A">
            <w:pPr>
              <w:jc w:val="center"/>
              <w:rPr>
                <w:i/>
                <w:iCs/>
                <w:spacing w:val="-8"/>
                <w:sz w:val="20"/>
                <w:szCs w:val="20"/>
              </w:rPr>
            </w:pPr>
            <w:r w:rsidRPr="000B494E">
              <w:rPr>
                <w:i/>
                <w:iCs/>
                <w:spacing w:val="-8"/>
                <w:sz w:val="20"/>
                <w:szCs w:val="20"/>
              </w:rPr>
              <w:t>(BOR1;BOR2]</w:t>
            </w:r>
          </w:p>
        </w:tc>
        <w:tc>
          <w:tcPr>
            <w:tcW w:w="500" w:type="pct"/>
            <w:noWrap/>
            <w:vAlign w:val="center"/>
            <w:hideMark/>
          </w:tcPr>
          <w:p w14:paraId="62B66CDF" w14:textId="3C7BACA0" w:rsidR="00E044E1" w:rsidRPr="000B494E" w:rsidRDefault="00E044E1" w:rsidP="00CC194A">
            <w:pPr>
              <w:jc w:val="center"/>
              <w:rPr>
                <w:i/>
                <w:iCs/>
                <w:spacing w:val="-8"/>
                <w:sz w:val="20"/>
                <w:szCs w:val="20"/>
              </w:rPr>
            </w:pPr>
            <w:r w:rsidRPr="000B494E">
              <w:rPr>
                <w:i/>
                <w:iCs/>
                <w:spacing w:val="-8"/>
                <w:sz w:val="20"/>
                <w:szCs w:val="20"/>
              </w:rPr>
              <w:t>(BOR2;BOR3]</w:t>
            </w:r>
          </w:p>
        </w:tc>
        <w:tc>
          <w:tcPr>
            <w:tcW w:w="555" w:type="pct"/>
            <w:noWrap/>
            <w:vAlign w:val="center"/>
            <w:hideMark/>
          </w:tcPr>
          <w:p w14:paraId="0B7B9B01" w14:textId="0D1A527E" w:rsidR="00E044E1" w:rsidRPr="000B494E" w:rsidRDefault="00E044E1" w:rsidP="00CC194A">
            <w:pPr>
              <w:jc w:val="center"/>
              <w:rPr>
                <w:i/>
                <w:iCs/>
                <w:spacing w:val="-8"/>
                <w:sz w:val="20"/>
                <w:szCs w:val="20"/>
              </w:rPr>
            </w:pPr>
            <w:r w:rsidRPr="000B494E">
              <w:rPr>
                <w:i/>
                <w:iCs/>
                <w:spacing w:val="-8"/>
                <w:sz w:val="20"/>
                <w:szCs w:val="20"/>
              </w:rPr>
              <w:t>(BOR3;BOR4]</w:t>
            </w:r>
          </w:p>
        </w:tc>
        <w:tc>
          <w:tcPr>
            <w:tcW w:w="650" w:type="pct"/>
            <w:noWrap/>
            <w:vAlign w:val="center"/>
            <w:hideMark/>
          </w:tcPr>
          <w:p w14:paraId="1FF62FBC" w14:textId="0DFE539D"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160A6966" w14:textId="77777777" w:rsidTr="00FF79DA">
        <w:trPr>
          <w:trHeight w:val="20"/>
        </w:trPr>
        <w:tc>
          <w:tcPr>
            <w:tcW w:w="1752" w:type="pct"/>
            <w:vAlign w:val="center"/>
            <w:hideMark/>
          </w:tcPr>
          <w:p w14:paraId="76F8669F" w14:textId="18FA501B" w:rsidR="00E044E1" w:rsidRPr="000B494E" w:rsidRDefault="00E044E1" w:rsidP="00234C56">
            <w:pPr>
              <w:rPr>
                <w:spacing w:val="-8"/>
                <w:sz w:val="20"/>
                <w:szCs w:val="20"/>
              </w:rPr>
            </w:pPr>
            <w:r w:rsidRPr="000B494E">
              <w:rPr>
                <w:spacing w:val="-8"/>
                <w:sz w:val="20"/>
                <w:szCs w:val="20"/>
              </w:rPr>
              <w:t>Показатель качества воды водных объектов (поверхностных и</w:t>
            </w:r>
            <w:r w:rsidR="00234C56" w:rsidRPr="000B494E">
              <w:rPr>
                <w:spacing w:val="-8"/>
                <w:sz w:val="20"/>
                <w:szCs w:val="20"/>
              </w:rPr>
              <w:t>(</w:t>
            </w:r>
            <w:r w:rsidRPr="000B494E">
              <w:rPr>
                <w:spacing w:val="-8"/>
                <w:sz w:val="20"/>
                <w:szCs w:val="20"/>
              </w:rPr>
              <w:t>или</w:t>
            </w:r>
            <w:r w:rsidR="00234C56" w:rsidRPr="000B494E">
              <w:rPr>
                <w:spacing w:val="-8"/>
                <w:sz w:val="20"/>
                <w:szCs w:val="20"/>
              </w:rPr>
              <w:t>)</w:t>
            </w:r>
            <w:r w:rsidRPr="000B494E">
              <w:rPr>
                <w:spacing w:val="-8"/>
                <w:sz w:val="20"/>
                <w:szCs w:val="20"/>
              </w:rPr>
              <w:t xml:space="preserve"> подземных источников) в зоне объектов НВОС, i – санитарно–микробиологический и паразитологический показатели</w:t>
            </w:r>
          </w:p>
        </w:tc>
        <w:tc>
          <w:tcPr>
            <w:tcW w:w="446" w:type="pct"/>
            <w:vAlign w:val="center"/>
            <w:hideMark/>
          </w:tcPr>
          <w:p w14:paraId="3285D274" w14:textId="4BFF45AA"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vAlign w:val="center"/>
            <w:hideMark/>
          </w:tcPr>
          <w:p w14:paraId="52E78D2C" w14:textId="46D6BB33" w:rsidR="00E044E1" w:rsidRPr="000B494E" w:rsidRDefault="00E044E1" w:rsidP="00CC194A">
            <w:pPr>
              <w:jc w:val="center"/>
              <w:rPr>
                <w:spacing w:val="-8"/>
                <w:sz w:val="20"/>
                <w:szCs w:val="20"/>
              </w:rPr>
            </w:pPr>
            <w:r w:rsidRPr="000B494E">
              <w:rPr>
                <w:i/>
                <w:iCs/>
                <w:spacing w:val="-8"/>
                <w:sz w:val="20"/>
                <w:szCs w:val="20"/>
              </w:rPr>
              <w:t>[0;BOR1]*</w:t>
            </w:r>
          </w:p>
        </w:tc>
        <w:tc>
          <w:tcPr>
            <w:tcW w:w="552" w:type="pct"/>
            <w:vAlign w:val="center"/>
            <w:hideMark/>
          </w:tcPr>
          <w:p w14:paraId="181FB371" w14:textId="27F4004E" w:rsidR="00E044E1" w:rsidRPr="000B494E" w:rsidRDefault="00E044E1" w:rsidP="00CC194A">
            <w:pPr>
              <w:jc w:val="center"/>
              <w:rPr>
                <w:spacing w:val="-8"/>
                <w:sz w:val="20"/>
                <w:szCs w:val="20"/>
              </w:rPr>
            </w:pPr>
            <w:r w:rsidRPr="000B494E">
              <w:rPr>
                <w:i/>
                <w:iCs/>
                <w:spacing w:val="-8"/>
                <w:sz w:val="20"/>
                <w:szCs w:val="20"/>
              </w:rPr>
              <w:t>(BOR1;BOR2]</w:t>
            </w:r>
          </w:p>
        </w:tc>
        <w:tc>
          <w:tcPr>
            <w:tcW w:w="500" w:type="pct"/>
            <w:vAlign w:val="center"/>
            <w:hideMark/>
          </w:tcPr>
          <w:p w14:paraId="1333C374" w14:textId="17840F40" w:rsidR="00E044E1" w:rsidRPr="000B494E" w:rsidRDefault="00E044E1" w:rsidP="00CC194A">
            <w:pPr>
              <w:jc w:val="center"/>
              <w:rPr>
                <w:spacing w:val="-8"/>
                <w:sz w:val="20"/>
                <w:szCs w:val="20"/>
              </w:rPr>
            </w:pPr>
            <w:r w:rsidRPr="000B494E">
              <w:rPr>
                <w:i/>
                <w:iCs/>
                <w:spacing w:val="-8"/>
                <w:sz w:val="20"/>
                <w:szCs w:val="20"/>
              </w:rPr>
              <w:t>(BOR2;BOR3]</w:t>
            </w:r>
          </w:p>
        </w:tc>
        <w:tc>
          <w:tcPr>
            <w:tcW w:w="555" w:type="pct"/>
            <w:vAlign w:val="center"/>
            <w:hideMark/>
          </w:tcPr>
          <w:p w14:paraId="43DE04F8" w14:textId="698748A7" w:rsidR="00E044E1" w:rsidRPr="000B494E" w:rsidRDefault="00E044E1" w:rsidP="00CC194A">
            <w:pPr>
              <w:jc w:val="center"/>
              <w:rPr>
                <w:spacing w:val="-8"/>
                <w:sz w:val="20"/>
                <w:szCs w:val="20"/>
              </w:rPr>
            </w:pPr>
            <w:r w:rsidRPr="000B494E">
              <w:rPr>
                <w:i/>
                <w:iCs/>
                <w:spacing w:val="-8"/>
                <w:sz w:val="20"/>
                <w:szCs w:val="20"/>
              </w:rPr>
              <w:t>(BOR3;BOR4]</w:t>
            </w:r>
          </w:p>
        </w:tc>
        <w:tc>
          <w:tcPr>
            <w:tcW w:w="650" w:type="pct"/>
            <w:vAlign w:val="center"/>
            <w:hideMark/>
          </w:tcPr>
          <w:p w14:paraId="3771710A" w14:textId="0CAFDBD0"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14E42802" w14:textId="77777777" w:rsidTr="00FF79DA">
        <w:trPr>
          <w:trHeight w:val="20"/>
        </w:trPr>
        <w:tc>
          <w:tcPr>
            <w:tcW w:w="1752" w:type="pct"/>
            <w:vAlign w:val="center"/>
            <w:hideMark/>
          </w:tcPr>
          <w:p w14:paraId="287A1C96" w14:textId="1F97F435" w:rsidR="00E044E1" w:rsidRPr="000B494E" w:rsidRDefault="00E044E1" w:rsidP="00234C56">
            <w:pPr>
              <w:rPr>
                <w:spacing w:val="-8"/>
                <w:sz w:val="20"/>
                <w:szCs w:val="20"/>
              </w:rPr>
            </w:pPr>
            <w:r w:rsidRPr="000B494E">
              <w:rPr>
                <w:spacing w:val="-8"/>
                <w:sz w:val="20"/>
                <w:szCs w:val="20"/>
              </w:rPr>
              <w:t>Показатель качества воды водных объектов (поверхностных и</w:t>
            </w:r>
            <w:r w:rsidR="00234C56" w:rsidRPr="000B494E">
              <w:rPr>
                <w:spacing w:val="-8"/>
                <w:sz w:val="20"/>
                <w:szCs w:val="20"/>
              </w:rPr>
              <w:t>(</w:t>
            </w:r>
            <w:r w:rsidRPr="000B494E">
              <w:rPr>
                <w:spacing w:val="-8"/>
                <w:sz w:val="20"/>
                <w:szCs w:val="20"/>
              </w:rPr>
              <w:t>или</w:t>
            </w:r>
            <w:r w:rsidR="00234C56" w:rsidRPr="000B494E">
              <w:rPr>
                <w:spacing w:val="-8"/>
                <w:sz w:val="20"/>
                <w:szCs w:val="20"/>
              </w:rPr>
              <w:t>)</w:t>
            </w:r>
            <w:r w:rsidRPr="000B494E">
              <w:rPr>
                <w:spacing w:val="-8"/>
                <w:sz w:val="20"/>
                <w:szCs w:val="20"/>
              </w:rPr>
              <w:t xml:space="preserve"> подземных источников) в зоне объектов НВОС, i – показатель радиационной безопасности</w:t>
            </w:r>
          </w:p>
        </w:tc>
        <w:tc>
          <w:tcPr>
            <w:tcW w:w="446" w:type="pct"/>
            <w:vAlign w:val="center"/>
            <w:hideMark/>
          </w:tcPr>
          <w:p w14:paraId="6FA7789C" w14:textId="68DD0134"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vAlign w:val="center"/>
            <w:hideMark/>
          </w:tcPr>
          <w:p w14:paraId="06CAFBE0" w14:textId="44090927" w:rsidR="00E044E1" w:rsidRPr="000B494E" w:rsidRDefault="00E044E1" w:rsidP="00CC194A">
            <w:pPr>
              <w:jc w:val="center"/>
              <w:rPr>
                <w:spacing w:val="-8"/>
                <w:sz w:val="20"/>
                <w:szCs w:val="20"/>
              </w:rPr>
            </w:pPr>
            <w:r w:rsidRPr="000B494E">
              <w:rPr>
                <w:i/>
                <w:iCs/>
                <w:spacing w:val="-8"/>
                <w:sz w:val="20"/>
                <w:szCs w:val="20"/>
              </w:rPr>
              <w:t>[0;BOR1]*</w:t>
            </w:r>
          </w:p>
        </w:tc>
        <w:tc>
          <w:tcPr>
            <w:tcW w:w="552" w:type="pct"/>
            <w:vAlign w:val="center"/>
            <w:hideMark/>
          </w:tcPr>
          <w:p w14:paraId="342D75F3" w14:textId="0465ABDA" w:rsidR="00E044E1" w:rsidRPr="000B494E" w:rsidRDefault="00E044E1" w:rsidP="00CC194A">
            <w:pPr>
              <w:jc w:val="center"/>
              <w:rPr>
                <w:spacing w:val="-8"/>
                <w:sz w:val="20"/>
                <w:szCs w:val="20"/>
              </w:rPr>
            </w:pPr>
            <w:r w:rsidRPr="000B494E">
              <w:rPr>
                <w:i/>
                <w:iCs/>
                <w:spacing w:val="-8"/>
                <w:sz w:val="20"/>
                <w:szCs w:val="20"/>
              </w:rPr>
              <w:t>(BOR1;BOR2]</w:t>
            </w:r>
          </w:p>
        </w:tc>
        <w:tc>
          <w:tcPr>
            <w:tcW w:w="500" w:type="pct"/>
            <w:vAlign w:val="center"/>
            <w:hideMark/>
          </w:tcPr>
          <w:p w14:paraId="4F12C03F" w14:textId="4C3DFCF6" w:rsidR="00E044E1" w:rsidRPr="000B494E" w:rsidRDefault="00E044E1" w:rsidP="00CC194A">
            <w:pPr>
              <w:jc w:val="center"/>
              <w:rPr>
                <w:spacing w:val="-8"/>
                <w:sz w:val="20"/>
                <w:szCs w:val="20"/>
              </w:rPr>
            </w:pPr>
            <w:r w:rsidRPr="000B494E">
              <w:rPr>
                <w:i/>
                <w:iCs/>
                <w:spacing w:val="-8"/>
                <w:sz w:val="20"/>
                <w:szCs w:val="20"/>
              </w:rPr>
              <w:t>(BOR2;BOR3]</w:t>
            </w:r>
          </w:p>
        </w:tc>
        <w:tc>
          <w:tcPr>
            <w:tcW w:w="555" w:type="pct"/>
            <w:vAlign w:val="center"/>
            <w:hideMark/>
          </w:tcPr>
          <w:p w14:paraId="1D6609FB" w14:textId="0180B45E" w:rsidR="00E044E1" w:rsidRPr="000B494E" w:rsidRDefault="00E044E1" w:rsidP="00CC194A">
            <w:pPr>
              <w:jc w:val="center"/>
              <w:rPr>
                <w:spacing w:val="-8"/>
                <w:sz w:val="20"/>
                <w:szCs w:val="20"/>
              </w:rPr>
            </w:pPr>
            <w:r w:rsidRPr="000B494E">
              <w:rPr>
                <w:i/>
                <w:iCs/>
                <w:spacing w:val="-8"/>
                <w:sz w:val="20"/>
                <w:szCs w:val="20"/>
              </w:rPr>
              <w:t>(BOR3;BOR4]</w:t>
            </w:r>
          </w:p>
        </w:tc>
        <w:tc>
          <w:tcPr>
            <w:tcW w:w="650" w:type="pct"/>
            <w:vAlign w:val="center"/>
            <w:hideMark/>
          </w:tcPr>
          <w:p w14:paraId="6E999488" w14:textId="6EC677DA"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4D73BBC0" w14:textId="77777777" w:rsidTr="00FF79DA">
        <w:trPr>
          <w:trHeight w:val="20"/>
        </w:trPr>
        <w:tc>
          <w:tcPr>
            <w:tcW w:w="1752" w:type="pct"/>
            <w:vAlign w:val="center"/>
            <w:hideMark/>
          </w:tcPr>
          <w:p w14:paraId="0FDF9F49" w14:textId="7D05AB0B" w:rsidR="00E044E1" w:rsidRPr="000B494E" w:rsidRDefault="00E044E1" w:rsidP="00234C56">
            <w:pPr>
              <w:rPr>
                <w:spacing w:val="-8"/>
                <w:sz w:val="20"/>
                <w:szCs w:val="20"/>
              </w:rPr>
            </w:pPr>
            <w:r w:rsidRPr="000B494E">
              <w:rPr>
                <w:spacing w:val="-8"/>
                <w:sz w:val="20"/>
                <w:szCs w:val="20"/>
              </w:rPr>
              <w:t>Показатель качества воды водных объектов (поверхностных и</w:t>
            </w:r>
            <w:r w:rsidR="00234C56" w:rsidRPr="000B494E">
              <w:rPr>
                <w:spacing w:val="-8"/>
                <w:sz w:val="20"/>
                <w:szCs w:val="20"/>
              </w:rPr>
              <w:t>(</w:t>
            </w:r>
            <w:r w:rsidRPr="000B494E">
              <w:rPr>
                <w:spacing w:val="-8"/>
                <w:sz w:val="20"/>
                <w:szCs w:val="20"/>
              </w:rPr>
              <w:t>или</w:t>
            </w:r>
            <w:r w:rsidR="00234C56" w:rsidRPr="000B494E">
              <w:rPr>
                <w:spacing w:val="-8"/>
                <w:sz w:val="20"/>
                <w:szCs w:val="20"/>
              </w:rPr>
              <w:t>)</w:t>
            </w:r>
            <w:r w:rsidRPr="000B494E">
              <w:rPr>
                <w:spacing w:val="-8"/>
                <w:sz w:val="20"/>
                <w:szCs w:val="20"/>
              </w:rPr>
              <w:t xml:space="preserve"> подземных источников) в зоне объектов НВОС, i – показатель санитарно–химической опасности (кроме пестицидов)</w:t>
            </w:r>
          </w:p>
        </w:tc>
        <w:tc>
          <w:tcPr>
            <w:tcW w:w="446" w:type="pct"/>
            <w:vAlign w:val="center"/>
            <w:hideMark/>
          </w:tcPr>
          <w:p w14:paraId="10EE5CBC" w14:textId="30249E55" w:rsidR="00E044E1" w:rsidRPr="000B494E" w:rsidRDefault="00E044E1" w:rsidP="00CC194A">
            <w:pPr>
              <w:jc w:val="center"/>
              <w:rPr>
                <w:spacing w:val="-8"/>
                <w:sz w:val="20"/>
                <w:szCs w:val="20"/>
              </w:rPr>
            </w:pPr>
            <w:r w:rsidRPr="000B494E">
              <w:rPr>
                <w:spacing w:val="-8"/>
                <w:sz w:val="20"/>
                <w:szCs w:val="20"/>
              </w:rPr>
              <w:t>доли ПДК, ОДУ</w:t>
            </w:r>
          </w:p>
        </w:tc>
        <w:tc>
          <w:tcPr>
            <w:tcW w:w="545" w:type="pct"/>
            <w:noWrap/>
            <w:vAlign w:val="center"/>
            <w:hideMark/>
          </w:tcPr>
          <w:p w14:paraId="23684807" w14:textId="74E1EA40" w:rsidR="00E044E1" w:rsidRPr="000B494E" w:rsidRDefault="00E044E1" w:rsidP="00CC194A">
            <w:pPr>
              <w:jc w:val="center"/>
              <w:rPr>
                <w:i/>
                <w:iCs/>
                <w:spacing w:val="-8"/>
                <w:sz w:val="20"/>
                <w:szCs w:val="20"/>
              </w:rPr>
            </w:pPr>
            <w:r w:rsidRPr="000B494E">
              <w:rPr>
                <w:spacing w:val="-8"/>
                <w:sz w:val="20"/>
                <w:szCs w:val="20"/>
              </w:rPr>
              <w:t>[0;0,5ПДК]</w:t>
            </w:r>
          </w:p>
        </w:tc>
        <w:tc>
          <w:tcPr>
            <w:tcW w:w="552" w:type="pct"/>
            <w:noWrap/>
            <w:vAlign w:val="center"/>
            <w:hideMark/>
          </w:tcPr>
          <w:p w14:paraId="72A00311" w14:textId="6E3992D7" w:rsidR="00E044E1" w:rsidRPr="000B494E" w:rsidRDefault="00E044E1" w:rsidP="00CC194A">
            <w:pPr>
              <w:jc w:val="center"/>
              <w:rPr>
                <w:i/>
                <w:iCs/>
                <w:spacing w:val="-8"/>
                <w:sz w:val="20"/>
                <w:szCs w:val="20"/>
              </w:rPr>
            </w:pPr>
            <w:r w:rsidRPr="000B494E">
              <w:rPr>
                <w:spacing w:val="-8"/>
                <w:sz w:val="20"/>
                <w:szCs w:val="20"/>
              </w:rPr>
              <w:t>(0,5ПДК;1ПДК]</w:t>
            </w:r>
          </w:p>
        </w:tc>
        <w:tc>
          <w:tcPr>
            <w:tcW w:w="500" w:type="pct"/>
            <w:noWrap/>
            <w:vAlign w:val="center"/>
            <w:hideMark/>
          </w:tcPr>
          <w:p w14:paraId="7FA28ACC" w14:textId="2A4108F8" w:rsidR="00E044E1" w:rsidRPr="000B494E" w:rsidRDefault="00E044E1" w:rsidP="00CC194A">
            <w:pPr>
              <w:jc w:val="center"/>
              <w:rPr>
                <w:i/>
                <w:iCs/>
                <w:spacing w:val="-8"/>
                <w:sz w:val="20"/>
                <w:szCs w:val="20"/>
              </w:rPr>
            </w:pPr>
            <w:r w:rsidRPr="000B494E">
              <w:rPr>
                <w:spacing w:val="-8"/>
                <w:sz w:val="20"/>
                <w:szCs w:val="20"/>
              </w:rPr>
              <w:t>(1ПДК;2ПДК]</w:t>
            </w:r>
          </w:p>
        </w:tc>
        <w:tc>
          <w:tcPr>
            <w:tcW w:w="555" w:type="pct"/>
            <w:noWrap/>
            <w:vAlign w:val="center"/>
            <w:hideMark/>
          </w:tcPr>
          <w:p w14:paraId="19B3BC68" w14:textId="0DB444CE" w:rsidR="00E044E1" w:rsidRPr="000B494E" w:rsidRDefault="00E044E1" w:rsidP="00CC194A">
            <w:pPr>
              <w:jc w:val="center"/>
              <w:rPr>
                <w:i/>
                <w:iCs/>
                <w:spacing w:val="-8"/>
                <w:sz w:val="20"/>
                <w:szCs w:val="20"/>
              </w:rPr>
            </w:pPr>
            <w:r w:rsidRPr="000B494E">
              <w:rPr>
                <w:spacing w:val="-8"/>
                <w:sz w:val="20"/>
                <w:szCs w:val="20"/>
              </w:rPr>
              <w:t>(2ПДК;5ПДК]</w:t>
            </w:r>
          </w:p>
        </w:tc>
        <w:tc>
          <w:tcPr>
            <w:tcW w:w="650" w:type="pct"/>
            <w:noWrap/>
            <w:vAlign w:val="center"/>
            <w:hideMark/>
          </w:tcPr>
          <w:p w14:paraId="1F4FA4D8" w14:textId="082507EB"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688588C9" w14:textId="77777777" w:rsidTr="00FF79DA">
        <w:trPr>
          <w:trHeight w:val="20"/>
        </w:trPr>
        <w:tc>
          <w:tcPr>
            <w:tcW w:w="1752" w:type="pct"/>
            <w:vAlign w:val="center"/>
            <w:hideMark/>
          </w:tcPr>
          <w:p w14:paraId="6BF680F3" w14:textId="53459D52"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234C56" w:rsidRPr="000B494E">
              <w:rPr>
                <w:spacing w:val="-8"/>
                <w:sz w:val="20"/>
                <w:szCs w:val="20"/>
              </w:rPr>
              <w:t xml:space="preserve">и(или) </w:t>
            </w:r>
            <w:r w:rsidRPr="000B494E">
              <w:rPr>
                <w:spacing w:val="-8"/>
                <w:sz w:val="20"/>
                <w:szCs w:val="20"/>
              </w:rPr>
              <w:t>подземных источников) в зоне объектов НВОС, i –пестицид</w:t>
            </w:r>
          </w:p>
        </w:tc>
        <w:tc>
          <w:tcPr>
            <w:tcW w:w="446" w:type="pct"/>
            <w:vAlign w:val="center"/>
            <w:hideMark/>
          </w:tcPr>
          <w:p w14:paraId="6ABDE010" w14:textId="70AFE100" w:rsidR="00E044E1" w:rsidRPr="000B494E" w:rsidRDefault="00E044E1" w:rsidP="00CC194A">
            <w:pPr>
              <w:jc w:val="center"/>
              <w:rPr>
                <w:spacing w:val="-8"/>
                <w:sz w:val="20"/>
                <w:szCs w:val="20"/>
              </w:rPr>
            </w:pPr>
            <w:r w:rsidRPr="000B494E">
              <w:rPr>
                <w:spacing w:val="-8"/>
                <w:sz w:val="20"/>
                <w:szCs w:val="20"/>
              </w:rPr>
              <w:t>доли ПДК, ОДУ</w:t>
            </w:r>
          </w:p>
        </w:tc>
        <w:tc>
          <w:tcPr>
            <w:tcW w:w="545" w:type="pct"/>
            <w:vAlign w:val="center"/>
            <w:hideMark/>
          </w:tcPr>
          <w:p w14:paraId="1149B456" w14:textId="0F446297" w:rsidR="00E044E1" w:rsidRPr="000B494E" w:rsidRDefault="00E044E1" w:rsidP="00CC194A">
            <w:pPr>
              <w:jc w:val="center"/>
              <w:rPr>
                <w:spacing w:val="-8"/>
                <w:sz w:val="20"/>
                <w:szCs w:val="20"/>
              </w:rPr>
            </w:pPr>
            <w:r w:rsidRPr="000B494E">
              <w:rPr>
                <w:spacing w:val="-8"/>
                <w:sz w:val="20"/>
                <w:szCs w:val="20"/>
              </w:rPr>
              <w:t>[0;0,5ПДК]</w:t>
            </w:r>
          </w:p>
        </w:tc>
        <w:tc>
          <w:tcPr>
            <w:tcW w:w="552" w:type="pct"/>
            <w:vAlign w:val="center"/>
            <w:hideMark/>
          </w:tcPr>
          <w:p w14:paraId="5397F7A5" w14:textId="4F6BC247" w:rsidR="00E044E1" w:rsidRPr="000B494E" w:rsidRDefault="00E044E1" w:rsidP="00CC194A">
            <w:pPr>
              <w:jc w:val="center"/>
              <w:rPr>
                <w:spacing w:val="-8"/>
                <w:sz w:val="20"/>
                <w:szCs w:val="20"/>
              </w:rPr>
            </w:pPr>
            <w:r w:rsidRPr="000B494E">
              <w:rPr>
                <w:spacing w:val="-8"/>
                <w:sz w:val="20"/>
                <w:szCs w:val="20"/>
              </w:rPr>
              <w:t>(0,5ПДК;1ПДК]</w:t>
            </w:r>
          </w:p>
        </w:tc>
        <w:tc>
          <w:tcPr>
            <w:tcW w:w="500" w:type="pct"/>
            <w:vAlign w:val="center"/>
            <w:hideMark/>
          </w:tcPr>
          <w:p w14:paraId="08045BD2" w14:textId="1A1050FF" w:rsidR="00E044E1" w:rsidRPr="000B494E" w:rsidRDefault="00E044E1" w:rsidP="00CC194A">
            <w:pPr>
              <w:jc w:val="center"/>
              <w:rPr>
                <w:spacing w:val="-8"/>
                <w:sz w:val="20"/>
                <w:szCs w:val="20"/>
              </w:rPr>
            </w:pPr>
            <w:r w:rsidRPr="000B494E">
              <w:rPr>
                <w:spacing w:val="-8"/>
                <w:sz w:val="20"/>
                <w:szCs w:val="20"/>
              </w:rPr>
              <w:t>(1ПДК;2ПДК]</w:t>
            </w:r>
          </w:p>
        </w:tc>
        <w:tc>
          <w:tcPr>
            <w:tcW w:w="555" w:type="pct"/>
            <w:vAlign w:val="center"/>
            <w:hideMark/>
          </w:tcPr>
          <w:p w14:paraId="2A4349D4" w14:textId="3EF127C6" w:rsidR="00E044E1" w:rsidRPr="000B494E" w:rsidRDefault="00E044E1" w:rsidP="00CC194A">
            <w:pPr>
              <w:jc w:val="center"/>
              <w:rPr>
                <w:spacing w:val="-8"/>
                <w:sz w:val="20"/>
                <w:szCs w:val="20"/>
              </w:rPr>
            </w:pPr>
            <w:r w:rsidRPr="000B494E">
              <w:rPr>
                <w:spacing w:val="-8"/>
                <w:sz w:val="20"/>
                <w:szCs w:val="20"/>
              </w:rPr>
              <w:t>(2ПДК;5ПДК]</w:t>
            </w:r>
          </w:p>
        </w:tc>
        <w:tc>
          <w:tcPr>
            <w:tcW w:w="650" w:type="pct"/>
            <w:vAlign w:val="center"/>
            <w:hideMark/>
          </w:tcPr>
          <w:p w14:paraId="727408E1" w14:textId="57944634"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51502AD4" w14:textId="77777777" w:rsidTr="00FF79DA">
        <w:trPr>
          <w:trHeight w:val="20"/>
        </w:trPr>
        <w:tc>
          <w:tcPr>
            <w:tcW w:w="1752" w:type="pct"/>
            <w:vAlign w:val="center"/>
            <w:hideMark/>
          </w:tcPr>
          <w:p w14:paraId="65DD7A2F" w14:textId="16801FE1" w:rsidR="00E044E1" w:rsidRPr="000B494E" w:rsidRDefault="00E044E1" w:rsidP="00CC194A">
            <w:pPr>
              <w:rPr>
                <w:spacing w:val="-8"/>
                <w:sz w:val="20"/>
                <w:szCs w:val="20"/>
              </w:rPr>
            </w:pPr>
            <w:r w:rsidRPr="000B494E">
              <w:rPr>
                <w:spacing w:val="-8"/>
                <w:sz w:val="20"/>
                <w:szCs w:val="20"/>
              </w:rPr>
              <w:t xml:space="preserve">Наличие жалоб населения на качество воды водных объектов (поверхностных </w:t>
            </w:r>
            <w:r w:rsidR="00234C56" w:rsidRPr="000B494E">
              <w:rPr>
                <w:spacing w:val="-8"/>
                <w:sz w:val="20"/>
                <w:szCs w:val="20"/>
              </w:rPr>
              <w:t xml:space="preserve">и(или) </w:t>
            </w:r>
            <w:r w:rsidRPr="000B494E">
              <w:rPr>
                <w:spacing w:val="-8"/>
                <w:sz w:val="20"/>
                <w:szCs w:val="20"/>
              </w:rPr>
              <w:t>подземных источников) от объекта НВОС</w:t>
            </w:r>
          </w:p>
        </w:tc>
        <w:tc>
          <w:tcPr>
            <w:tcW w:w="446" w:type="pct"/>
            <w:vAlign w:val="center"/>
            <w:hideMark/>
          </w:tcPr>
          <w:p w14:paraId="7CA53DE1" w14:textId="238B4B2E" w:rsidR="00E044E1" w:rsidRPr="000B494E" w:rsidRDefault="00F90A07" w:rsidP="00CC194A">
            <w:pPr>
              <w:jc w:val="center"/>
              <w:rPr>
                <w:spacing w:val="-8"/>
                <w:sz w:val="20"/>
                <w:szCs w:val="20"/>
              </w:rPr>
            </w:pPr>
            <w:r w:rsidRPr="000B494E">
              <w:rPr>
                <w:spacing w:val="-8"/>
                <w:sz w:val="20"/>
                <w:szCs w:val="20"/>
              </w:rPr>
              <w:t>ед.</w:t>
            </w:r>
            <w:r w:rsidR="00787584" w:rsidRPr="000B494E">
              <w:rPr>
                <w:spacing w:val="-8"/>
                <w:sz w:val="20"/>
                <w:szCs w:val="20"/>
              </w:rPr>
              <w:t xml:space="preserve"> </w:t>
            </w:r>
            <w:r w:rsidRPr="000B494E">
              <w:rPr>
                <w:spacing w:val="-8"/>
                <w:sz w:val="20"/>
                <w:szCs w:val="20"/>
              </w:rPr>
              <w:t>/</w:t>
            </w:r>
            <w:r w:rsidR="00787584" w:rsidRPr="000B494E">
              <w:rPr>
                <w:spacing w:val="-8"/>
                <w:sz w:val="20"/>
                <w:szCs w:val="20"/>
              </w:rPr>
              <w:t xml:space="preserve"> </w:t>
            </w:r>
            <w:r w:rsidRPr="000B494E">
              <w:rPr>
                <w:spacing w:val="-8"/>
                <w:sz w:val="20"/>
                <w:szCs w:val="20"/>
              </w:rPr>
              <w:t>год</w:t>
            </w:r>
          </w:p>
        </w:tc>
        <w:tc>
          <w:tcPr>
            <w:tcW w:w="545" w:type="pct"/>
            <w:vAlign w:val="center"/>
            <w:hideMark/>
          </w:tcPr>
          <w:p w14:paraId="6A43D4A6" w14:textId="078A49D8" w:rsidR="00E044E1" w:rsidRPr="000B494E" w:rsidRDefault="00E044E1" w:rsidP="00CC194A">
            <w:pPr>
              <w:jc w:val="center"/>
              <w:rPr>
                <w:spacing w:val="-8"/>
                <w:sz w:val="20"/>
                <w:szCs w:val="20"/>
              </w:rPr>
            </w:pPr>
            <w:r w:rsidRPr="000B494E">
              <w:rPr>
                <w:spacing w:val="-8"/>
                <w:sz w:val="20"/>
                <w:szCs w:val="20"/>
              </w:rPr>
              <w:t>[0]</w:t>
            </w:r>
          </w:p>
        </w:tc>
        <w:tc>
          <w:tcPr>
            <w:tcW w:w="552" w:type="pct"/>
            <w:vAlign w:val="center"/>
            <w:hideMark/>
          </w:tcPr>
          <w:p w14:paraId="4741E482" w14:textId="27F2D80B" w:rsidR="00E044E1" w:rsidRPr="000B494E" w:rsidRDefault="00E044E1" w:rsidP="00CC194A">
            <w:pPr>
              <w:jc w:val="center"/>
              <w:rPr>
                <w:spacing w:val="-8"/>
                <w:sz w:val="20"/>
                <w:szCs w:val="20"/>
              </w:rPr>
            </w:pPr>
            <w:r w:rsidRPr="000B494E">
              <w:rPr>
                <w:spacing w:val="-8"/>
                <w:sz w:val="20"/>
                <w:szCs w:val="20"/>
              </w:rPr>
              <w:t>[0]</w:t>
            </w:r>
          </w:p>
        </w:tc>
        <w:tc>
          <w:tcPr>
            <w:tcW w:w="500" w:type="pct"/>
            <w:vAlign w:val="center"/>
            <w:hideMark/>
          </w:tcPr>
          <w:p w14:paraId="45E820E6" w14:textId="604CF984" w:rsidR="00E044E1" w:rsidRPr="000B494E" w:rsidRDefault="00E044E1" w:rsidP="00CC194A">
            <w:pPr>
              <w:jc w:val="center"/>
              <w:rPr>
                <w:spacing w:val="-8"/>
                <w:sz w:val="20"/>
                <w:szCs w:val="20"/>
              </w:rPr>
            </w:pPr>
            <w:r w:rsidRPr="000B494E">
              <w:rPr>
                <w:spacing w:val="-8"/>
                <w:sz w:val="20"/>
                <w:szCs w:val="20"/>
              </w:rPr>
              <w:t>[1;5)</w:t>
            </w:r>
          </w:p>
        </w:tc>
        <w:tc>
          <w:tcPr>
            <w:tcW w:w="555" w:type="pct"/>
            <w:vAlign w:val="center"/>
            <w:hideMark/>
          </w:tcPr>
          <w:p w14:paraId="7542F0F1" w14:textId="05A6161F" w:rsidR="00E044E1" w:rsidRPr="000B494E" w:rsidRDefault="00E044E1" w:rsidP="00CC194A">
            <w:pPr>
              <w:jc w:val="center"/>
              <w:rPr>
                <w:spacing w:val="-8"/>
                <w:sz w:val="20"/>
                <w:szCs w:val="20"/>
              </w:rPr>
            </w:pPr>
            <w:r w:rsidRPr="000B494E">
              <w:rPr>
                <w:spacing w:val="-8"/>
                <w:sz w:val="20"/>
                <w:szCs w:val="20"/>
              </w:rPr>
              <w:t>(5;10)</w:t>
            </w:r>
          </w:p>
        </w:tc>
        <w:tc>
          <w:tcPr>
            <w:tcW w:w="650" w:type="pct"/>
            <w:vAlign w:val="center"/>
            <w:hideMark/>
          </w:tcPr>
          <w:p w14:paraId="24224224" w14:textId="78C71DE0" w:rsidR="00E044E1" w:rsidRPr="000B494E" w:rsidRDefault="00E044E1" w:rsidP="00CC194A">
            <w:pPr>
              <w:jc w:val="center"/>
              <w:rPr>
                <w:spacing w:val="-8"/>
                <w:sz w:val="20"/>
                <w:szCs w:val="20"/>
              </w:rPr>
            </w:pPr>
            <w:r w:rsidRPr="000B494E">
              <w:rPr>
                <w:spacing w:val="-8"/>
                <w:sz w:val="20"/>
                <w:szCs w:val="20"/>
              </w:rPr>
              <w:t>(10;+∞)</w:t>
            </w:r>
          </w:p>
        </w:tc>
      </w:tr>
      <w:tr w:rsidR="00E044E1" w:rsidRPr="000B494E" w14:paraId="1BFF163A" w14:textId="77777777" w:rsidTr="00FF79DA">
        <w:trPr>
          <w:trHeight w:val="20"/>
        </w:trPr>
        <w:tc>
          <w:tcPr>
            <w:tcW w:w="1752" w:type="pct"/>
            <w:vAlign w:val="center"/>
            <w:hideMark/>
          </w:tcPr>
          <w:p w14:paraId="0B87F95C" w14:textId="5B91DA1A" w:rsidR="00E044E1" w:rsidRPr="000B494E" w:rsidRDefault="00E044E1" w:rsidP="00CC194A">
            <w:pPr>
              <w:rPr>
                <w:spacing w:val="-8"/>
                <w:sz w:val="20"/>
                <w:szCs w:val="20"/>
              </w:rPr>
            </w:pPr>
            <w:r w:rsidRPr="000B494E">
              <w:rPr>
                <w:spacing w:val="-8"/>
                <w:sz w:val="20"/>
                <w:szCs w:val="20"/>
              </w:rPr>
              <w:t>Показатель качества почвы в зоне объектов НВОС, i – санитарно–микробиологический и паразитологический показатели</w:t>
            </w:r>
          </w:p>
        </w:tc>
        <w:tc>
          <w:tcPr>
            <w:tcW w:w="446" w:type="pct"/>
            <w:vAlign w:val="center"/>
            <w:hideMark/>
          </w:tcPr>
          <w:p w14:paraId="7A75F8F0" w14:textId="270E62E8"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vAlign w:val="center"/>
            <w:hideMark/>
          </w:tcPr>
          <w:p w14:paraId="1ADC0A13" w14:textId="7237BD49" w:rsidR="00E044E1" w:rsidRPr="000B494E" w:rsidRDefault="00E044E1" w:rsidP="00CC194A">
            <w:pPr>
              <w:jc w:val="center"/>
              <w:rPr>
                <w:spacing w:val="-8"/>
                <w:sz w:val="20"/>
                <w:szCs w:val="20"/>
              </w:rPr>
            </w:pPr>
            <w:r w:rsidRPr="000B494E">
              <w:rPr>
                <w:i/>
                <w:iCs/>
                <w:spacing w:val="-8"/>
                <w:sz w:val="20"/>
                <w:szCs w:val="20"/>
              </w:rPr>
              <w:t>[0;BOR1]*</w:t>
            </w:r>
          </w:p>
        </w:tc>
        <w:tc>
          <w:tcPr>
            <w:tcW w:w="552" w:type="pct"/>
            <w:vAlign w:val="center"/>
            <w:hideMark/>
          </w:tcPr>
          <w:p w14:paraId="067B2A30" w14:textId="5748A5A5" w:rsidR="00E044E1" w:rsidRPr="000B494E" w:rsidRDefault="00E044E1" w:rsidP="00CC194A">
            <w:pPr>
              <w:jc w:val="center"/>
              <w:rPr>
                <w:spacing w:val="-8"/>
                <w:sz w:val="20"/>
                <w:szCs w:val="20"/>
              </w:rPr>
            </w:pPr>
            <w:r w:rsidRPr="000B494E">
              <w:rPr>
                <w:i/>
                <w:iCs/>
                <w:spacing w:val="-8"/>
                <w:sz w:val="20"/>
                <w:szCs w:val="20"/>
              </w:rPr>
              <w:t>(BOR1;BOR2]</w:t>
            </w:r>
          </w:p>
        </w:tc>
        <w:tc>
          <w:tcPr>
            <w:tcW w:w="500" w:type="pct"/>
            <w:vAlign w:val="center"/>
            <w:hideMark/>
          </w:tcPr>
          <w:p w14:paraId="3E0E1827" w14:textId="4FE5652F" w:rsidR="00E044E1" w:rsidRPr="000B494E" w:rsidRDefault="00E044E1" w:rsidP="00CC194A">
            <w:pPr>
              <w:jc w:val="center"/>
              <w:rPr>
                <w:spacing w:val="-8"/>
                <w:sz w:val="20"/>
                <w:szCs w:val="20"/>
              </w:rPr>
            </w:pPr>
            <w:r w:rsidRPr="000B494E">
              <w:rPr>
                <w:i/>
                <w:iCs/>
                <w:spacing w:val="-8"/>
                <w:sz w:val="20"/>
                <w:szCs w:val="20"/>
              </w:rPr>
              <w:t>(BOR2;BOR3]</w:t>
            </w:r>
          </w:p>
        </w:tc>
        <w:tc>
          <w:tcPr>
            <w:tcW w:w="555" w:type="pct"/>
            <w:vAlign w:val="center"/>
            <w:hideMark/>
          </w:tcPr>
          <w:p w14:paraId="3DC16A28" w14:textId="551A78C2" w:rsidR="00E044E1" w:rsidRPr="000B494E" w:rsidRDefault="00E044E1" w:rsidP="00CC194A">
            <w:pPr>
              <w:jc w:val="center"/>
              <w:rPr>
                <w:spacing w:val="-8"/>
                <w:sz w:val="20"/>
                <w:szCs w:val="20"/>
              </w:rPr>
            </w:pPr>
            <w:r w:rsidRPr="000B494E">
              <w:rPr>
                <w:i/>
                <w:iCs/>
                <w:spacing w:val="-8"/>
                <w:sz w:val="20"/>
                <w:szCs w:val="20"/>
              </w:rPr>
              <w:t>(BOR3;BOR4]</w:t>
            </w:r>
          </w:p>
        </w:tc>
        <w:tc>
          <w:tcPr>
            <w:tcW w:w="650" w:type="pct"/>
            <w:vAlign w:val="center"/>
            <w:hideMark/>
          </w:tcPr>
          <w:p w14:paraId="40126024" w14:textId="1998E81F"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762E5DAB" w14:textId="77777777" w:rsidTr="00FF79DA">
        <w:trPr>
          <w:trHeight w:val="20"/>
        </w:trPr>
        <w:tc>
          <w:tcPr>
            <w:tcW w:w="1752" w:type="pct"/>
            <w:vAlign w:val="center"/>
            <w:hideMark/>
          </w:tcPr>
          <w:p w14:paraId="24047E0C" w14:textId="46431C39" w:rsidR="00E044E1" w:rsidRPr="000B494E" w:rsidRDefault="00E044E1" w:rsidP="00CC194A">
            <w:pPr>
              <w:rPr>
                <w:spacing w:val="-8"/>
                <w:sz w:val="20"/>
                <w:szCs w:val="20"/>
              </w:rPr>
            </w:pPr>
            <w:r w:rsidRPr="000B494E">
              <w:rPr>
                <w:spacing w:val="-8"/>
                <w:sz w:val="20"/>
                <w:szCs w:val="20"/>
              </w:rPr>
              <w:t xml:space="preserve">Показатель качества почвы в зоне </w:t>
            </w:r>
            <w:r w:rsidR="00FF79DA" w:rsidRPr="000B494E">
              <w:rPr>
                <w:spacing w:val="-8"/>
                <w:sz w:val="20"/>
                <w:szCs w:val="20"/>
              </w:rPr>
              <w:t xml:space="preserve">объектов </w:t>
            </w:r>
            <w:r w:rsidRPr="000B494E">
              <w:rPr>
                <w:spacing w:val="-8"/>
                <w:sz w:val="20"/>
                <w:szCs w:val="20"/>
              </w:rPr>
              <w:t>НВОС, i - показатель санитарно-химической опасности (кроме пестицидов)</w:t>
            </w:r>
          </w:p>
        </w:tc>
        <w:tc>
          <w:tcPr>
            <w:tcW w:w="446" w:type="pct"/>
            <w:vAlign w:val="center"/>
            <w:hideMark/>
          </w:tcPr>
          <w:p w14:paraId="5B645711" w14:textId="4703E557" w:rsidR="00E044E1" w:rsidRPr="000B494E" w:rsidRDefault="00E044E1" w:rsidP="00CC194A">
            <w:pPr>
              <w:jc w:val="center"/>
              <w:rPr>
                <w:spacing w:val="-8"/>
                <w:sz w:val="20"/>
                <w:szCs w:val="20"/>
              </w:rPr>
            </w:pPr>
            <w:r w:rsidRPr="000B494E">
              <w:rPr>
                <w:spacing w:val="-8"/>
                <w:sz w:val="20"/>
                <w:szCs w:val="20"/>
              </w:rPr>
              <w:t>доли ПДК, ОДК</w:t>
            </w:r>
          </w:p>
        </w:tc>
        <w:tc>
          <w:tcPr>
            <w:tcW w:w="545" w:type="pct"/>
            <w:vAlign w:val="center"/>
            <w:hideMark/>
          </w:tcPr>
          <w:p w14:paraId="336D16AC" w14:textId="45B68959" w:rsidR="00E044E1" w:rsidRPr="000B494E" w:rsidRDefault="00E044E1" w:rsidP="00CC194A">
            <w:pPr>
              <w:jc w:val="center"/>
              <w:rPr>
                <w:spacing w:val="-8"/>
                <w:sz w:val="20"/>
                <w:szCs w:val="20"/>
              </w:rPr>
            </w:pPr>
            <w:r w:rsidRPr="000B494E">
              <w:rPr>
                <w:spacing w:val="-8"/>
                <w:sz w:val="20"/>
                <w:szCs w:val="20"/>
              </w:rPr>
              <w:t>[0;0,5ПДК]</w:t>
            </w:r>
          </w:p>
        </w:tc>
        <w:tc>
          <w:tcPr>
            <w:tcW w:w="552" w:type="pct"/>
            <w:vAlign w:val="center"/>
            <w:hideMark/>
          </w:tcPr>
          <w:p w14:paraId="7B0B82BF" w14:textId="0DE56262" w:rsidR="00E044E1" w:rsidRPr="000B494E" w:rsidRDefault="00E044E1" w:rsidP="00CC194A">
            <w:pPr>
              <w:jc w:val="center"/>
              <w:rPr>
                <w:spacing w:val="-8"/>
                <w:sz w:val="20"/>
                <w:szCs w:val="20"/>
              </w:rPr>
            </w:pPr>
            <w:r w:rsidRPr="000B494E">
              <w:rPr>
                <w:spacing w:val="-8"/>
                <w:sz w:val="20"/>
                <w:szCs w:val="20"/>
              </w:rPr>
              <w:t>(0,5ПДК;1ПДК]</w:t>
            </w:r>
          </w:p>
        </w:tc>
        <w:tc>
          <w:tcPr>
            <w:tcW w:w="500" w:type="pct"/>
            <w:vAlign w:val="center"/>
            <w:hideMark/>
          </w:tcPr>
          <w:p w14:paraId="03A3D76C" w14:textId="65CF726F" w:rsidR="00E044E1" w:rsidRPr="000B494E" w:rsidRDefault="00E044E1" w:rsidP="00CC194A">
            <w:pPr>
              <w:jc w:val="center"/>
              <w:rPr>
                <w:spacing w:val="-8"/>
                <w:sz w:val="20"/>
                <w:szCs w:val="20"/>
              </w:rPr>
            </w:pPr>
            <w:r w:rsidRPr="000B494E">
              <w:rPr>
                <w:spacing w:val="-8"/>
                <w:sz w:val="20"/>
                <w:szCs w:val="20"/>
              </w:rPr>
              <w:t>(1ПДК;2ПДК]</w:t>
            </w:r>
          </w:p>
        </w:tc>
        <w:tc>
          <w:tcPr>
            <w:tcW w:w="555" w:type="pct"/>
            <w:vAlign w:val="center"/>
            <w:hideMark/>
          </w:tcPr>
          <w:p w14:paraId="3F8BEB47" w14:textId="7E96F8BF" w:rsidR="00E044E1" w:rsidRPr="000B494E" w:rsidRDefault="00E044E1" w:rsidP="00CC194A">
            <w:pPr>
              <w:jc w:val="center"/>
              <w:rPr>
                <w:spacing w:val="-8"/>
                <w:sz w:val="20"/>
                <w:szCs w:val="20"/>
              </w:rPr>
            </w:pPr>
            <w:r w:rsidRPr="000B494E">
              <w:rPr>
                <w:spacing w:val="-8"/>
                <w:sz w:val="20"/>
                <w:szCs w:val="20"/>
              </w:rPr>
              <w:t>(2ПДК;5ПДК]</w:t>
            </w:r>
          </w:p>
        </w:tc>
        <w:tc>
          <w:tcPr>
            <w:tcW w:w="650" w:type="pct"/>
            <w:vAlign w:val="center"/>
            <w:hideMark/>
          </w:tcPr>
          <w:p w14:paraId="75CDE09A" w14:textId="0A43192C"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702544F5" w14:textId="77777777" w:rsidTr="00FF79DA">
        <w:trPr>
          <w:trHeight w:val="20"/>
        </w:trPr>
        <w:tc>
          <w:tcPr>
            <w:tcW w:w="1752" w:type="pct"/>
            <w:vAlign w:val="center"/>
            <w:hideMark/>
          </w:tcPr>
          <w:p w14:paraId="6BCC4E59" w14:textId="1C833976" w:rsidR="00E044E1" w:rsidRPr="000B494E" w:rsidRDefault="00E044E1" w:rsidP="00CC194A">
            <w:pPr>
              <w:rPr>
                <w:spacing w:val="-8"/>
                <w:sz w:val="20"/>
                <w:szCs w:val="20"/>
              </w:rPr>
            </w:pPr>
            <w:r w:rsidRPr="000B494E">
              <w:rPr>
                <w:spacing w:val="-8"/>
                <w:sz w:val="20"/>
                <w:szCs w:val="20"/>
              </w:rPr>
              <w:t>Показатель качества почвы в зоне</w:t>
            </w:r>
            <w:r w:rsidR="00FF79DA" w:rsidRPr="000B494E">
              <w:rPr>
                <w:spacing w:val="-8"/>
                <w:sz w:val="20"/>
                <w:szCs w:val="20"/>
              </w:rPr>
              <w:t xml:space="preserve"> объектов</w:t>
            </w:r>
            <w:r w:rsidRPr="000B494E">
              <w:rPr>
                <w:spacing w:val="-8"/>
                <w:sz w:val="20"/>
                <w:szCs w:val="20"/>
              </w:rPr>
              <w:t>, i – пестицид</w:t>
            </w:r>
          </w:p>
        </w:tc>
        <w:tc>
          <w:tcPr>
            <w:tcW w:w="446" w:type="pct"/>
            <w:vAlign w:val="center"/>
            <w:hideMark/>
          </w:tcPr>
          <w:p w14:paraId="17E69576" w14:textId="16EFE08A" w:rsidR="00E044E1" w:rsidRPr="000B494E" w:rsidRDefault="00E044E1" w:rsidP="00CC194A">
            <w:pPr>
              <w:jc w:val="center"/>
              <w:rPr>
                <w:spacing w:val="-8"/>
                <w:sz w:val="20"/>
                <w:szCs w:val="20"/>
              </w:rPr>
            </w:pPr>
            <w:r w:rsidRPr="000B494E">
              <w:rPr>
                <w:spacing w:val="-8"/>
                <w:sz w:val="20"/>
                <w:szCs w:val="20"/>
              </w:rPr>
              <w:t>доли ПДК, ОДК</w:t>
            </w:r>
          </w:p>
        </w:tc>
        <w:tc>
          <w:tcPr>
            <w:tcW w:w="545" w:type="pct"/>
            <w:noWrap/>
            <w:vAlign w:val="center"/>
            <w:hideMark/>
          </w:tcPr>
          <w:p w14:paraId="04007D5A" w14:textId="27249B0B" w:rsidR="00E044E1" w:rsidRPr="000B494E" w:rsidRDefault="00E044E1" w:rsidP="00CC194A">
            <w:pPr>
              <w:jc w:val="center"/>
              <w:rPr>
                <w:i/>
                <w:iCs/>
                <w:spacing w:val="-8"/>
                <w:sz w:val="20"/>
                <w:szCs w:val="20"/>
              </w:rPr>
            </w:pPr>
            <w:r w:rsidRPr="000B494E">
              <w:rPr>
                <w:spacing w:val="-8"/>
                <w:sz w:val="20"/>
                <w:szCs w:val="20"/>
              </w:rPr>
              <w:t>[0;0,5ПДК]</w:t>
            </w:r>
          </w:p>
        </w:tc>
        <w:tc>
          <w:tcPr>
            <w:tcW w:w="552" w:type="pct"/>
            <w:noWrap/>
            <w:vAlign w:val="center"/>
            <w:hideMark/>
          </w:tcPr>
          <w:p w14:paraId="21D5A2FD" w14:textId="786D137A" w:rsidR="00E044E1" w:rsidRPr="000B494E" w:rsidRDefault="00E044E1" w:rsidP="00CC194A">
            <w:pPr>
              <w:jc w:val="center"/>
              <w:rPr>
                <w:i/>
                <w:iCs/>
                <w:spacing w:val="-8"/>
                <w:sz w:val="20"/>
                <w:szCs w:val="20"/>
              </w:rPr>
            </w:pPr>
            <w:r w:rsidRPr="000B494E">
              <w:rPr>
                <w:spacing w:val="-8"/>
                <w:sz w:val="20"/>
                <w:szCs w:val="20"/>
              </w:rPr>
              <w:t>(0,5ПДК;1ПДК]</w:t>
            </w:r>
          </w:p>
        </w:tc>
        <w:tc>
          <w:tcPr>
            <w:tcW w:w="500" w:type="pct"/>
            <w:noWrap/>
            <w:vAlign w:val="center"/>
            <w:hideMark/>
          </w:tcPr>
          <w:p w14:paraId="1BDA8DB8" w14:textId="5D1DCABC" w:rsidR="00E044E1" w:rsidRPr="000B494E" w:rsidRDefault="00E044E1" w:rsidP="00CC194A">
            <w:pPr>
              <w:jc w:val="center"/>
              <w:rPr>
                <w:i/>
                <w:iCs/>
                <w:spacing w:val="-8"/>
                <w:sz w:val="20"/>
                <w:szCs w:val="20"/>
              </w:rPr>
            </w:pPr>
            <w:r w:rsidRPr="000B494E">
              <w:rPr>
                <w:spacing w:val="-8"/>
                <w:sz w:val="20"/>
                <w:szCs w:val="20"/>
              </w:rPr>
              <w:t>(1ПДК;2ПДК]</w:t>
            </w:r>
          </w:p>
        </w:tc>
        <w:tc>
          <w:tcPr>
            <w:tcW w:w="555" w:type="pct"/>
            <w:noWrap/>
            <w:vAlign w:val="center"/>
            <w:hideMark/>
          </w:tcPr>
          <w:p w14:paraId="2A7B7C19" w14:textId="65454021" w:rsidR="00E044E1" w:rsidRPr="000B494E" w:rsidRDefault="00E044E1" w:rsidP="00CC194A">
            <w:pPr>
              <w:jc w:val="center"/>
              <w:rPr>
                <w:i/>
                <w:iCs/>
                <w:spacing w:val="-8"/>
                <w:sz w:val="20"/>
                <w:szCs w:val="20"/>
              </w:rPr>
            </w:pPr>
            <w:r w:rsidRPr="000B494E">
              <w:rPr>
                <w:spacing w:val="-8"/>
                <w:sz w:val="20"/>
                <w:szCs w:val="20"/>
              </w:rPr>
              <w:t>(2ПДК;5ПДК]</w:t>
            </w:r>
          </w:p>
        </w:tc>
        <w:tc>
          <w:tcPr>
            <w:tcW w:w="650" w:type="pct"/>
            <w:noWrap/>
            <w:vAlign w:val="center"/>
            <w:hideMark/>
          </w:tcPr>
          <w:p w14:paraId="5E54A405" w14:textId="79E2E47C"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1F4A265D" w14:textId="77777777" w:rsidTr="00FF79DA">
        <w:trPr>
          <w:trHeight w:val="20"/>
        </w:trPr>
        <w:tc>
          <w:tcPr>
            <w:tcW w:w="1752" w:type="pct"/>
            <w:vAlign w:val="center"/>
            <w:hideMark/>
          </w:tcPr>
          <w:p w14:paraId="60D34F7B" w14:textId="756EC1B5" w:rsidR="00E044E1" w:rsidRPr="000B494E" w:rsidRDefault="00E044E1" w:rsidP="00CC194A">
            <w:pPr>
              <w:rPr>
                <w:spacing w:val="-8"/>
                <w:sz w:val="20"/>
                <w:szCs w:val="20"/>
              </w:rPr>
            </w:pPr>
            <w:r w:rsidRPr="000B494E">
              <w:rPr>
                <w:spacing w:val="-8"/>
                <w:sz w:val="20"/>
                <w:szCs w:val="20"/>
              </w:rPr>
              <w:t>Наличие жалоб населения на качество почвы от объекта НВОС</w:t>
            </w:r>
          </w:p>
        </w:tc>
        <w:tc>
          <w:tcPr>
            <w:tcW w:w="446" w:type="pct"/>
            <w:vAlign w:val="center"/>
            <w:hideMark/>
          </w:tcPr>
          <w:p w14:paraId="259D11DA" w14:textId="101A001C" w:rsidR="00E044E1" w:rsidRPr="000B494E" w:rsidRDefault="00F90A07" w:rsidP="00CC194A">
            <w:pPr>
              <w:jc w:val="center"/>
              <w:rPr>
                <w:spacing w:val="-8"/>
                <w:sz w:val="20"/>
                <w:szCs w:val="20"/>
              </w:rPr>
            </w:pPr>
            <w:r w:rsidRPr="000B494E">
              <w:rPr>
                <w:spacing w:val="-8"/>
                <w:sz w:val="20"/>
                <w:szCs w:val="20"/>
              </w:rPr>
              <w:t>ед.</w:t>
            </w:r>
            <w:r w:rsidR="00787584" w:rsidRPr="000B494E">
              <w:rPr>
                <w:spacing w:val="-8"/>
                <w:sz w:val="20"/>
                <w:szCs w:val="20"/>
              </w:rPr>
              <w:t xml:space="preserve"> </w:t>
            </w:r>
            <w:r w:rsidRPr="000B494E">
              <w:rPr>
                <w:spacing w:val="-8"/>
                <w:sz w:val="20"/>
                <w:szCs w:val="20"/>
              </w:rPr>
              <w:t>/</w:t>
            </w:r>
            <w:r w:rsidR="00787584" w:rsidRPr="000B494E">
              <w:rPr>
                <w:spacing w:val="-8"/>
                <w:sz w:val="20"/>
                <w:szCs w:val="20"/>
              </w:rPr>
              <w:t xml:space="preserve"> </w:t>
            </w:r>
            <w:r w:rsidRPr="000B494E">
              <w:rPr>
                <w:spacing w:val="-8"/>
                <w:sz w:val="20"/>
                <w:szCs w:val="20"/>
              </w:rPr>
              <w:t>год</w:t>
            </w:r>
          </w:p>
        </w:tc>
        <w:tc>
          <w:tcPr>
            <w:tcW w:w="545" w:type="pct"/>
            <w:noWrap/>
            <w:vAlign w:val="center"/>
            <w:hideMark/>
          </w:tcPr>
          <w:p w14:paraId="15C2AED1" w14:textId="4BFE6892" w:rsidR="00E044E1" w:rsidRPr="000B494E" w:rsidRDefault="00E044E1" w:rsidP="00CC194A">
            <w:pPr>
              <w:jc w:val="center"/>
              <w:rPr>
                <w:i/>
                <w:iCs/>
                <w:spacing w:val="-8"/>
                <w:sz w:val="20"/>
                <w:szCs w:val="20"/>
              </w:rPr>
            </w:pPr>
            <w:r w:rsidRPr="000B494E">
              <w:rPr>
                <w:spacing w:val="-8"/>
                <w:sz w:val="20"/>
                <w:szCs w:val="20"/>
              </w:rPr>
              <w:t>[0]</w:t>
            </w:r>
          </w:p>
        </w:tc>
        <w:tc>
          <w:tcPr>
            <w:tcW w:w="552" w:type="pct"/>
            <w:noWrap/>
            <w:vAlign w:val="center"/>
            <w:hideMark/>
          </w:tcPr>
          <w:p w14:paraId="68B93A80" w14:textId="3249366C" w:rsidR="00E044E1" w:rsidRPr="000B494E" w:rsidRDefault="00E044E1" w:rsidP="00CC194A">
            <w:pPr>
              <w:jc w:val="center"/>
              <w:rPr>
                <w:i/>
                <w:iCs/>
                <w:spacing w:val="-8"/>
                <w:sz w:val="20"/>
                <w:szCs w:val="20"/>
              </w:rPr>
            </w:pPr>
            <w:r w:rsidRPr="000B494E">
              <w:rPr>
                <w:spacing w:val="-8"/>
                <w:sz w:val="20"/>
                <w:szCs w:val="20"/>
              </w:rPr>
              <w:t>[0]</w:t>
            </w:r>
          </w:p>
        </w:tc>
        <w:tc>
          <w:tcPr>
            <w:tcW w:w="500" w:type="pct"/>
            <w:noWrap/>
            <w:vAlign w:val="center"/>
            <w:hideMark/>
          </w:tcPr>
          <w:p w14:paraId="250631A5" w14:textId="15096410" w:rsidR="00E044E1" w:rsidRPr="000B494E" w:rsidRDefault="00E044E1" w:rsidP="00CC194A">
            <w:pPr>
              <w:jc w:val="center"/>
              <w:rPr>
                <w:i/>
                <w:iCs/>
                <w:spacing w:val="-8"/>
                <w:sz w:val="20"/>
                <w:szCs w:val="20"/>
              </w:rPr>
            </w:pPr>
            <w:r w:rsidRPr="000B494E">
              <w:rPr>
                <w:spacing w:val="-8"/>
                <w:sz w:val="20"/>
                <w:szCs w:val="20"/>
              </w:rPr>
              <w:t>[1;5)</w:t>
            </w:r>
          </w:p>
        </w:tc>
        <w:tc>
          <w:tcPr>
            <w:tcW w:w="555" w:type="pct"/>
            <w:noWrap/>
            <w:vAlign w:val="center"/>
            <w:hideMark/>
          </w:tcPr>
          <w:p w14:paraId="79AB450E" w14:textId="3C9A4043" w:rsidR="00E044E1" w:rsidRPr="000B494E" w:rsidRDefault="00E044E1" w:rsidP="00CC194A">
            <w:pPr>
              <w:jc w:val="center"/>
              <w:rPr>
                <w:i/>
                <w:iCs/>
                <w:spacing w:val="-8"/>
                <w:sz w:val="20"/>
                <w:szCs w:val="20"/>
              </w:rPr>
            </w:pPr>
            <w:r w:rsidRPr="000B494E">
              <w:rPr>
                <w:spacing w:val="-8"/>
                <w:sz w:val="20"/>
                <w:szCs w:val="20"/>
              </w:rPr>
              <w:t>(5;10)</w:t>
            </w:r>
          </w:p>
        </w:tc>
        <w:tc>
          <w:tcPr>
            <w:tcW w:w="650" w:type="pct"/>
            <w:noWrap/>
            <w:vAlign w:val="center"/>
            <w:hideMark/>
          </w:tcPr>
          <w:p w14:paraId="3A851A2E" w14:textId="0E1A5014" w:rsidR="00E044E1" w:rsidRPr="000B494E" w:rsidRDefault="00E044E1" w:rsidP="00CC194A">
            <w:pPr>
              <w:jc w:val="center"/>
              <w:rPr>
                <w:i/>
                <w:iCs/>
                <w:spacing w:val="-8"/>
                <w:sz w:val="20"/>
                <w:szCs w:val="20"/>
              </w:rPr>
            </w:pPr>
            <w:r w:rsidRPr="000B494E">
              <w:rPr>
                <w:spacing w:val="-8"/>
                <w:sz w:val="20"/>
                <w:szCs w:val="20"/>
              </w:rPr>
              <w:t>(10;+∞)</w:t>
            </w:r>
          </w:p>
        </w:tc>
      </w:tr>
      <w:tr w:rsidR="00E044E1" w:rsidRPr="000B494E" w14:paraId="7FBB7380" w14:textId="77777777" w:rsidTr="00FF79DA">
        <w:trPr>
          <w:trHeight w:val="20"/>
        </w:trPr>
        <w:tc>
          <w:tcPr>
            <w:tcW w:w="1752" w:type="pct"/>
            <w:vAlign w:val="center"/>
            <w:hideMark/>
          </w:tcPr>
          <w:p w14:paraId="7AAE747B" w14:textId="725E1793" w:rsidR="00E044E1" w:rsidRPr="000B494E" w:rsidRDefault="00E044E1" w:rsidP="00CC194A">
            <w:pPr>
              <w:rPr>
                <w:spacing w:val="-8"/>
                <w:sz w:val="20"/>
                <w:szCs w:val="20"/>
              </w:rPr>
            </w:pPr>
            <w:r w:rsidRPr="000B494E">
              <w:rPr>
                <w:spacing w:val="-8"/>
                <w:sz w:val="20"/>
                <w:szCs w:val="20"/>
              </w:rPr>
              <w:t>Наличие мониторинга качества объектов среды обитания на участке, где располагается объект НВОС</w:t>
            </w:r>
          </w:p>
        </w:tc>
        <w:tc>
          <w:tcPr>
            <w:tcW w:w="446" w:type="pct"/>
            <w:vAlign w:val="center"/>
            <w:hideMark/>
          </w:tcPr>
          <w:p w14:paraId="11B78374" w14:textId="13DFBBC9" w:rsidR="00E044E1" w:rsidRPr="000B494E" w:rsidRDefault="00E044E1" w:rsidP="00CC194A">
            <w:pPr>
              <w:jc w:val="center"/>
              <w:rPr>
                <w:spacing w:val="-8"/>
                <w:sz w:val="20"/>
                <w:szCs w:val="20"/>
              </w:rPr>
            </w:pPr>
            <w:r w:rsidRPr="000B494E">
              <w:rPr>
                <w:spacing w:val="-8"/>
                <w:sz w:val="20"/>
                <w:szCs w:val="20"/>
              </w:rPr>
              <w:t>–</w:t>
            </w:r>
          </w:p>
        </w:tc>
        <w:tc>
          <w:tcPr>
            <w:tcW w:w="545" w:type="pct"/>
            <w:noWrap/>
            <w:vAlign w:val="center"/>
            <w:hideMark/>
          </w:tcPr>
          <w:p w14:paraId="483ABADA" w14:textId="22D20875" w:rsidR="00E044E1" w:rsidRPr="000B494E" w:rsidRDefault="00E044E1" w:rsidP="00CC194A">
            <w:pPr>
              <w:jc w:val="center"/>
              <w:rPr>
                <w:i/>
                <w:iCs/>
                <w:spacing w:val="-8"/>
                <w:sz w:val="20"/>
                <w:szCs w:val="20"/>
              </w:rPr>
            </w:pPr>
            <w:r w:rsidRPr="000B494E">
              <w:rPr>
                <w:spacing w:val="-8"/>
                <w:sz w:val="20"/>
                <w:szCs w:val="20"/>
              </w:rPr>
              <w:t>да</w:t>
            </w:r>
          </w:p>
        </w:tc>
        <w:tc>
          <w:tcPr>
            <w:tcW w:w="552" w:type="pct"/>
            <w:noWrap/>
            <w:vAlign w:val="center"/>
            <w:hideMark/>
          </w:tcPr>
          <w:p w14:paraId="101F2280" w14:textId="511F0196" w:rsidR="00E044E1" w:rsidRPr="000B494E" w:rsidRDefault="00E044E1" w:rsidP="00CC194A">
            <w:pPr>
              <w:jc w:val="center"/>
              <w:rPr>
                <w:i/>
                <w:iCs/>
                <w:spacing w:val="-8"/>
                <w:sz w:val="20"/>
                <w:szCs w:val="20"/>
              </w:rPr>
            </w:pPr>
            <w:r w:rsidRPr="000B494E">
              <w:rPr>
                <w:spacing w:val="-8"/>
                <w:sz w:val="20"/>
                <w:szCs w:val="20"/>
              </w:rPr>
              <w:t>да</w:t>
            </w:r>
          </w:p>
        </w:tc>
        <w:tc>
          <w:tcPr>
            <w:tcW w:w="500" w:type="pct"/>
            <w:noWrap/>
            <w:vAlign w:val="center"/>
            <w:hideMark/>
          </w:tcPr>
          <w:p w14:paraId="157B5228" w14:textId="0C0B3E11" w:rsidR="00E044E1" w:rsidRPr="000B494E" w:rsidRDefault="00E044E1" w:rsidP="00CC194A">
            <w:pPr>
              <w:jc w:val="center"/>
              <w:rPr>
                <w:i/>
                <w:iCs/>
                <w:spacing w:val="-8"/>
                <w:sz w:val="20"/>
                <w:szCs w:val="20"/>
              </w:rPr>
            </w:pPr>
            <w:r w:rsidRPr="000B494E">
              <w:rPr>
                <w:spacing w:val="-8"/>
                <w:sz w:val="20"/>
                <w:szCs w:val="20"/>
              </w:rPr>
              <w:t>нет</w:t>
            </w:r>
          </w:p>
        </w:tc>
        <w:tc>
          <w:tcPr>
            <w:tcW w:w="555" w:type="pct"/>
            <w:noWrap/>
            <w:vAlign w:val="center"/>
            <w:hideMark/>
          </w:tcPr>
          <w:p w14:paraId="370B9136" w14:textId="397D887E" w:rsidR="00E044E1" w:rsidRPr="000B494E" w:rsidRDefault="00E044E1" w:rsidP="00CC194A">
            <w:pPr>
              <w:jc w:val="center"/>
              <w:rPr>
                <w:i/>
                <w:iCs/>
                <w:spacing w:val="-8"/>
                <w:sz w:val="20"/>
                <w:szCs w:val="20"/>
              </w:rPr>
            </w:pPr>
            <w:r w:rsidRPr="000B494E">
              <w:rPr>
                <w:spacing w:val="-8"/>
                <w:sz w:val="20"/>
                <w:szCs w:val="20"/>
              </w:rPr>
              <w:t>нет</w:t>
            </w:r>
          </w:p>
        </w:tc>
        <w:tc>
          <w:tcPr>
            <w:tcW w:w="650" w:type="pct"/>
            <w:noWrap/>
            <w:vAlign w:val="center"/>
            <w:hideMark/>
          </w:tcPr>
          <w:p w14:paraId="51CEA5CC" w14:textId="72B0235D" w:rsidR="00E044E1" w:rsidRPr="000B494E" w:rsidRDefault="00E044E1" w:rsidP="00CC194A">
            <w:pPr>
              <w:jc w:val="center"/>
              <w:rPr>
                <w:i/>
                <w:iCs/>
                <w:spacing w:val="-8"/>
                <w:sz w:val="20"/>
                <w:szCs w:val="20"/>
              </w:rPr>
            </w:pPr>
            <w:r w:rsidRPr="000B494E">
              <w:rPr>
                <w:spacing w:val="-8"/>
                <w:sz w:val="20"/>
                <w:szCs w:val="20"/>
              </w:rPr>
              <w:t>нет</w:t>
            </w:r>
          </w:p>
        </w:tc>
      </w:tr>
      <w:tr w:rsidR="00E044E1" w:rsidRPr="000B494E" w14:paraId="3717328D" w14:textId="77777777" w:rsidTr="00FF79DA">
        <w:trPr>
          <w:trHeight w:val="20"/>
        </w:trPr>
        <w:tc>
          <w:tcPr>
            <w:tcW w:w="1752" w:type="pct"/>
            <w:vAlign w:val="center"/>
            <w:hideMark/>
          </w:tcPr>
          <w:p w14:paraId="554AE105" w14:textId="22A9F6EC" w:rsidR="00E044E1" w:rsidRPr="000B494E" w:rsidRDefault="00E044E1" w:rsidP="00CC194A">
            <w:pPr>
              <w:rPr>
                <w:spacing w:val="-8"/>
                <w:sz w:val="20"/>
                <w:szCs w:val="20"/>
              </w:rPr>
            </w:pPr>
            <w:r w:rsidRPr="000B494E">
              <w:rPr>
                <w:spacing w:val="-8"/>
                <w:sz w:val="20"/>
                <w:szCs w:val="20"/>
              </w:rPr>
              <w:t>Показатель качества атмосферного воздуха в ближайшей жилой застройке, i - показатель санитарно-химической опасности (кроме пестицидов)</w:t>
            </w:r>
          </w:p>
        </w:tc>
        <w:tc>
          <w:tcPr>
            <w:tcW w:w="446" w:type="pct"/>
            <w:vAlign w:val="center"/>
            <w:hideMark/>
          </w:tcPr>
          <w:p w14:paraId="34A76FD5" w14:textId="5E8AE976" w:rsidR="00E044E1" w:rsidRPr="000B494E" w:rsidRDefault="00E044E1" w:rsidP="00CC194A">
            <w:pPr>
              <w:jc w:val="center"/>
              <w:rPr>
                <w:spacing w:val="-8"/>
                <w:sz w:val="20"/>
                <w:szCs w:val="20"/>
              </w:rPr>
            </w:pPr>
            <w:r w:rsidRPr="000B494E">
              <w:rPr>
                <w:spacing w:val="-8"/>
                <w:sz w:val="20"/>
                <w:szCs w:val="20"/>
              </w:rPr>
              <w:t>доли ПДК, ОБУВ</w:t>
            </w:r>
          </w:p>
        </w:tc>
        <w:tc>
          <w:tcPr>
            <w:tcW w:w="545" w:type="pct"/>
            <w:vAlign w:val="center"/>
            <w:hideMark/>
          </w:tcPr>
          <w:p w14:paraId="167A1141" w14:textId="21F79737" w:rsidR="00E044E1" w:rsidRPr="000B494E" w:rsidRDefault="00E044E1" w:rsidP="00CC194A">
            <w:pPr>
              <w:jc w:val="center"/>
              <w:rPr>
                <w:spacing w:val="-8"/>
                <w:sz w:val="20"/>
                <w:szCs w:val="20"/>
              </w:rPr>
            </w:pPr>
            <w:r w:rsidRPr="000B494E">
              <w:rPr>
                <w:spacing w:val="-8"/>
                <w:sz w:val="20"/>
                <w:szCs w:val="20"/>
              </w:rPr>
              <w:t>[0;0,5ПДК]</w:t>
            </w:r>
          </w:p>
        </w:tc>
        <w:tc>
          <w:tcPr>
            <w:tcW w:w="552" w:type="pct"/>
            <w:vAlign w:val="center"/>
            <w:hideMark/>
          </w:tcPr>
          <w:p w14:paraId="63F49A0B" w14:textId="2EF5986F" w:rsidR="00E044E1" w:rsidRPr="000B494E" w:rsidRDefault="00E044E1" w:rsidP="00CC194A">
            <w:pPr>
              <w:jc w:val="center"/>
              <w:rPr>
                <w:spacing w:val="-8"/>
                <w:sz w:val="20"/>
                <w:szCs w:val="20"/>
              </w:rPr>
            </w:pPr>
            <w:r w:rsidRPr="000B494E">
              <w:rPr>
                <w:spacing w:val="-8"/>
                <w:sz w:val="20"/>
                <w:szCs w:val="20"/>
              </w:rPr>
              <w:t>(0,5ПДК;1ПДК]</w:t>
            </w:r>
          </w:p>
        </w:tc>
        <w:tc>
          <w:tcPr>
            <w:tcW w:w="500" w:type="pct"/>
            <w:vAlign w:val="center"/>
            <w:hideMark/>
          </w:tcPr>
          <w:p w14:paraId="39C67103" w14:textId="691BB085" w:rsidR="00E044E1" w:rsidRPr="000B494E" w:rsidRDefault="00E044E1" w:rsidP="00CC194A">
            <w:pPr>
              <w:jc w:val="center"/>
              <w:rPr>
                <w:spacing w:val="-8"/>
                <w:sz w:val="20"/>
                <w:szCs w:val="20"/>
              </w:rPr>
            </w:pPr>
            <w:r w:rsidRPr="000B494E">
              <w:rPr>
                <w:spacing w:val="-8"/>
                <w:sz w:val="20"/>
                <w:szCs w:val="20"/>
              </w:rPr>
              <w:t>(1ПДК;2ПДК]</w:t>
            </w:r>
          </w:p>
        </w:tc>
        <w:tc>
          <w:tcPr>
            <w:tcW w:w="555" w:type="pct"/>
            <w:vAlign w:val="center"/>
            <w:hideMark/>
          </w:tcPr>
          <w:p w14:paraId="0CEA51D7" w14:textId="1E5545CE" w:rsidR="00E044E1" w:rsidRPr="000B494E" w:rsidRDefault="00E044E1" w:rsidP="00CC194A">
            <w:pPr>
              <w:jc w:val="center"/>
              <w:rPr>
                <w:spacing w:val="-8"/>
                <w:sz w:val="20"/>
                <w:szCs w:val="20"/>
              </w:rPr>
            </w:pPr>
            <w:r w:rsidRPr="000B494E">
              <w:rPr>
                <w:spacing w:val="-8"/>
                <w:sz w:val="20"/>
                <w:szCs w:val="20"/>
              </w:rPr>
              <w:t>(2ПДК;5ПДК]</w:t>
            </w:r>
          </w:p>
        </w:tc>
        <w:tc>
          <w:tcPr>
            <w:tcW w:w="650" w:type="pct"/>
            <w:vAlign w:val="center"/>
            <w:hideMark/>
          </w:tcPr>
          <w:p w14:paraId="14525F1A" w14:textId="33DE6A51"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1D11DAFF" w14:textId="77777777" w:rsidTr="00FF79DA">
        <w:trPr>
          <w:trHeight w:val="20"/>
        </w:trPr>
        <w:tc>
          <w:tcPr>
            <w:tcW w:w="1752" w:type="pct"/>
            <w:vAlign w:val="center"/>
            <w:hideMark/>
          </w:tcPr>
          <w:p w14:paraId="0FFB175A" w14:textId="2DD85727" w:rsidR="00E044E1" w:rsidRPr="000B494E" w:rsidRDefault="00E044E1" w:rsidP="00CC194A">
            <w:pPr>
              <w:rPr>
                <w:spacing w:val="-8"/>
                <w:sz w:val="20"/>
                <w:szCs w:val="20"/>
              </w:rPr>
            </w:pPr>
            <w:r w:rsidRPr="000B494E">
              <w:rPr>
                <w:spacing w:val="-8"/>
                <w:sz w:val="20"/>
                <w:szCs w:val="20"/>
              </w:rPr>
              <w:t>Показатель качества атмосферного воздуха в ближайшей жилой застройке, i – пестицид</w:t>
            </w:r>
          </w:p>
        </w:tc>
        <w:tc>
          <w:tcPr>
            <w:tcW w:w="446" w:type="pct"/>
            <w:vAlign w:val="center"/>
            <w:hideMark/>
          </w:tcPr>
          <w:p w14:paraId="2EBBA027" w14:textId="52984E3B" w:rsidR="00E044E1" w:rsidRPr="000B494E" w:rsidRDefault="00E044E1" w:rsidP="00CC194A">
            <w:pPr>
              <w:jc w:val="center"/>
              <w:rPr>
                <w:spacing w:val="-8"/>
                <w:sz w:val="20"/>
                <w:szCs w:val="20"/>
              </w:rPr>
            </w:pPr>
            <w:r w:rsidRPr="000B494E">
              <w:rPr>
                <w:spacing w:val="-8"/>
                <w:sz w:val="20"/>
                <w:szCs w:val="20"/>
              </w:rPr>
              <w:t>доли ПДК, ОБУВ</w:t>
            </w:r>
          </w:p>
        </w:tc>
        <w:tc>
          <w:tcPr>
            <w:tcW w:w="545" w:type="pct"/>
            <w:noWrap/>
            <w:vAlign w:val="center"/>
            <w:hideMark/>
          </w:tcPr>
          <w:p w14:paraId="6EFBC471" w14:textId="2A7D76AB" w:rsidR="00E044E1" w:rsidRPr="000B494E" w:rsidRDefault="00E044E1" w:rsidP="00CC194A">
            <w:pPr>
              <w:jc w:val="center"/>
              <w:rPr>
                <w:i/>
                <w:iCs/>
                <w:spacing w:val="-8"/>
                <w:sz w:val="20"/>
                <w:szCs w:val="20"/>
              </w:rPr>
            </w:pPr>
            <w:r w:rsidRPr="000B494E">
              <w:rPr>
                <w:spacing w:val="-8"/>
                <w:sz w:val="20"/>
                <w:szCs w:val="20"/>
              </w:rPr>
              <w:t>[0;0,5ПДК]</w:t>
            </w:r>
          </w:p>
        </w:tc>
        <w:tc>
          <w:tcPr>
            <w:tcW w:w="552" w:type="pct"/>
            <w:noWrap/>
            <w:vAlign w:val="center"/>
            <w:hideMark/>
          </w:tcPr>
          <w:p w14:paraId="4BAC1FCE" w14:textId="3231E787" w:rsidR="00E044E1" w:rsidRPr="000B494E" w:rsidRDefault="00E044E1" w:rsidP="00CC194A">
            <w:pPr>
              <w:jc w:val="center"/>
              <w:rPr>
                <w:i/>
                <w:iCs/>
                <w:spacing w:val="-8"/>
                <w:sz w:val="20"/>
                <w:szCs w:val="20"/>
              </w:rPr>
            </w:pPr>
            <w:r w:rsidRPr="000B494E">
              <w:rPr>
                <w:spacing w:val="-8"/>
                <w:sz w:val="20"/>
                <w:szCs w:val="20"/>
              </w:rPr>
              <w:t>(0,5ПДК;1ПДК]</w:t>
            </w:r>
          </w:p>
        </w:tc>
        <w:tc>
          <w:tcPr>
            <w:tcW w:w="500" w:type="pct"/>
            <w:noWrap/>
            <w:vAlign w:val="center"/>
            <w:hideMark/>
          </w:tcPr>
          <w:p w14:paraId="254D0C50" w14:textId="75E7B52C" w:rsidR="00E044E1" w:rsidRPr="000B494E" w:rsidRDefault="00E044E1" w:rsidP="00CC194A">
            <w:pPr>
              <w:jc w:val="center"/>
              <w:rPr>
                <w:i/>
                <w:iCs/>
                <w:spacing w:val="-8"/>
                <w:sz w:val="20"/>
                <w:szCs w:val="20"/>
              </w:rPr>
            </w:pPr>
            <w:r w:rsidRPr="000B494E">
              <w:rPr>
                <w:spacing w:val="-8"/>
                <w:sz w:val="20"/>
                <w:szCs w:val="20"/>
              </w:rPr>
              <w:t>(1ПДК;2ПДК]</w:t>
            </w:r>
          </w:p>
        </w:tc>
        <w:tc>
          <w:tcPr>
            <w:tcW w:w="555" w:type="pct"/>
            <w:noWrap/>
            <w:vAlign w:val="center"/>
            <w:hideMark/>
          </w:tcPr>
          <w:p w14:paraId="17DE10D0" w14:textId="05CC7528" w:rsidR="00E044E1" w:rsidRPr="000B494E" w:rsidRDefault="00E044E1" w:rsidP="00CC194A">
            <w:pPr>
              <w:jc w:val="center"/>
              <w:rPr>
                <w:i/>
                <w:iCs/>
                <w:spacing w:val="-8"/>
                <w:sz w:val="20"/>
                <w:szCs w:val="20"/>
              </w:rPr>
            </w:pPr>
            <w:r w:rsidRPr="000B494E">
              <w:rPr>
                <w:spacing w:val="-8"/>
                <w:sz w:val="20"/>
                <w:szCs w:val="20"/>
              </w:rPr>
              <w:t>(2ПДК;5ПДК]</w:t>
            </w:r>
          </w:p>
        </w:tc>
        <w:tc>
          <w:tcPr>
            <w:tcW w:w="650" w:type="pct"/>
            <w:noWrap/>
            <w:vAlign w:val="center"/>
            <w:hideMark/>
          </w:tcPr>
          <w:p w14:paraId="3D37B46F" w14:textId="0382B603"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3EFC3ECA" w14:textId="77777777" w:rsidTr="00FF79DA">
        <w:trPr>
          <w:trHeight w:val="20"/>
        </w:trPr>
        <w:tc>
          <w:tcPr>
            <w:tcW w:w="1752" w:type="pct"/>
            <w:vAlign w:val="center"/>
            <w:hideMark/>
          </w:tcPr>
          <w:p w14:paraId="510B25DA" w14:textId="2C519F30"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234C56" w:rsidRPr="000B494E">
              <w:rPr>
                <w:spacing w:val="-8"/>
                <w:sz w:val="20"/>
                <w:szCs w:val="20"/>
              </w:rPr>
              <w:t xml:space="preserve">и (или) </w:t>
            </w:r>
            <w:r w:rsidRPr="000B494E">
              <w:rPr>
                <w:spacing w:val="-8"/>
                <w:sz w:val="20"/>
                <w:szCs w:val="20"/>
              </w:rPr>
              <w:t xml:space="preserve">подземных источников) в ближайшей жилой застройке, i – органолептический показатель </w:t>
            </w:r>
          </w:p>
        </w:tc>
        <w:tc>
          <w:tcPr>
            <w:tcW w:w="446" w:type="pct"/>
            <w:vAlign w:val="center"/>
            <w:hideMark/>
          </w:tcPr>
          <w:p w14:paraId="33B80565" w14:textId="4850BFB9"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vAlign w:val="center"/>
            <w:hideMark/>
          </w:tcPr>
          <w:p w14:paraId="35B3CE6E" w14:textId="63FE5C6B" w:rsidR="00E044E1" w:rsidRPr="000B494E" w:rsidRDefault="00E044E1" w:rsidP="00CC194A">
            <w:pPr>
              <w:jc w:val="center"/>
              <w:rPr>
                <w:spacing w:val="-8"/>
                <w:sz w:val="20"/>
                <w:szCs w:val="20"/>
              </w:rPr>
            </w:pPr>
            <w:r w:rsidRPr="000B494E">
              <w:rPr>
                <w:i/>
                <w:iCs/>
                <w:spacing w:val="-8"/>
                <w:sz w:val="20"/>
                <w:szCs w:val="20"/>
              </w:rPr>
              <w:t>[0;BOR1]*</w:t>
            </w:r>
          </w:p>
        </w:tc>
        <w:tc>
          <w:tcPr>
            <w:tcW w:w="552" w:type="pct"/>
            <w:vAlign w:val="center"/>
            <w:hideMark/>
          </w:tcPr>
          <w:p w14:paraId="4E032A87" w14:textId="309D793A" w:rsidR="00E044E1" w:rsidRPr="000B494E" w:rsidRDefault="00E044E1" w:rsidP="00CC194A">
            <w:pPr>
              <w:jc w:val="center"/>
              <w:rPr>
                <w:spacing w:val="-8"/>
                <w:sz w:val="20"/>
                <w:szCs w:val="20"/>
              </w:rPr>
            </w:pPr>
            <w:r w:rsidRPr="000B494E">
              <w:rPr>
                <w:i/>
                <w:iCs/>
                <w:spacing w:val="-8"/>
                <w:sz w:val="20"/>
                <w:szCs w:val="20"/>
              </w:rPr>
              <w:t>(BOR1;BOR2]</w:t>
            </w:r>
          </w:p>
        </w:tc>
        <w:tc>
          <w:tcPr>
            <w:tcW w:w="500" w:type="pct"/>
            <w:vAlign w:val="center"/>
            <w:hideMark/>
          </w:tcPr>
          <w:p w14:paraId="6A834B57" w14:textId="58F0C565" w:rsidR="00E044E1" w:rsidRPr="000B494E" w:rsidRDefault="00E044E1" w:rsidP="00CC194A">
            <w:pPr>
              <w:jc w:val="center"/>
              <w:rPr>
                <w:spacing w:val="-8"/>
                <w:sz w:val="20"/>
                <w:szCs w:val="20"/>
              </w:rPr>
            </w:pPr>
            <w:r w:rsidRPr="000B494E">
              <w:rPr>
                <w:i/>
                <w:iCs/>
                <w:spacing w:val="-8"/>
                <w:sz w:val="20"/>
                <w:szCs w:val="20"/>
              </w:rPr>
              <w:t>(BOR2;BOR3]</w:t>
            </w:r>
          </w:p>
        </w:tc>
        <w:tc>
          <w:tcPr>
            <w:tcW w:w="555" w:type="pct"/>
            <w:vAlign w:val="center"/>
            <w:hideMark/>
          </w:tcPr>
          <w:p w14:paraId="49EE41B0" w14:textId="2D66099F" w:rsidR="00E044E1" w:rsidRPr="000B494E" w:rsidRDefault="00E044E1" w:rsidP="00CC194A">
            <w:pPr>
              <w:jc w:val="center"/>
              <w:rPr>
                <w:spacing w:val="-8"/>
                <w:sz w:val="20"/>
                <w:szCs w:val="20"/>
              </w:rPr>
            </w:pPr>
            <w:r w:rsidRPr="000B494E">
              <w:rPr>
                <w:i/>
                <w:iCs/>
                <w:spacing w:val="-8"/>
                <w:sz w:val="20"/>
                <w:szCs w:val="20"/>
              </w:rPr>
              <w:t>(BOR3;BOR4]</w:t>
            </w:r>
          </w:p>
        </w:tc>
        <w:tc>
          <w:tcPr>
            <w:tcW w:w="650" w:type="pct"/>
            <w:vAlign w:val="center"/>
            <w:hideMark/>
          </w:tcPr>
          <w:p w14:paraId="545AEB28" w14:textId="1999331D"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06559D29" w14:textId="77777777" w:rsidTr="00FF79DA">
        <w:trPr>
          <w:trHeight w:val="20"/>
        </w:trPr>
        <w:tc>
          <w:tcPr>
            <w:tcW w:w="1752" w:type="pct"/>
            <w:vAlign w:val="center"/>
            <w:hideMark/>
          </w:tcPr>
          <w:p w14:paraId="6E019C61" w14:textId="098E1F40"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234C56" w:rsidRPr="000B494E">
              <w:rPr>
                <w:spacing w:val="-8"/>
                <w:sz w:val="20"/>
                <w:szCs w:val="20"/>
              </w:rPr>
              <w:t xml:space="preserve">и (или) </w:t>
            </w:r>
            <w:r w:rsidRPr="000B494E">
              <w:rPr>
                <w:spacing w:val="-8"/>
                <w:sz w:val="20"/>
                <w:szCs w:val="20"/>
              </w:rPr>
              <w:t>подземных источников) в ближайшей жилой застройке, i –обобщенный показатель</w:t>
            </w:r>
          </w:p>
        </w:tc>
        <w:tc>
          <w:tcPr>
            <w:tcW w:w="446" w:type="pct"/>
            <w:vAlign w:val="center"/>
            <w:hideMark/>
          </w:tcPr>
          <w:p w14:paraId="4ED91CA4" w14:textId="66F79719"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7A2C8C87" w14:textId="37A15D1E" w:rsidR="00E044E1" w:rsidRPr="000B494E" w:rsidRDefault="00E044E1" w:rsidP="00CC194A">
            <w:pPr>
              <w:jc w:val="center"/>
              <w:rPr>
                <w:i/>
                <w:iCs/>
                <w:spacing w:val="-8"/>
                <w:sz w:val="20"/>
                <w:szCs w:val="20"/>
              </w:rPr>
            </w:pPr>
            <w:r w:rsidRPr="000B494E">
              <w:rPr>
                <w:i/>
                <w:iCs/>
                <w:spacing w:val="-8"/>
                <w:sz w:val="20"/>
                <w:szCs w:val="20"/>
              </w:rPr>
              <w:t>[0;BOR1]*</w:t>
            </w:r>
          </w:p>
        </w:tc>
        <w:tc>
          <w:tcPr>
            <w:tcW w:w="552" w:type="pct"/>
            <w:noWrap/>
            <w:vAlign w:val="center"/>
            <w:hideMark/>
          </w:tcPr>
          <w:p w14:paraId="1A1805CA" w14:textId="326EA909" w:rsidR="00E044E1" w:rsidRPr="000B494E" w:rsidRDefault="00E044E1" w:rsidP="00CC194A">
            <w:pPr>
              <w:jc w:val="center"/>
              <w:rPr>
                <w:i/>
                <w:iCs/>
                <w:spacing w:val="-8"/>
                <w:sz w:val="20"/>
                <w:szCs w:val="20"/>
              </w:rPr>
            </w:pPr>
            <w:r w:rsidRPr="000B494E">
              <w:rPr>
                <w:i/>
                <w:iCs/>
                <w:spacing w:val="-8"/>
                <w:sz w:val="20"/>
                <w:szCs w:val="20"/>
              </w:rPr>
              <w:t>(BOR1;BOR2]</w:t>
            </w:r>
          </w:p>
        </w:tc>
        <w:tc>
          <w:tcPr>
            <w:tcW w:w="500" w:type="pct"/>
            <w:noWrap/>
            <w:vAlign w:val="center"/>
            <w:hideMark/>
          </w:tcPr>
          <w:p w14:paraId="26A2DBB1" w14:textId="6D425E0A" w:rsidR="00E044E1" w:rsidRPr="000B494E" w:rsidRDefault="00E044E1" w:rsidP="00CC194A">
            <w:pPr>
              <w:jc w:val="center"/>
              <w:rPr>
                <w:i/>
                <w:iCs/>
                <w:spacing w:val="-8"/>
                <w:sz w:val="20"/>
                <w:szCs w:val="20"/>
              </w:rPr>
            </w:pPr>
            <w:r w:rsidRPr="000B494E">
              <w:rPr>
                <w:i/>
                <w:iCs/>
                <w:spacing w:val="-8"/>
                <w:sz w:val="20"/>
                <w:szCs w:val="20"/>
              </w:rPr>
              <w:t>(BOR2;BOR3]</w:t>
            </w:r>
          </w:p>
        </w:tc>
        <w:tc>
          <w:tcPr>
            <w:tcW w:w="555" w:type="pct"/>
            <w:noWrap/>
            <w:vAlign w:val="center"/>
            <w:hideMark/>
          </w:tcPr>
          <w:p w14:paraId="50D2EFD0" w14:textId="7FBBC0B2" w:rsidR="00E044E1" w:rsidRPr="000B494E" w:rsidRDefault="00E044E1" w:rsidP="00CC194A">
            <w:pPr>
              <w:jc w:val="center"/>
              <w:rPr>
                <w:i/>
                <w:iCs/>
                <w:spacing w:val="-8"/>
                <w:sz w:val="20"/>
                <w:szCs w:val="20"/>
              </w:rPr>
            </w:pPr>
            <w:r w:rsidRPr="000B494E">
              <w:rPr>
                <w:i/>
                <w:iCs/>
                <w:spacing w:val="-8"/>
                <w:sz w:val="20"/>
                <w:szCs w:val="20"/>
              </w:rPr>
              <w:t>(BOR3;BOR4]</w:t>
            </w:r>
          </w:p>
        </w:tc>
        <w:tc>
          <w:tcPr>
            <w:tcW w:w="650" w:type="pct"/>
            <w:noWrap/>
            <w:vAlign w:val="center"/>
            <w:hideMark/>
          </w:tcPr>
          <w:p w14:paraId="4746E896" w14:textId="0465E585"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5654ADA8" w14:textId="77777777" w:rsidTr="00FF79DA">
        <w:trPr>
          <w:trHeight w:val="20"/>
        </w:trPr>
        <w:tc>
          <w:tcPr>
            <w:tcW w:w="1752" w:type="pct"/>
            <w:vAlign w:val="center"/>
            <w:hideMark/>
          </w:tcPr>
          <w:p w14:paraId="1D7AD921" w14:textId="0D1213CC"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234C56" w:rsidRPr="000B494E">
              <w:rPr>
                <w:spacing w:val="-8"/>
                <w:sz w:val="20"/>
                <w:szCs w:val="20"/>
              </w:rPr>
              <w:t xml:space="preserve">и (или) </w:t>
            </w:r>
            <w:r w:rsidRPr="000B494E">
              <w:rPr>
                <w:spacing w:val="-8"/>
                <w:sz w:val="20"/>
                <w:szCs w:val="20"/>
              </w:rPr>
              <w:t>подземных источников)в ближайшей жилой застройке, i – санитарно–микробиологический и паразитологический показатели</w:t>
            </w:r>
          </w:p>
        </w:tc>
        <w:tc>
          <w:tcPr>
            <w:tcW w:w="446" w:type="pct"/>
            <w:vAlign w:val="center"/>
            <w:hideMark/>
          </w:tcPr>
          <w:p w14:paraId="0CE8996A" w14:textId="45CFA644"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5252237D" w14:textId="55AD7D01" w:rsidR="00E044E1" w:rsidRPr="000B494E" w:rsidRDefault="00E044E1" w:rsidP="00CC194A">
            <w:pPr>
              <w:jc w:val="center"/>
              <w:rPr>
                <w:i/>
                <w:iCs/>
                <w:spacing w:val="-8"/>
                <w:sz w:val="20"/>
                <w:szCs w:val="20"/>
              </w:rPr>
            </w:pPr>
            <w:r w:rsidRPr="000B494E">
              <w:rPr>
                <w:i/>
                <w:iCs/>
                <w:spacing w:val="-8"/>
                <w:sz w:val="20"/>
                <w:szCs w:val="20"/>
              </w:rPr>
              <w:t>[0;BOR1]*</w:t>
            </w:r>
          </w:p>
        </w:tc>
        <w:tc>
          <w:tcPr>
            <w:tcW w:w="552" w:type="pct"/>
            <w:noWrap/>
            <w:vAlign w:val="center"/>
            <w:hideMark/>
          </w:tcPr>
          <w:p w14:paraId="34286427" w14:textId="7A6D6023" w:rsidR="00E044E1" w:rsidRPr="000B494E" w:rsidRDefault="00E044E1" w:rsidP="00CC194A">
            <w:pPr>
              <w:jc w:val="center"/>
              <w:rPr>
                <w:i/>
                <w:iCs/>
                <w:spacing w:val="-8"/>
                <w:sz w:val="20"/>
                <w:szCs w:val="20"/>
              </w:rPr>
            </w:pPr>
            <w:r w:rsidRPr="000B494E">
              <w:rPr>
                <w:i/>
                <w:iCs/>
                <w:spacing w:val="-8"/>
                <w:sz w:val="20"/>
                <w:szCs w:val="20"/>
              </w:rPr>
              <w:t>(BOR1;BOR2]</w:t>
            </w:r>
          </w:p>
        </w:tc>
        <w:tc>
          <w:tcPr>
            <w:tcW w:w="500" w:type="pct"/>
            <w:noWrap/>
            <w:vAlign w:val="center"/>
            <w:hideMark/>
          </w:tcPr>
          <w:p w14:paraId="0C96FBAC" w14:textId="24AB3BCB" w:rsidR="00E044E1" w:rsidRPr="000B494E" w:rsidRDefault="00E044E1" w:rsidP="00CC194A">
            <w:pPr>
              <w:jc w:val="center"/>
              <w:rPr>
                <w:i/>
                <w:iCs/>
                <w:spacing w:val="-8"/>
                <w:sz w:val="20"/>
                <w:szCs w:val="20"/>
              </w:rPr>
            </w:pPr>
            <w:r w:rsidRPr="000B494E">
              <w:rPr>
                <w:i/>
                <w:iCs/>
                <w:spacing w:val="-8"/>
                <w:sz w:val="20"/>
                <w:szCs w:val="20"/>
              </w:rPr>
              <w:t>(BOR2;BOR3]</w:t>
            </w:r>
          </w:p>
        </w:tc>
        <w:tc>
          <w:tcPr>
            <w:tcW w:w="555" w:type="pct"/>
            <w:noWrap/>
            <w:vAlign w:val="center"/>
            <w:hideMark/>
          </w:tcPr>
          <w:p w14:paraId="17419E40" w14:textId="1E5C2436" w:rsidR="00E044E1" w:rsidRPr="000B494E" w:rsidRDefault="00E044E1" w:rsidP="00CC194A">
            <w:pPr>
              <w:jc w:val="center"/>
              <w:rPr>
                <w:i/>
                <w:iCs/>
                <w:spacing w:val="-8"/>
                <w:sz w:val="20"/>
                <w:szCs w:val="20"/>
              </w:rPr>
            </w:pPr>
            <w:r w:rsidRPr="000B494E">
              <w:rPr>
                <w:i/>
                <w:iCs/>
                <w:spacing w:val="-8"/>
                <w:sz w:val="20"/>
                <w:szCs w:val="20"/>
              </w:rPr>
              <w:t>(BOR3;BOR4]</w:t>
            </w:r>
          </w:p>
        </w:tc>
        <w:tc>
          <w:tcPr>
            <w:tcW w:w="650" w:type="pct"/>
            <w:noWrap/>
            <w:vAlign w:val="center"/>
            <w:hideMark/>
          </w:tcPr>
          <w:p w14:paraId="4B60A988" w14:textId="4458631A"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0A41896F" w14:textId="77777777" w:rsidTr="00FF79DA">
        <w:trPr>
          <w:trHeight w:val="20"/>
        </w:trPr>
        <w:tc>
          <w:tcPr>
            <w:tcW w:w="1752" w:type="pct"/>
            <w:vAlign w:val="center"/>
            <w:hideMark/>
          </w:tcPr>
          <w:p w14:paraId="0996EB6A" w14:textId="5254AC1C"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234C56" w:rsidRPr="000B494E">
              <w:rPr>
                <w:spacing w:val="-8"/>
                <w:sz w:val="20"/>
                <w:szCs w:val="20"/>
              </w:rPr>
              <w:t xml:space="preserve">и (или) </w:t>
            </w:r>
            <w:r w:rsidRPr="000B494E">
              <w:rPr>
                <w:spacing w:val="-8"/>
                <w:sz w:val="20"/>
                <w:szCs w:val="20"/>
              </w:rPr>
              <w:t>подземных источников)в ближайшей жилой застройке, i – показатель радиационной безопасности</w:t>
            </w:r>
          </w:p>
        </w:tc>
        <w:tc>
          <w:tcPr>
            <w:tcW w:w="446" w:type="pct"/>
            <w:vAlign w:val="center"/>
            <w:hideMark/>
          </w:tcPr>
          <w:p w14:paraId="7DD1EBC4" w14:textId="59F094A1"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794EA91F" w14:textId="1CACA41A" w:rsidR="00E044E1" w:rsidRPr="000B494E" w:rsidRDefault="00E044E1" w:rsidP="00CC194A">
            <w:pPr>
              <w:jc w:val="center"/>
              <w:rPr>
                <w:i/>
                <w:iCs/>
                <w:spacing w:val="-8"/>
                <w:sz w:val="20"/>
                <w:szCs w:val="20"/>
              </w:rPr>
            </w:pPr>
            <w:r w:rsidRPr="000B494E">
              <w:rPr>
                <w:i/>
                <w:iCs/>
                <w:spacing w:val="-8"/>
                <w:sz w:val="20"/>
                <w:szCs w:val="20"/>
              </w:rPr>
              <w:t>[0;BOR1]*</w:t>
            </w:r>
          </w:p>
        </w:tc>
        <w:tc>
          <w:tcPr>
            <w:tcW w:w="552" w:type="pct"/>
            <w:noWrap/>
            <w:vAlign w:val="center"/>
            <w:hideMark/>
          </w:tcPr>
          <w:p w14:paraId="59BB1241" w14:textId="3EE9030F" w:rsidR="00E044E1" w:rsidRPr="000B494E" w:rsidRDefault="00E044E1" w:rsidP="00CC194A">
            <w:pPr>
              <w:jc w:val="center"/>
              <w:rPr>
                <w:i/>
                <w:iCs/>
                <w:spacing w:val="-8"/>
                <w:sz w:val="20"/>
                <w:szCs w:val="20"/>
              </w:rPr>
            </w:pPr>
            <w:r w:rsidRPr="000B494E">
              <w:rPr>
                <w:i/>
                <w:iCs/>
                <w:spacing w:val="-8"/>
                <w:sz w:val="20"/>
                <w:szCs w:val="20"/>
              </w:rPr>
              <w:t>(BOR1;BOR2]</w:t>
            </w:r>
          </w:p>
        </w:tc>
        <w:tc>
          <w:tcPr>
            <w:tcW w:w="500" w:type="pct"/>
            <w:noWrap/>
            <w:vAlign w:val="center"/>
            <w:hideMark/>
          </w:tcPr>
          <w:p w14:paraId="78B83B86" w14:textId="536C3B79" w:rsidR="00E044E1" w:rsidRPr="000B494E" w:rsidRDefault="00E044E1" w:rsidP="00CC194A">
            <w:pPr>
              <w:jc w:val="center"/>
              <w:rPr>
                <w:i/>
                <w:iCs/>
                <w:spacing w:val="-8"/>
                <w:sz w:val="20"/>
                <w:szCs w:val="20"/>
              </w:rPr>
            </w:pPr>
            <w:r w:rsidRPr="000B494E">
              <w:rPr>
                <w:i/>
                <w:iCs/>
                <w:spacing w:val="-8"/>
                <w:sz w:val="20"/>
                <w:szCs w:val="20"/>
              </w:rPr>
              <w:t>(BOR2;BOR3]</w:t>
            </w:r>
          </w:p>
        </w:tc>
        <w:tc>
          <w:tcPr>
            <w:tcW w:w="555" w:type="pct"/>
            <w:noWrap/>
            <w:vAlign w:val="center"/>
            <w:hideMark/>
          </w:tcPr>
          <w:p w14:paraId="4ED083CE" w14:textId="7B2C664C" w:rsidR="00E044E1" w:rsidRPr="000B494E" w:rsidRDefault="00E044E1" w:rsidP="00CC194A">
            <w:pPr>
              <w:jc w:val="center"/>
              <w:rPr>
                <w:i/>
                <w:iCs/>
                <w:spacing w:val="-8"/>
                <w:sz w:val="20"/>
                <w:szCs w:val="20"/>
              </w:rPr>
            </w:pPr>
            <w:r w:rsidRPr="000B494E">
              <w:rPr>
                <w:i/>
                <w:iCs/>
                <w:spacing w:val="-8"/>
                <w:sz w:val="20"/>
                <w:szCs w:val="20"/>
              </w:rPr>
              <w:t>(BOR3;BOR4]</w:t>
            </w:r>
          </w:p>
        </w:tc>
        <w:tc>
          <w:tcPr>
            <w:tcW w:w="650" w:type="pct"/>
            <w:noWrap/>
            <w:vAlign w:val="center"/>
            <w:hideMark/>
          </w:tcPr>
          <w:p w14:paraId="305D66E7" w14:textId="258B70DA"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039B32C2" w14:textId="77777777" w:rsidTr="00FF79DA">
        <w:trPr>
          <w:trHeight w:val="20"/>
        </w:trPr>
        <w:tc>
          <w:tcPr>
            <w:tcW w:w="1752" w:type="pct"/>
            <w:vAlign w:val="center"/>
          </w:tcPr>
          <w:p w14:paraId="39D2F44A" w14:textId="2B92DE87"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234C56" w:rsidRPr="000B494E">
              <w:rPr>
                <w:spacing w:val="-8"/>
                <w:sz w:val="20"/>
                <w:szCs w:val="20"/>
              </w:rPr>
              <w:t xml:space="preserve">и (или) </w:t>
            </w:r>
            <w:r w:rsidRPr="000B494E">
              <w:rPr>
                <w:spacing w:val="-8"/>
                <w:sz w:val="20"/>
                <w:szCs w:val="20"/>
              </w:rPr>
              <w:t>подземных источников) в ближайшей жилой застройке, i - показатель санитарно-химической опасности (кроме пестицидов)</w:t>
            </w:r>
          </w:p>
        </w:tc>
        <w:tc>
          <w:tcPr>
            <w:tcW w:w="446" w:type="pct"/>
            <w:vAlign w:val="center"/>
          </w:tcPr>
          <w:p w14:paraId="6CF27F97" w14:textId="651241C8" w:rsidR="00E044E1" w:rsidRPr="000B494E" w:rsidRDefault="00E044E1" w:rsidP="00CC194A">
            <w:pPr>
              <w:jc w:val="center"/>
              <w:rPr>
                <w:spacing w:val="-8"/>
                <w:sz w:val="20"/>
                <w:szCs w:val="20"/>
              </w:rPr>
            </w:pPr>
            <w:r w:rsidRPr="000B494E">
              <w:rPr>
                <w:spacing w:val="-8"/>
                <w:sz w:val="20"/>
                <w:szCs w:val="20"/>
              </w:rPr>
              <w:t>доли ПДК, ОДУ</w:t>
            </w:r>
          </w:p>
        </w:tc>
        <w:tc>
          <w:tcPr>
            <w:tcW w:w="545" w:type="pct"/>
            <w:noWrap/>
            <w:vAlign w:val="center"/>
          </w:tcPr>
          <w:p w14:paraId="2E15B35A" w14:textId="08728D05" w:rsidR="00E044E1" w:rsidRPr="000B494E" w:rsidRDefault="00E044E1" w:rsidP="00CC194A">
            <w:pPr>
              <w:jc w:val="center"/>
              <w:rPr>
                <w:i/>
                <w:iCs/>
                <w:spacing w:val="-8"/>
                <w:sz w:val="20"/>
                <w:szCs w:val="20"/>
              </w:rPr>
            </w:pPr>
            <w:r w:rsidRPr="000B494E">
              <w:rPr>
                <w:spacing w:val="-8"/>
                <w:sz w:val="20"/>
                <w:szCs w:val="20"/>
              </w:rPr>
              <w:t>[0;0,5ПДК]</w:t>
            </w:r>
          </w:p>
        </w:tc>
        <w:tc>
          <w:tcPr>
            <w:tcW w:w="552" w:type="pct"/>
            <w:noWrap/>
            <w:vAlign w:val="center"/>
          </w:tcPr>
          <w:p w14:paraId="118E41F7" w14:textId="2D98B9DB" w:rsidR="00E044E1" w:rsidRPr="000B494E" w:rsidRDefault="00E044E1" w:rsidP="00CC194A">
            <w:pPr>
              <w:jc w:val="center"/>
              <w:rPr>
                <w:i/>
                <w:iCs/>
                <w:spacing w:val="-8"/>
                <w:sz w:val="20"/>
                <w:szCs w:val="20"/>
              </w:rPr>
            </w:pPr>
            <w:r w:rsidRPr="000B494E">
              <w:rPr>
                <w:spacing w:val="-8"/>
                <w:sz w:val="20"/>
                <w:szCs w:val="20"/>
              </w:rPr>
              <w:t>(0,5ПДК;1ПДК]</w:t>
            </w:r>
          </w:p>
        </w:tc>
        <w:tc>
          <w:tcPr>
            <w:tcW w:w="500" w:type="pct"/>
            <w:noWrap/>
            <w:vAlign w:val="center"/>
          </w:tcPr>
          <w:p w14:paraId="19855209" w14:textId="571ED382" w:rsidR="00E044E1" w:rsidRPr="000B494E" w:rsidRDefault="00E044E1" w:rsidP="00CC194A">
            <w:pPr>
              <w:jc w:val="center"/>
              <w:rPr>
                <w:i/>
                <w:iCs/>
                <w:spacing w:val="-8"/>
                <w:sz w:val="20"/>
                <w:szCs w:val="20"/>
              </w:rPr>
            </w:pPr>
            <w:r w:rsidRPr="000B494E">
              <w:rPr>
                <w:spacing w:val="-8"/>
                <w:sz w:val="20"/>
                <w:szCs w:val="20"/>
              </w:rPr>
              <w:t>(1ПДК;2ПДК]</w:t>
            </w:r>
          </w:p>
        </w:tc>
        <w:tc>
          <w:tcPr>
            <w:tcW w:w="555" w:type="pct"/>
            <w:noWrap/>
            <w:vAlign w:val="center"/>
          </w:tcPr>
          <w:p w14:paraId="2AA8EAAE" w14:textId="54A510F8" w:rsidR="00E044E1" w:rsidRPr="000B494E" w:rsidRDefault="00E044E1" w:rsidP="00CC194A">
            <w:pPr>
              <w:jc w:val="center"/>
              <w:rPr>
                <w:i/>
                <w:iCs/>
                <w:spacing w:val="-8"/>
                <w:sz w:val="20"/>
                <w:szCs w:val="20"/>
              </w:rPr>
            </w:pPr>
            <w:r w:rsidRPr="000B494E">
              <w:rPr>
                <w:spacing w:val="-8"/>
                <w:sz w:val="20"/>
                <w:szCs w:val="20"/>
              </w:rPr>
              <w:t>(2ПДК;5ПДК]</w:t>
            </w:r>
          </w:p>
        </w:tc>
        <w:tc>
          <w:tcPr>
            <w:tcW w:w="650" w:type="pct"/>
            <w:noWrap/>
            <w:vAlign w:val="center"/>
          </w:tcPr>
          <w:p w14:paraId="2D3FCCA9" w14:textId="5B88E5C4"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11A2E9AD" w14:textId="77777777" w:rsidTr="00FF79DA">
        <w:trPr>
          <w:trHeight w:val="20"/>
        </w:trPr>
        <w:tc>
          <w:tcPr>
            <w:tcW w:w="1752" w:type="pct"/>
            <w:vAlign w:val="center"/>
          </w:tcPr>
          <w:p w14:paraId="28F113B6" w14:textId="1FA196C0"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234C56" w:rsidRPr="000B494E">
              <w:rPr>
                <w:spacing w:val="-8"/>
                <w:sz w:val="20"/>
                <w:szCs w:val="20"/>
              </w:rPr>
              <w:t xml:space="preserve">и (или) </w:t>
            </w:r>
            <w:r w:rsidRPr="000B494E">
              <w:rPr>
                <w:spacing w:val="-8"/>
                <w:sz w:val="20"/>
                <w:szCs w:val="20"/>
              </w:rPr>
              <w:t>подземных источников) в ближайшей жилой застройке, i - пестицид</w:t>
            </w:r>
          </w:p>
        </w:tc>
        <w:tc>
          <w:tcPr>
            <w:tcW w:w="446" w:type="pct"/>
            <w:vAlign w:val="center"/>
          </w:tcPr>
          <w:p w14:paraId="438DF918" w14:textId="298D35CD" w:rsidR="00E044E1" w:rsidRPr="000B494E" w:rsidRDefault="00E044E1" w:rsidP="00CC194A">
            <w:pPr>
              <w:jc w:val="center"/>
              <w:rPr>
                <w:spacing w:val="-8"/>
                <w:sz w:val="20"/>
                <w:szCs w:val="20"/>
              </w:rPr>
            </w:pPr>
            <w:r w:rsidRPr="000B494E">
              <w:rPr>
                <w:spacing w:val="-8"/>
                <w:sz w:val="20"/>
                <w:szCs w:val="20"/>
              </w:rPr>
              <w:t>доли ПДК, ОДУ</w:t>
            </w:r>
          </w:p>
        </w:tc>
        <w:tc>
          <w:tcPr>
            <w:tcW w:w="545" w:type="pct"/>
            <w:noWrap/>
            <w:vAlign w:val="center"/>
          </w:tcPr>
          <w:p w14:paraId="3899EE9A" w14:textId="2955BE8F" w:rsidR="00E044E1" w:rsidRPr="000B494E" w:rsidRDefault="00E044E1" w:rsidP="00CC194A">
            <w:pPr>
              <w:jc w:val="center"/>
              <w:rPr>
                <w:spacing w:val="-8"/>
                <w:sz w:val="20"/>
                <w:szCs w:val="20"/>
              </w:rPr>
            </w:pPr>
            <w:r w:rsidRPr="000B494E">
              <w:rPr>
                <w:spacing w:val="-8"/>
                <w:sz w:val="20"/>
                <w:szCs w:val="20"/>
              </w:rPr>
              <w:t>[0;0,5ПДК]</w:t>
            </w:r>
          </w:p>
        </w:tc>
        <w:tc>
          <w:tcPr>
            <w:tcW w:w="552" w:type="pct"/>
            <w:noWrap/>
            <w:vAlign w:val="center"/>
          </w:tcPr>
          <w:p w14:paraId="04635E78" w14:textId="597C398E" w:rsidR="00E044E1" w:rsidRPr="000B494E" w:rsidRDefault="00E044E1" w:rsidP="00CC194A">
            <w:pPr>
              <w:jc w:val="center"/>
              <w:rPr>
                <w:spacing w:val="-8"/>
                <w:sz w:val="20"/>
                <w:szCs w:val="20"/>
              </w:rPr>
            </w:pPr>
            <w:r w:rsidRPr="000B494E">
              <w:rPr>
                <w:spacing w:val="-8"/>
                <w:sz w:val="20"/>
                <w:szCs w:val="20"/>
              </w:rPr>
              <w:t>(0,5ПДК;1ПДК]</w:t>
            </w:r>
          </w:p>
        </w:tc>
        <w:tc>
          <w:tcPr>
            <w:tcW w:w="500" w:type="pct"/>
            <w:noWrap/>
            <w:vAlign w:val="center"/>
          </w:tcPr>
          <w:p w14:paraId="732BD0DF" w14:textId="0DB8F2FA" w:rsidR="00E044E1" w:rsidRPr="000B494E" w:rsidRDefault="00E044E1" w:rsidP="00CC194A">
            <w:pPr>
              <w:jc w:val="center"/>
              <w:rPr>
                <w:spacing w:val="-8"/>
                <w:sz w:val="20"/>
                <w:szCs w:val="20"/>
              </w:rPr>
            </w:pPr>
            <w:r w:rsidRPr="000B494E">
              <w:rPr>
                <w:spacing w:val="-8"/>
                <w:sz w:val="20"/>
                <w:szCs w:val="20"/>
              </w:rPr>
              <w:t>(1ПДК;2ПДК]</w:t>
            </w:r>
          </w:p>
        </w:tc>
        <w:tc>
          <w:tcPr>
            <w:tcW w:w="555" w:type="pct"/>
            <w:noWrap/>
            <w:vAlign w:val="center"/>
          </w:tcPr>
          <w:p w14:paraId="72F8EC73" w14:textId="0B4E1400" w:rsidR="00E044E1" w:rsidRPr="000B494E" w:rsidRDefault="00E044E1" w:rsidP="00CC194A">
            <w:pPr>
              <w:jc w:val="center"/>
              <w:rPr>
                <w:spacing w:val="-8"/>
                <w:sz w:val="20"/>
                <w:szCs w:val="20"/>
              </w:rPr>
            </w:pPr>
            <w:r w:rsidRPr="000B494E">
              <w:rPr>
                <w:spacing w:val="-8"/>
                <w:sz w:val="20"/>
                <w:szCs w:val="20"/>
              </w:rPr>
              <w:t>(2ПДК;5ПДК]</w:t>
            </w:r>
          </w:p>
        </w:tc>
        <w:tc>
          <w:tcPr>
            <w:tcW w:w="650" w:type="pct"/>
            <w:noWrap/>
            <w:vAlign w:val="center"/>
          </w:tcPr>
          <w:p w14:paraId="5293F821" w14:textId="4D61F9CC"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5DDF3480" w14:textId="77777777" w:rsidTr="00FF79DA">
        <w:trPr>
          <w:trHeight w:val="20"/>
        </w:trPr>
        <w:tc>
          <w:tcPr>
            <w:tcW w:w="1752" w:type="pct"/>
            <w:vAlign w:val="center"/>
          </w:tcPr>
          <w:p w14:paraId="04202BE3" w14:textId="56EE0451" w:rsidR="00E044E1" w:rsidRPr="000B494E" w:rsidRDefault="00E044E1" w:rsidP="00CC194A">
            <w:pPr>
              <w:rPr>
                <w:spacing w:val="-8"/>
                <w:sz w:val="20"/>
                <w:szCs w:val="20"/>
              </w:rPr>
            </w:pPr>
            <w:r w:rsidRPr="000B494E">
              <w:rPr>
                <w:spacing w:val="-8"/>
                <w:sz w:val="20"/>
                <w:szCs w:val="20"/>
              </w:rPr>
              <w:t>Показатель качества почвы в ближайшей жилой застройке, i – санитарно–микробиологический и паразитологический показатели</w:t>
            </w:r>
          </w:p>
        </w:tc>
        <w:tc>
          <w:tcPr>
            <w:tcW w:w="446" w:type="pct"/>
            <w:vAlign w:val="center"/>
          </w:tcPr>
          <w:p w14:paraId="61405DFB" w14:textId="04286DE6"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tcPr>
          <w:p w14:paraId="7D626110" w14:textId="1E0CB532" w:rsidR="00E044E1" w:rsidRPr="000B494E" w:rsidRDefault="00E044E1" w:rsidP="00CC194A">
            <w:pPr>
              <w:jc w:val="center"/>
              <w:rPr>
                <w:spacing w:val="-8"/>
                <w:sz w:val="20"/>
                <w:szCs w:val="20"/>
              </w:rPr>
            </w:pPr>
            <w:r w:rsidRPr="000B494E">
              <w:rPr>
                <w:i/>
                <w:iCs/>
                <w:spacing w:val="-8"/>
                <w:sz w:val="20"/>
                <w:szCs w:val="20"/>
              </w:rPr>
              <w:t>[0;BOR1]*</w:t>
            </w:r>
          </w:p>
        </w:tc>
        <w:tc>
          <w:tcPr>
            <w:tcW w:w="552" w:type="pct"/>
            <w:noWrap/>
            <w:vAlign w:val="center"/>
          </w:tcPr>
          <w:p w14:paraId="42329ED2" w14:textId="6890122F" w:rsidR="00E044E1" w:rsidRPr="000B494E" w:rsidRDefault="00E044E1" w:rsidP="00CC194A">
            <w:pPr>
              <w:jc w:val="center"/>
              <w:rPr>
                <w:spacing w:val="-8"/>
                <w:sz w:val="20"/>
                <w:szCs w:val="20"/>
              </w:rPr>
            </w:pPr>
            <w:r w:rsidRPr="000B494E">
              <w:rPr>
                <w:i/>
                <w:iCs/>
                <w:spacing w:val="-8"/>
                <w:sz w:val="20"/>
                <w:szCs w:val="20"/>
              </w:rPr>
              <w:t>(BOR1;BOR2]</w:t>
            </w:r>
          </w:p>
        </w:tc>
        <w:tc>
          <w:tcPr>
            <w:tcW w:w="500" w:type="pct"/>
            <w:noWrap/>
            <w:vAlign w:val="center"/>
          </w:tcPr>
          <w:p w14:paraId="2B03A972" w14:textId="7A1678CD" w:rsidR="00E044E1" w:rsidRPr="000B494E" w:rsidRDefault="00E044E1" w:rsidP="00CC194A">
            <w:pPr>
              <w:jc w:val="center"/>
              <w:rPr>
                <w:spacing w:val="-8"/>
                <w:sz w:val="20"/>
                <w:szCs w:val="20"/>
              </w:rPr>
            </w:pPr>
            <w:r w:rsidRPr="000B494E">
              <w:rPr>
                <w:i/>
                <w:iCs/>
                <w:spacing w:val="-8"/>
                <w:sz w:val="20"/>
                <w:szCs w:val="20"/>
              </w:rPr>
              <w:t>(BOR2;BOR3]</w:t>
            </w:r>
          </w:p>
        </w:tc>
        <w:tc>
          <w:tcPr>
            <w:tcW w:w="555" w:type="pct"/>
            <w:noWrap/>
            <w:vAlign w:val="center"/>
          </w:tcPr>
          <w:p w14:paraId="46883502" w14:textId="4B25479C" w:rsidR="00E044E1" w:rsidRPr="000B494E" w:rsidRDefault="00E044E1" w:rsidP="00CC194A">
            <w:pPr>
              <w:jc w:val="center"/>
              <w:rPr>
                <w:spacing w:val="-8"/>
                <w:sz w:val="20"/>
                <w:szCs w:val="20"/>
              </w:rPr>
            </w:pPr>
            <w:r w:rsidRPr="000B494E">
              <w:rPr>
                <w:i/>
                <w:iCs/>
                <w:spacing w:val="-8"/>
                <w:sz w:val="20"/>
                <w:szCs w:val="20"/>
              </w:rPr>
              <w:t>(BOR3;BOR4]</w:t>
            </w:r>
          </w:p>
        </w:tc>
        <w:tc>
          <w:tcPr>
            <w:tcW w:w="650" w:type="pct"/>
            <w:noWrap/>
            <w:vAlign w:val="center"/>
          </w:tcPr>
          <w:p w14:paraId="72666936" w14:textId="7038FE2A"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69A1EBBF" w14:textId="77777777" w:rsidTr="00FF79DA">
        <w:trPr>
          <w:trHeight w:val="20"/>
        </w:trPr>
        <w:tc>
          <w:tcPr>
            <w:tcW w:w="1752" w:type="pct"/>
            <w:vAlign w:val="center"/>
          </w:tcPr>
          <w:p w14:paraId="0B24BAA7" w14:textId="03DDE771" w:rsidR="00E044E1" w:rsidRPr="000B494E" w:rsidRDefault="00E044E1" w:rsidP="00CC194A">
            <w:pPr>
              <w:rPr>
                <w:spacing w:val="-8"/>
                <w:sz w:val="20"/>
                <w:szCs w:val="20"/>
              </w:rPr>
            </w:pPr>
            <w:r w:rsidRPr="000B494E">
              <w:rPr>
                <w:spacing w:val="-8"/>
                <w:sz w:val="20"/>
                <w:szCs w:val="20"/>
              </w:rPr>
              <w:t>Показатель качества почвы в ближайшей жилой застройке, i - показатель санитарно-химической опасности (кроме пестицидов)</w:t>
            </w:r>
          </w:p>
        </w:tc>
        <w:tc>
          <w:tcPr>
            <w:tcW w:w="446" w:type="pct"/>
            <w:vAlign w:val="center"/>
          </w:tcPr>
          <w:p w14:paraId="1B193E82" w14:textId="7304807C" w:rsidR="00E044E1" w:rsidRPr="000B494E" w:rsidRDefault="00E044E1" w:rsidP="00CC194A">
            <w:pPr>
              <w:jc w:val="center"/>
              <w:rPr>
                <w:spacing w:val="-8"/>
                <w:sz w:val="20"/>
                <w:szCs w:val="20"/>
              </w:rPr>
            </w:pPr>
            <w:r w:rsidRPr="000B494E">
              <w:rPr>
                <w:spacing w:val="-8"/>
                <w:sz w:val="20"/>
                <w:szCs w:val="20"/>
              </w:rPr>
              <w:t>доли ПДК, ОДК</w:t>
            </w:r>
          </w:p>
        </w:tc>
        <w:tc>
          <w:tcPr>
            <w:tcW w:w="545" w:type="pct"/>
            <w:noWrap/>
            <w:vAlign w:val="center"/>
          </w:tcPr>
          <w:p w14:paraId="327FD0A7" w14:textId="0EC21C39" w:rsidR="00E044E1" w:rsidRPr="000B494E" w:rsidRDefault="00E044E1" w:rsidP="00CC194A">
            <w:pPr>
              <w:jc w:val="center"/>
              <w:rPr>
                <w:i/>
                <w:iCs/>
                <w:spacing w:val="-8"/>
                <w:sz w:val="20"/>
                <w:szCs w:val="20"/>
              </w:rPr>
            </w:pPr>
            <w:r w:rsidRPr="000B494E">
              <w:rPr>
                <w:spacing w:val="-8"/>
                <w:sz w:val="20"/>
                <w:szCs w:val="20"/>
              </w:rPr>
              <w:t>[0;0,5ПДК]</w:t>
            </w:r>
          </w:p>
        </w:tc>
        <w:tc>
          <w:tcPr>
            <w:tcW w:w="552" w:type="pct"/>
            <w:noWrap/>
            <w:vAlign w:val="center"/>
          </w:tcPr>
          <w:p w14:paraId="6C745ED2" w14:textId="47C15DE5" w:rsidR="00E044E1" w:rsidRPr="000B494E" w:rsidRDefault="00E044E1" w:rsidP="00CC194A">
            <w:pPr>
              <w:jc w:val="center"/>
              <w:rPr>
                <w:i/>
                <w:iCs/>
                <w:spacing w:val="-8"/>
                <w:sz w:val="20"/>
                <w:szCs w:val="20"/>
              </w:rPr>
            </w:pPr>
            <w:r w:rsidRPr="000B494E">
              <w:rPr>
                <w:spacing w:val="-8"/>
                <w:sz w:val="20"/>
                <w:szCs w:val="20"/>
              </w:rPr>
              <w:t>(0,5ПДК;1ПДК]</w:t>
            </w:r>
          </w:p>
        </w:tc>
        <w:tc>
          <w:tcPr>
            <w:tcW w:w="500" w:type="pct"/>
            <w:noWrap/>
            <w:vAlign w:val="center"/>
          </w:tcPr>
          <w:p w14:paraId="47669B6B" w14:textId="603BF3F4" w:rsidR="00E044E1" w:rsidRPr="000B494E" w:rsidRDefault="00E044E1" w:rsidP="00CC194A">
            <w:pPr>
              <w:jc w:val="center"/>
              <w:rPr>
                <w:i/>
                <w:iCs/>
                <w:spacing w:val="-8"/>
                <w:sz w:val="20"/>
                <w:szCs w:val="20"/>
              </w:rPr>
            </w:pPr>
            <w:r w:rsidRPr="000B494E">
              <w:rPr>
                <w:spacing w:val="-8"/>
                <w:sz w:val="20"/>
                <w:szCs w:val="20"/>
              </w:rPr>
              <w:t>(1ПДК;2ПДК]</w:t>
            </w:r>
          </w:p>
        </w:tc>
        <w:tc>
          <w:tcPr>
            <w:tcW w:w="555" w:type="pct"/>
            <w:noWrap/>
            <w:vAlign w:val="center"/>
          </w:tcPr>
          <w:p w14:paraId="46653EBF" w14:textId="770AC8B4" w:rsidR="00E044E1" w:rsidRPr="000B494E" w:rsidRDefault="00E044E1" w:rsidP="00CC194A">
            <w:pPr>
              <w:jc w:val="center"/>
              <w:rPr>
                <w:i/>
                <w:iCs/>
                <w:spacing w:val="-8"/>
                <w:sz w:val="20"/>
                <w:szCs w:val="20"/>
              </w:rPr>
            </w:pPr>
            <w:r w:rsidRPr="000B494E">
              <w:rPr>
                <w:spacing w:val="-8"/>
                <w:sz w:val="20"/>
                <w:szCs w:val="20"/>
              </w:rPr>
              <w:t>(2ПДК;5ПДК]</w:t>
            </w:r>
          </w:p>
        </w:tc>
        <w:tc>
          <w:tcPr>
            <w:tcW w:w="650" w:type="pct"/>
            <w:noWrap/>
            <w:vAlign w:val="center"/>
          </w:tcPr>
          <w:p w14:paraId="35250E4A" w14:textId="73C2A543"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3B2EBE3E" w14:textId="77777777" w:rsidTr="00FF79DA">
        <w:trPr>
          <w:trHeight w:val="20"/>
        </w:trPr>
        <w:tc>
          <w:tcPr>
            <w:tcW w:w="1752" w:type="pct"/>
            <w:vAlign w:val="center"/>
          </w:tcPr>
          <w:p w14:paraId="2E7F6144" w14:textId="0B45251F" w:rsidR="00E044E1" w:rsidRPr="000B494E" w:rsidRDefault="00E044E1" w:rsidP="00CC194A">
            <w:pPr>
              <w:rPr>
                <w:spacing w:val="-8"/>
                <w:sz w:val="20"/>
                <w:szCs w:val="20"/>
              </w:rPr>
            </w:pPr>
            <w:r w:rsidRPr="000B494E">
              <w:rPr>
                <w:spacing w:val="-8"/>
                <w:sz w:val="20"/>
                <w:szCs w:val="20"/>
              </w:rPr>
              <w:t>Показатель качества почвы в ближайшей жилой застройке, i – пестицид</w:t>
            </w:r>
          </w:p>
        </w:tc>
        <w:tc>
          <w:tcPr>
            <w:tcW w:w="446" w:type="pct"/>
            <w:vAlign w:val="center"/>
          </w:tcPr>
          <w:p w14:paraId="67C34C1C" w14:textId="76ADD7F9" w:rsidR="00E044E1" w:rsidRPr="000B494E" w:rsidRDefault="00E044E1" w:rsidP="00CC194A">
            <w:pPr>
              <w:jc w:val="center"/>
              <w:rPr>
                <w:spacing w:val="-8"/>
                <w:sz w:val="20"/>
                <w:szCs w:val="20"/>
              </w:rPr>
            </w:pPr>
            <w:r w:rsidRPr="000B494E">
              <w:rPr>
                <w:spacing w:val="-8"/>
                <w:sz w:val="20"/>
                <w:szCs w:val="20"/>
              </w:rPr>
              <w:t>доли ПДК, ОДК</w:t>
            </w:r>
          </w:p>
        </w:tc>
        <w:tc>
          <w:tcPr>
            <w:tcW w:w="545" w:type="pct"/>
            <w:noWrap/>
            <w:vAlign w:val="center"/>
          </w:tcPr>
          <w:p w14:paraId="4A4BC947" w14:textId="064350C4" w:rsidR="00E044E1" w:rsidRPr="000B494E" w:rsidRDefault="00E044E1" w:rsidP="00CC194A">
            <w:pPr>
              <w:jc w:val="center"/>
              <w:rPr>
                <w:spacing w:val="-8"/>
                <w:sz w:val="20"/>
                <w:szCs w:val="20"/>
              </w:rPr>
            </w:pPr>
            <w:r w:rsidRPr="000B494E">
              <w:rPr>
                <w:spacing w:val="-8"/>
                <w:sz w:val="20"/>
                <w:szCs w:val="20"/>
              </w:rPr>
              <w:t>[0;0,5ПДК]</w:t>
            </w:r>
          </w:p>
        </w:tc>
        <w:tc>
          <w:tcPr>
            <w:tcW w:w="552" w:type="pct"/>
            <w:noWrap/>
            <w:vAlign w:val="center"/>
          </w:tcPr>
          <w:p w14:paraId="58759357" w14:textId="5F7E127E" w:rsidR="00E044E1" w:rsidRPr="000B494E" w:rsidRDefault="00E044E1" w:rsidP="00CC194A">
            <w:pPr>
              <w:jc w:val="center"/>
              <w:rPr>
                <w:spacing w:val="-8"/>
                <w:sz w:val="20"/>
                <w:szCs w:val="20"/>
              </w:rPr>
            </w:pPr>
            <w:r w:rsidRPr="000B494E">
              <w:rPr>
                <w:spacing w:val="-8"/>
                <w:sz w:val="20"/>
                <w:szCs w:val="20"/>
              </w:rPr>
              <w:t>(0,5ПДК;1ПДК]</w:t>
            </w:r>
          </w:p>
        </w:tc>
        <w:tc>
          <w:tcPr>
            <w:tcW w:w="500" w:type="pct"/>
            <w:noWrap/>
            <w:vAlign w:val="center"/>
          </w:tcPr>
          <w:p w14:paraId="31A255AF" w14:textId="02985AD2" w:rsidR="00E044E1" w:rsidRPr="000B494E" w:rsidRDefault="00E044E1" w:rsidP="00CC194A">
            <w:pPr>
              <w:jc w:val="center"/>
              <w:rPr>
                <w:spacing w:val="-8"/>
                <w:sz w:val="20"/>
                <w:szCs w:val="20"/>
              </w:rPr>
            </w:pPr>
            <w:r w:rsidRPr="000B494E">
              <w:rPr>
                <w:spacing w:val="-8"/>
                <w:sz w:val="20"/>
                <w:szCs w:val="20"/>
              </w:rPr>
              <w:t>(1ПДК;2ПДК]</w:t>
            </w:r>
          </w:p>
        </w:tc>
        <w:tc>
          <w:tcPr>
            <w:tcW w:w="555" w:type="pct"/>
            <w:noWrap/>
            <w:vAlign w:val="center"/>
          </w:tcPr>
          <w:p w14:paraId="3BBDF5B0" w14:textId="29E0E51C" w:rsidR="00E044E1" w:rsidRPr="000B494E" w:rsidRDefault="00E044E1" w:rsidP="00CC194A">
            <w:pPr>
              <w:jc w:val="center"/>
              <w:rPr>
                <w:spacing w:val="-8"/>
                <w:sz w:val="20"/>
                <w:szCs w:val="20"/>
              </w:rPr>
            </w:pPr>
            <w:r w:rsidRPr="000B494E">
              <w:rPr>
                <w:spacing w:val="-8"/>
                <w:sz w:val="20"/>
                <w:szCs w:val="20"/>
              </w:rPr>
              <w:t>(2ПДК;5ПДК]</w:t>
            </w:r>
          </w:p>
        </w:tc>
        <w:tc>
          <w:tcPr>
            <w:tcW w:w="650" w:type="pct"/>
            <w:noWrap/>
            <w:vAlign w:val="center"/>
          </w:tcPr>
          <w:p w14:paraId="018735FC" w14:textId="33C22D34"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3F8D67E2" w14:textId="77777777" w:rsidTr="00FF79DA">
        <w:trPr>
          <w:trHeight w:val="20"/>
        </w:trPr>
        <w:tc>
          <w:tcPr>
            <w:tcW w:w="1752" w:type="pct"/>
            <w:vAlign w:val="center"/>
          </w:tcPr>
          <w:p w14:paraId="60F6833C" w14:textId="2ED71288" w:rsidR="00E044E1" w:rsidRPr="000B494E" w:rsidRDefault="00E044E1" w:rsidP="00CC194A">
            <w:pPr>
              <w:rPr>
                <w:spacing w:val="-8"/>
                <w:sz w:val="20"/>
                <w:szCs w:val="20"/>
              </w:rPr>
            </w:pPr>
            <w:r w:rsidRPr="000B494E">
              <w:rPr>
                <w:spacing w:val="-8"/>
                <w:sz w:val="20"/>
                <w:szCs w:val="20"/>
              </w:rPr>
              <w:t>Показатель качества пищевых продуктов местного производства, выращенных или произведенных в зоне объектов НВОС, i – микробиологический показатель</w:t>
            </w:r>
          </w:p>
        </w:tc>
        <w:tc>
          <w:tcPr>
            <w:tcW w:w="446" w:type="pct"/>
            <w:vAlign w:val="center"/>
          </w:tcPr>
          <w:p w14:paraId="6C1573A7" w14:textId="0BEEC58C"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tcPr>
          <w:p w14:paraId="0E02CC3A" w14:textId="621D530A" w:rsidR="00E044E1" w:rsidRPr="000B494E" w:rsidRDefault="00E044E1" w:rsidP="00CC194A">
            <w:pPr>
              <w:jc w:val="center"/>
              <w:rPr>
                <w:spacing w:val="-8"/>
                <w:sz w:val="20"/>
                <w:szCs w:val="20"/>
              </w:rPr>
            </w:pPr>
            <w:r w:rsidRPr="000B494E">
              <w:rPr>
                <w:i/>
                <w:iCs/>
                <w:spacing w:val="-8"/>
                <w:sz w:val="20"/>
                <w:szCs w:val="20"/>
              </w:rPr>
              <w:t>[0;BOR1]*</w:t>
            </w:r>
          </w:p>
        </w:tc>
        <w:tc>
          <w:tcPr>
            <w:tcW w:w="552" w:type="pct"/>
            <w:noWrap/>
            <w:vAlign w:val="center"/>
          </w:tcPr>
          <w:p w14:paraId="1C61789B" w14:textId="1A0795E7" w:rsidR="00E044E1" w:rsidRPr="000B494E" w:rsidRDefault="00E044E1" w:rsidP="00CC194A">
            <w:pPr>
              <w:jc w:val="center"/>
              <w:rPr>
                <w:spacing w:val="-8"/>
                <w:sz w:val="20"/>
                <w:szCs w:val="20"/>
              </w:rPr>
            </w:pPr>
            <w:r w:rsidRPr="000B494E">
              <w:rPr>
                <w:i/>
                <w:iCs/>
                <w:spacing w:val="-8"/>
                <w:sz w:val="20"/>
                <w:szCs w:val="20"/>
              </w:rPr>
              <w:t>(BOR1;BOR2]</w:t>
            </w:r>
          </w:p>
        </w:tc>
        <w:tc>
          <w:tcPr>
            <w:tcW w:w="500" w:type="pct"/>
            <w:noWrap/>
            <w:vAlign w:val="center"/>
          </w:tcPr>
          <w:p w14:paraId="625C9A3D" w14:textId="300E8EA5" w:rsidR="00E044E1" w:rsidRPr="000B494E" w:rsidRDefault="00E044E1" w:rsidP="00CC194A">
            <w:pPr>
              <w:jc w:val="center"/>
              <w:rPr>
                <w:spacing w:val="-8"/>
                <w:sz w:val="20"/>
                <w:szCs w:val="20"/>
              </w:rPr>
            </w:pPr>
            <w:r w:rsidRPr="000B494E">
              <w:rPr>
                <w:i/>
                <w:iCs/>
                <w:spacing w:val="-8"/>
                <w:sz w:val="20"/>
                <w:szCs w:val="20"/>
              </w:rPr>
              <w:t>(BOR2;BOR3]</w:t>
            </w:r>
          </w:p>
        </w:tc>
        <w:tc>
          <w:tcPr>
            <w:tcW w:w="555" w:type="pct"/>
            <w:noWrap/>
            <w:vAlign w:val="center"/>
          </w:tcPr>
          <w:p w14:paraId="1595FE63" w14:textId="39830D9C" w:rsidR="00E044E1" w:rsidRPr="000B494E" w:rsidRDefault="00E044E1" w:rsidP="00CC194A">
            <w:pPr>
              <w:jc w:val="center"/>
              <w:rPr>
                <w:spacing w:val="-8"/>
                <w:sz w:val="20"/>
                <w:szCs w:val="20"/>
              </w:rPr>
            </w:pPr>
            <w:r w:rsidRPr="000B494E">
              <w:rPr>
                <w:i/>
                <w:iCs/>
                <w:spacing w:val="-8"/>
                <w:sz w:val="20"/>
                <w:szCs w:val="20"/>
              </w:rPr>
              <w:t>(BOR3;BOR4]</w:t>
            </w:r>
          </w:p>
        </w:tc>
        <w:tc>
          <w:tcPr>
            <w:tcW w:w="650" w:type="pct"/>
            <w:noWrap/>
            <w:vAlign w:val="center"/>
          </w:tcPr>
          <w:p w14:paraId="364CE8D8" w14:textId="73ADDFF4"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5360E5CA" w14:textId="77777777" w:rsidTr="00FF79DA">
        <w:trPr>
          <w:trHeight w:val="20"/>
        </w:trPr>
        <w:tc>
          <w:tcPr>
            <w:tcW w:w="1752" w:type="pct"/>
            <w:vAlign w:val="center"/>
          </w:tcPr>
          <w:p w14:paraId="66372BA3" w14:textId="4E3B7038" w:rsidR="00E044E1" w:rsidRPr="000B494E" w:rsidRDefault="00E044E1" w:rsidP="00E33A50">
            <w:pPr>
              <w:rPr>
                <w:spacing w:val="-8"/>
                <w:sz w:val="20"/>
                <w:szCs w:val="20"/>
              </w:rPr>
            </w:pPr>
            <w:r w:rsidRPr="000B494E">
              <w:rPr>
                <w:spacing w:val="-8"/>
                <w:sz w:val="20"/>
                <w:szCs w:val="20"/>
              </w:rPr>
              <w:t>Показатель качества пищевых продуктов местного производства</w:t>
            </w:r>
            <w:r w:rsidR="00E33A50" w:rsidRPr="000B494E">
              <w:rPr>
                <w:spacing w:val="-8"/>
                <w:sz w:val="20"/>
                <w:szCs w:val="20"/>
              </w:rPr>
              <w:t>,</w:t>
            </w:r>
            <w:r w:rsidRPr="000B494E">
              <w:rPr>
                <w:spacing w:val="-8"/>
                <w:sz w:val="20"/>
                <w:szCs w:val="20"/>
              </w:rPr>
              <w:t xml:space="preserve"> выращенных или произведенных в зоне объектов НВОС, i - показатель санитарно-химической опасности (кроме пестицидов)</w:t>
            </w:r>
          </w:p>
        </w:tc>
        <w:tc>
          <w:tcPr>
            <w:tcW w:w="446" w:type="pct"/>
            <w:vAlign w:val="center"/>
          </w:tcPr>
          <w:p w14:paraId="6D91F8A2" w14:textId="4A8F4EF4" w:rsidR="00E044E1" w:rsidRPr="000B494E" w:rsidRDefault="00E044E1" w:rsidP="00DC16F7">
            <w:pPr>
              <w:jc w:val="center"/>
              <w:rPr>
                <w:spacing w:val="-8"/>
                <w:sz w:val="20"/>
                <w:szCs w:val="20"/>
              </w:rPr>
            </w:pPr>
            <w:r w:rsidRPr="000B494E">
              <w:rPr>
                <w:spacing w:val="-8"/>
                <w:sz w:val="20"/>
                <w:szCs w:val="20"/>
              </w:rPr>
              <w:t>доли МДУ</w:t>
            </w:r>
            <w:r w:rsidR="00DC16F7" w:rsidRPr="000B494E">
              <w:rPr>
                <w:spacing w:val="-8"/>
                <w:sz w:val="20"/>
                <w:szCs w:val="20"/>
              </w:rPr>
              <w:t xml:space="preserve"> (</w:t>
            </w:r>
            <w:r w:rsidRPr="000B494E">
              <w:rPr>
                <w:spacing w:val="-8"/>
                <w:sz w:val="20"/>
                <w:szCs w:val="20"/>
              </w:rPr>
              <w:t>ВМДУ</w:t>
            </w:r>
            <w:r w:rsidR="00DC16F7" w:rsidRPr="000B494E">
              <w:rPr>
                <w:spacing w:val="-8"/>
                <w:sz w:val="20"/>
                <w:szCs w:val="20"/>
              </w:rPr>
              <w:t>)</w:t>
            </w:r>
          </w:p>
        </w:tc>
        <w:tc>
          <w:tcPr>
            <w:tcW w:w="545" w:type="pct"/>
            <w:noWrap/>
            <w:vAlign w:val="center"/>
          </w:tcPr>
          <w:p w14:paraId="13FC58B0" w14:textId="1F54B2FF" w:rsidR="00E044E1" w:rsidRPr="000B494E" w:rsidRDefault="00E044E1" w:rsidP="00CC194A">
            <w:pPr>
              <w:jc w:val="center"/>
              <w:rPr>
                <w:i/>
                <w:iCs/>
                <w:spacing w:val="-8"/>
                <w:sz w:val="20"/>
                <w:szCs w:val="20"/>
              </w:rPr>
            </w:pPr>
            <w:r w:rsidRPr="000B494E">
              <w:rPr>
                <w:spacing w:val="-8"/>
                <w:sz w:val="20"/>
                <w:szCs w:val="20"/>
              </w:rPr>
              <w:t>[0;0,5ПДК]</w:t>
            </w:r>
          </w:p>
        </w:tc>
        <w:tc>
          <w:tcPr>
            <w:tcW w:w="552" w:type="pct"/>
            <w:noWrap/>
            <w:vAlign w:val="center"/>
          </w:tcPr>
          <w:p w14:paraId="52E318C0" w14:textId="0F63B648" w:rsidR="00E044E1" w:rsidRPr="000B494E" w:rsidRDefault="00E044E1" w:rsidP="00CC194A">
            <w:pPr>
              <w:jc w:val="center"/>
              <w:rPr>
                <w:i/>
                <w:iCs/>
                <w:spacing w:val="-8"/>
                <w:sz w:val="20"/>
                <w:szCs w:val="20"/>
              </w:rPr>
            </w:pPr>
            <w:r w:rsidRPr="000B494E">
              <w:rPr>
                <w:spacing w:val="-8"/>
                <w:sz w:val="20"/>
                <w:szCs w:val="20"/>
              </w:rPr>
              <w:t>(0,5ПДК;1ПДК]</w:t>
            </w:r>
          </w:p>
        </w:tc>
        <w:tc>
          <w:tcPr>
            <w:tcW w:w="500" w:type="pct"/>
            <w:noWrap/>
            <w:vAlign w:val="center"/>
          </w:tcPr>
          <w:p w14:paraId="6D395C28" w14:textId="7F54B33B" w:rsidR="00E044E1" w:rsidRPr="000B494E" w:rsidRDefault="00E044E1" w:rsidP="00CC194A">
            <w:pPr>
              <w:jc w:val="center"/>
              <w:rPr>
                <w:i/>
                <w:iCs/>
                <w:spacing w:val="-8"/>
                <w:sz w:val="20"/>
                <w:szCs w:val="20"/>
              </w:rPr>
            </w:pPr>
            <w:r w:rsidRPr="000B494E">
              <w:rPr>
                <w:spacing w:val="-8"/>
                <w:sz w:val="20"/>
                <w:szCs w:val="20"/>
              </w:rPr>
              <w:t>(1ПДК;2ПДК]</w:t>
            </w:r>
          </w:p>
        </w:tc>
        <w:tc>
          <w:tcPr>
            <w:tcW w:w="555" w:type="pct"/>
            <w:noWrap/>
            <w:vAlign w:val="center"/>
          </w:tcPr>
          <w:p w14:paraId="4C9165A3" w14:textId="6F6CDEC8" w:rsidR="00E044E1" w:rsidRPr="000B494E" w:rsidRDefault="00E044E1" w:rsidP="00CC194A">
            <w:pPr>
              <w:jc w:val="center"/>
              <w:rPr>
                <w:i/>
                <w:iCs/>
                <w:spacing w:val="-8"/>
                <w:sz w:val="20"/>
                <w:szCs w:val="20"/>
              </w:rPr>
            </w:pPr>
            <w:r w:rsidRPr="000B494E">
              <w:rPr>
                <w:spacing w:val="-8"/>
                <w:sz w:val="20"/>
                <w:szCs w:val="20"/>
              </w:rPr>
              <w:t>(2ПДК;5ПДК]</w:t>
            </w:r>
          </w:p>
        </w:tc>
        <w:tc>
          <w:tcPr>
            <w:tcW w:w="650" w:type="pct"/>
            <w:noWrap/>
            <w:vAlign w:val="center"/>
          </w:tcPr>
          <w:p w14:paraId="00F508D8" w14:textId="3EABA4B4"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0A2160C5" w14:textId="77777777" w:rsidTr="00FF79DA">
        <w:trPr>
          <w:trHeight w:val="20"/>
        </w:trPr>
        <w:tc>
          <w:tcPr>
            <w:tcW w:w="1752" w:type="pct"/>
            <w:vAlign w:val="center"/>
          </w:tcPr>
          <w:p w14:paraId="3BDCFDF0" w14:textId="7651DEA4" w:rsidR="00E044E1" w:rsidRPr="000B494E" w:rsidRDefault="00E044E1" w:rsidP="00E33A50">
            <w:pPr>
              <w:rPr>
                <w:spacing w:val="-8"/>
                <w:sz w:val="20"/>
                <w:szCs w:val="20"/>
              </w:rPr>
            </w:pPr>
            <w:r w:rsidRPr="000B494E">
              <w:rPr>
                <w:spacing w:val="-8"/>
                <w:sz w:val="20"/>
                <w:szCs w:val="20"/>
              </w:rPr>
              <w:t>Показатель качества пищевых продуктов местного производства</w:t>
            </w:r>
            <w:r w:rsidR="00E33A50" w:rsidRPr="000B494E">
              <w:rPr>
                <w:spacing w:val="-8"/>
                <w:sz w:val="20"/>
                <w:szCs w:val="20"/>
              </w:rPr>
              <w:t>,</w:t>
            </w:r>
            <w:r w:rsidRPr="000B494E">
              <w:rPr>
                <w:spacing w:val="-8"/>
                <w:sz w:val="20"/>
                <w:szCs w:val="20"/>
              </w:rPr>
              <w:t xml:space="preserve"> выращенных или произведенных в зоне объектов НВОС, пестициды</w:t>
            </w:r>
          </w:p>
        </w:tc>
        <w:tc>
          <w:tcPr>
            <w:tcW w:w="446" w:type="pct"/>
            <w:vAlign w:val="center"/>
          </w:tcPr>
          <w:p w14:paraId="2806B8FB" w14:textId="107E881B" w:rsidR="00E044E1" w:rsidRPr="000B494E" w:rsidRDefault="00E044E1" w:rsidP="00DC16F7">
            <w:pPr>
              <w:jc w:val="center"/>
              <w:rPr>
                <w:spacing w:val="-8"/>
                <w:sz w:val="20"/>
                <w:szCs w:val="20"/>
              </w:rPr>
            </w:pPr>
            <w:r w:rsidRPr="000B494E">
              <w:rPr>
                <w:spacing w:val="-8"/>
                <w:sz w:val="20"/>
                <w:szCs w:val="20"/>
              </w:rPr>
              <w:t>доли МДУ</w:t>
            </w:r>
            <w:r w:rsidR="00DC16F7" w:rsidRPr="000B494E">
              <w:rPr>
                <w:spacing w:val="-8"/>
                <w:sz w:val="20"/>
                <w:szCs w:val="20"/>
              </w:rPr>
              <w:t xml:space="preserve"> (</w:t>
            </w:r>
            <w:r w:rsidRPr="000B494E">
              <w:rPr>
                <w:spacing w:val="-8"/>
                <w:sz w:val="20"/>
                <w:szCs w:val="20"/>
              </w:rPr>
              <w:t>ВМДУ</w:t>
            </w:r>
            <w:r w:rsidR="00DC16F7" w:rsidRPr="000B494E">
              <w:rPr>
                <w:spacing w:val="-8"/>
                <w:sz w:val="20"/>
                <w:szCs w:val="20"/>
              </w:rPr>
              <w:t>)</w:t>
            </w:r>
          </w:p>
        </w:tc>
        <w:tc>
          <w:tcPr>
            <w:tcW w:w="545" w:type="pct"/>
            <w:noWrap/>
            <w:vAlign w:val="center"/>
          </w:tcPr>
          <w:p w14:paraId="24F33207" w14:textId="54632370" w:rsidR="00E044E1" w:rsidRPr="000B494E" w:rsidRDefault="00E044E1" w:rsidP="00CC194A">
            <w:pPr>
              <w:jc w:val="center"/>
              <w:rPr>
                <w:spacing w:val="-8"/>
                <w:sz w:val="20"/>
                <w:szCs w:val="20"/>
              </w:rPr>
            </w:pPr>
            <w:r w:rsidRPr="000B494E">
              <w:rPr>
                <w:spacing w:val="-8"/>
                <w:sz w:val="20"/>
                <w:szCs w:val="20"/>
              </w:rPr>
              <w:t>[0;0,5ПДК]</w:t>
            </w:r>
          </w:p>
        </w:tc>
        <w:tc>
          <w:tcPr>
            <w:tcW w:w="552" w:type="pct"/>
            <w:noWrap/>
            <w:vAlign w:val="center"/>
          </w:tcPr>
          <w:p w14:paraId="20D2FCE7" w14:textId="7A535E9E" w:rsidR="00E044E1" w:rsidRPr="000B494E" w:rsidRDefault="00E044E1" w:rsidP="00CC194A">
            <w:pPr>
              <w:jc w:val="center"/>
              <w:rPr>
                <w:spacing w:val="-8"/>
                <w:sz w:val="20"/>
                <w:szCs w:val="20"/>
              </w:rPr>
            </w:pPr>
            <w:r w:rsidRPr="000B494E">
              <w:rPr>
                <w:spacing w:val="-8"/>
                <w:sz w:val="20"/>
                <w:szCs w:val="20"/>
              </w:rPr>
              <w:t>(0,5ПДК;1ПДК]</w:t>
            </w:r>
          </w:p>
        </w:tc>
        <w:tc>
          <w:tcPr>
            <w:tcW w:w="500" w:type="pct"/>
            <w:noWrap/>
            <w:vAlign w:val="center"/>
          </w:tcPr>
          <w:p w14:paraId="593CF2E6" w14:textId="6B61D8EB" w:rsidR="00E044E1" w:rsidRPr="000B494E" w:rsidRDefault="00E044E1" w:rsidP="00CC194A">
            <w:pPr>
              <w:jc w:val="center"/>
              <w:rPr>
                <w:spacing w:val="-8"/>
                <w:sz w:val="20"/>
                <w:szCs w:val="20"/>
              </w:rPr>
            </w:pPr>
            <w:r w:rsidRPr="000B494E">
              <w:rPr>
                <w:spacing w:val="-8"/>
                <w:sz w:val="20"/>
                <w:szCs w:val="20"/>
              </w:rPr>
              <w:t>(1ПДК;2ПДК]</w:t>
            </w:r>
          </w:p>
        </w:tc>
        <w:tc>
          <w:tcPr>
            <w:tcW w:w="555" w:type="pct"/>
            <w:noWrap/>
            <w:vAlign w:val="center"/>
          </w:tcPr>
          <w:p w14:paraId="123F3840" w14:textId="23CBA370" w:rsidR="00E044E1" w:rsidRPr="000B494E" w:rsidRDefault="00E044E1" w:rsidP="00CC194A">
            <w:pPr>
              <w:jc w:val="center"/>
              <w:rPr>
                <w:spacing w:val="-8"/>
                <w:sz w:val="20"/>
                <w:szCs w:val="20"/>
              </w:rPr>
            </w:pPr>
            <w:r w:rsidRPr="000B494E">
              <w:rPr>
                <w:spacing w:val="-8"/>
                <w:sz w:val="20"/>
                <w:szCs w:val="20"/>
              </w:rPr>
              <w:t>(2ПДК;5ПДК]</w:t>
            </w:r>
          </w:p>
        </w:tc>
        <w:tc>
          <w:tcPr>
            <w:tcW w:w="650" w:type="pct"/>
            <w:noWrap/>
            <w:vAlign w:val="center"/>
          </w:tcPr>
          <w:p w14:paraId="1E5DA8CC" w14:textId="5649C119"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6868012B" w14:textId="77777777" w:rsidTr="00FF79DA">
        <w:trPr>
          <w:trHeight w:val="20"/>
        </w:trPr>
        <w:tc>
          <w:tcPr>
            <w:tcW w:w="1752" w:type="pct"/>
            <w:vAlign w:val="center"/>
          </w:tcPr>
          <w:p w14:paraId="74A8D83B" w14:textId="7901CAC6" w:rsidR="00E044E1" w:rsidRPr="000B494E" w:rsidRDefault="00E044E1" w:rsidP="00CC194A">
            <w:pPr>
              <w:rPr>
                <w:spacing w:val="-8"/>
                <w:sz w:val="20"/>
                <w:szCs w:val="20"/>
              </w:rPr>
            </w:pPr>
            <w:r w:rsidRPr="000B494E">
              <w:rPr>
                <w:spacing w:val="-8"/>
                <w:sz w:val="20"/>
                <w:szCs w:val="20"/>
              </w:rPr>
              <w:t>Показатель качества пищевых продуктов местного производства, выращенных или произведенных в зоне объектов НВОС, i – показатель содержания радионуклидов</w:t>
            </w:r>
          </w:p>
        </w:tc>
        <w:tc>
          <w:tcPr>
            <w:tcW w:w="446" w:type="pct"/>
            <w:vAlign w:val="center"/>
          </w:tcPr>
          <w:p w14:paraId="0C7C509D" w14:textId="54CD0D4F"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tcPr>
          <w:p w14:paraId="182D5035" w14:textId="59846172" w:rsidR="00E044E1" w:rsidRPr="000B494E" w:rsidRDefault="00E044E1" w:rsidP="00CC194A">
            <w:pPr>
              <w:jc w:val="center"/>
              <w:rPr>
                <w:spacing w:val="-8"/>
                <w:sz w:val="20"/>
                <w:szCs w:val="20"/>
              </w:rPr>
            </w:pPr>
            <w:r w:rsidRPr="000B494E">
              <w:rPr>
                <w:i/>
                <w:iCs/>
                <w:spacing w:val="-8"/>
                <w:sz w:val="20"/>
                <w:szCs w:val="20"/>
              </w:rPr>
              <w:t>[0;BOR1]*</w:t>
            </w:r>
          </w:p>
        </w:tc>
        <w:tc>
          <w:tcPr>
            <w:tcW w:w="552" w:type="pct"/>
            <w:noWrap/>
            <w:vAlign w:val="center"/>
          </w:tcPr>
          <w:p w14:paraId="1D6ACB6F" w14:textId="469B32C6" w:rsidR="00E044E1" w:rsidRPr="000B494E" w:rsidRDefault="00E044E1" w:rsidP="00CC194A">
            <w:pPr>
              <w:jc w:val="center"/>
              <w:rPr>
                <w:spacing w:val="-8"/>
                <w:sz w:val="20"/>
                <w:szCs w:val="20"/>
              </w:rPr>
            </w:pPr>
            <w:r w:rsidRPr="000B494E">
              <w:rPr>
                <w:i/>
                <w:iCs/>
                <w:spacing w:val="-8"/>
                <w:sz w:val="20"/>
                <w:szCs w:val="20"/>
              </w:rPr>
              <w:t>(BOR1;BOR2]</w:t>
            </w:r>
          </w:p>
        </w:tc>
        <w:tc>
          <w:tcPr>
            <w:tcW w:w="500" w:type="pct"/>
            <w:noWrap/>
            <w:vAlign w:val="center"/>
          </w:tcPr>
          <w:p w14:paraId="250B346C" w14:textId="4AF7A009" w:rsidR="00E044E1" w:rsidRPr="000B494E" w:rsidRDefault="00E044E1" w:rsidP="00CC194A">
            <w:pPr>
              <w:jc w:val="center"/>
              <w:rPr>
                <w:spacing w:val="-8"/>
                <w:sz w:val="20"/>
                <w:szCs w:val="20"/>
              </w:rPr>
            </w:pPr>
            <w:r w:rsidRPr="000B494E">
              <w:rPr>
                <w:i/>
                <w:iCs/>
                <w:spacing w:val="-8"/>
                <w:sz w:val="20"/>
                <w:szCs w:val="20"/>
              </w:rPr>
              <w:t>(BOR2;BOR3]</w:t>
            </w:r>
          </w:p>
        </w:tc>
        <w:tc>
          <w:tcPr>
            <w:tcW w:w="555" w:type="pct"/>
            <w:noWrap/>
            <w:vAlign w:val="center"/>
          </w:tcPr>
          <w:p w14:paraId="39E6D792" w14:textId="18C34566" w:rsidR="00E044E1" w:rsidRPr="000B494E" w:rsidRDefault="00E044E1" w:rsidP="00CC194A">
            <w:pPr>
              <w:jc w:val="center"/>
              <w:rPr>
                <w:spacing w:val="-8"/>
                <w:sz w:val="20"/>
                <w:szCs w:val="20"/>
              </w:rPr>
            </w:pPr>
            <w:r w:rsidRPr="000B494E">
              <w:rPr>
                <w:i/>
                <w:iCs/>
                <w:spacing w:val="-8"/>
                <w:sz w:val="20"/>
                <w:szCs w:val="20"/>
              </w:rPr>
              <w:t>(BOR3;BOR4]</w:t>
            </w:r>
          </w:p>
        </w:tc>
        <w:tc>
          <w:tcPr>
            <w:tcW w:w="650" w:type="pct"/>
            <w:noWrap/>
            <w:vAlign w:val="center"/>
          </w:tcPr>
          <w:p w14:paraId="67E8C8B0" w14:textId="164A2283"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4FA47089" w14:textId="77777777" w:rsidTr="00FF79DA">
        <w:trPr>
          <w:trHeight w:val="20"/>
        </w:trPr>
        <w:tc>
          <w:tcPr>
            <w:tcW w:w="1752" w:type="pct"/>
            <w:vAlign w:val="center"/>
          </w:tcPr>
          <w:p w14:paraId="3FEB5E59" w14:textId="727E0B03" w:rsidR="00E044E1" w:rsidRPr="000B494E" w:rsidRDefault="00E044E1" w:rsidP="00CC194A">
            <w:pPr>
              <w:rPr>
                <w:spacing w:val="-8"/>
                <w:sz w:val="20"/>
                <w:szCs w:val="20"/>
              </w:rPr>
            </w:pPr>
            <w:r w:rsidRPr="000B494E">
              <w:rPr>
                <w:spacing w:val="-8"/>
                <w:sz w:val="20"/>
                <w:szCs w:val="20"/>
              </w:rPr>
              <w:t>Показатель качества пищевых продуктов местного производства, выращенных или произведенных в зоне объектов НВОС, i – паразитологический показатель</w:t>
            </w:r>
          </w:p>
        </w:tc>
        <w:tc>
          <w:tcPr>
            <w:tcW w:w="446" w:type="pct"/>
            <w:vAlign w:val="center"/>
          </w:tcPr>
          <w:p w14:paraId="438F5532" w14:textId="68796AB9"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tcPr>
          <w:p w14:paraId="6CC44956" w14:textId="150025FC" w:rsidR="00E044E1" w:rsidRPr="000B494E" w:rsidRDefault="00E044E1" w:rsidP="00CC194A">
            <w:pPr>
              <w:jc w:val="center"/>
              <w:rPr>
                <w:i/>
                <w:iCs/>
                <w:spacing w:val="-8"/>
                <w:sz w:val="20"/>
                <w:szCs w:val="20"/>
              </w:rPr>
            </w:pPr>
            <w:r w:rsidRPr="000B494E">
              <w:rPr>
                <w:i/>
                <w:iCs/>
                <w:spacing w:val="-8"/>
                <w:sz w:val="20"/>
                <w:szCs w:val="20"/>
              </w:rPr>
              <w:t>[0;BOR1]*</w:t>
            </w:r>
          </w:p>
        </w:tc>
        <w:tc>
          <w:tcPr>
            <w:tcW w:w="552" w:type="pct"/>
            <w:noWrap/>
            <w:vAlign w:val="center"/>
          </w:tcPr>
          <w:p w14:paraId="413E50D8" w14:textId="41BDE1CE" w:rsidR="00E044E1" w:rsidRPr="000B494E" w:rsidRDefault="00E044E1" w:rsidP="00CC194A">
            <w:pPr>
              <w:jc w:val="center"/>
              <w:rPr>
                <w:i/>
                <w:iCs/>
                <w:spacing w:val="-8"/>
                <w:sz w:val="20"/>
                <w:szCs w:val="20"/>
              </w:rPr>
            </w:pPr>
            <w:r w:rsidRPr="000B494E">
              <w:rPr>
                <w:i/>
                <w:iCs/>
                <w:spacing w:val="-8"/>
                <w:sz w:val="20"/>
                <w:szCs w:val="20"/>
              </w:rPr>
              <w:t>(BOR1;BOR2]</w:t>
            </w:r>
          </w:p>
        </w:tc>
        <w:tc>
          <w:tcPr>
            <w:tcW w:w="500" w:type="pct"/>
            <w:noWrap/>
            <w:vAlign w:val="center"/>
          </w:tcPr>
          <w:p w14:paraId="0EB037D4" w14:textId="2C8C6A96" w:rsidR="00E044E1" w:rsidRPr="000B494E" w:rsidRDefault="00E044E1" w:rsidP="00CC194A">
            <w:pPr>
              <w:jc w:val="center"/>
              <w:rPr>
                <w:i/>
                <w:iCs/>
                <w:spacing w:val="-8"/>
                <w:sz w:val="20"/>
                <w:szCs w:val="20"/>
              </w:rPr>
            </w:pPr>
            <w:r w:rsidRPr="000B494E">
              <w:rPr>
                <w:i/>
                <w:iCs/>
                <w:spacing w:val="-8"/>
                <w:sz w:val="20"/>
                <w:szCs w:val="20"/>
              </w:rPr>
              <w:t>(BOR2;BOR3]</w:t>
            </w:r>
          </w:p>
        </w:tc>
        <w:tc>
          <w:tcPr>
            <w:tcW w:w="555" w:type="pct"/>
            <w:noWrap/>
            <w:vAlign w:val="center"/>
          </w:tcPr>
          <w:p w14:paraId="195A6CD3" w14:textId="21E1D2A9" w:rsidR="00E044E1" w:rsidRPr="000B494E" w:rsidRDefault="00E044E1" w:rsidP="00CC194A">
            <w:pPr>
              <w:jc w:val="center"/>
              <w:rPr>
                <w:i/>
                <w:iCs/>
                <w:spacing w:val="-8"/>
                <w:sz w:val="20"/>
                <w:szCs w:val="20"/>
              </w:rPr>
            </w:pPr>
            <w:r w:rsidRPr="000B494E">
              <w:rPr>
                <w:i/>
                <w:iCs/>
                <w:spacing w:val="-8"/>
                <w:sz w:val="20"/>
                <w:szCs w:val="20"/>
              </w:rPr>
              <w:t>(BOR3;BOR4]</w:t>
            </w:r>
          </w:p>
        </w:tc>
        <w:tc>
          <w:tcPr>
            <w:tcW w:w="650" w:type="pct"/>
            <w:noWrap/>
            <w:vAlign w:val="center"/>
          </w:tcPr>
          <w:p w14:paraId="3D0DA5F5" w14:textId="6F5B72E3" w:rsidR="00E044E1" w:rsidRPr="000B494E" w:rsidRDefault="00E044E1" w:rsidP="00CC194A">
            <w:pPr>
              <w:jc w:val="center"/>
              <w:rPr>
                <w:i/>
                <w:iCs/>
                <w:spacing w:val="-8"/>
                <w:sz w:val="20"/>
                <w:szCs w:val="20"/>
              </w:rPr>
            </w:pPr>
            <w:r w:rsidRPr="000B494E">
              <w:rPr>
                <w:i/>
                <w:iCs/>
                <w:spacing w:val="-8"/>
                <w:sz w:val="20"/>
                <w:szCs w:val="20"/>
              </w:rPr>
              <w:t>(BOR4;+∞)</w:t>
            </w:r>
          </w:p>
        </w:tc>
      </w:tr>
    </w:tbl>
    <w:p w14:paraId="743F10D5" w14:textId="77777777" w:rsidR="002E7544" w:rsidRPr="000B494E" w:rsidRDefault="002E7544" w:rsidP="002E7544">
      <w:pPr>
        <w:jc w:val="both"/>
        <w:rPr>
          <w:color w:val="000000"/>
          <w:sz w:val="20"/>
          <w:szCs w:val="20"/>
        </w:rPr>
      </w:pPr>
      <w:r w:rsidRPr="000B494E">
        <w:rPr>
          <w:color w:val="000000"/>
          <w:sz w:val="20"/>
          <w:szCs w:val="20"/>
        </w:rPr>
        <w:t>* – BOR1, BOR2, BOR3, BOR4 – верхние значения диапазонов показателей качества объектов среды обитания в соответствии с их принадлежностью к 5 категориям риска здоровью соответственно</w:t>
      </w:r>
    </w:p>
    <w:p w14:paraId="3275C253" w14:textId="77777777" w:rsidR="002E7544" w:rsidRPr="000B494E" w:rsidRDefault="002E7544" w:rsidP="002E7544">
      <w:pPr>
        <w:jc w:val="both"/>
      </w:pPr>
    </w:p>
    <w:p w14:paraId="099BA855" w14:textId="6C54EBC0" w:rsidR="002E7544" w:rsidRDefault="002E7544" w:rsidP="002E7544">
      <w:pPr>
        <w:jc w:val="center"/>
        <w:rPr>
          <w:sz w:val="28"/>
          <w:szCs w:val="28"/>
        </w:rPr>
      </w:pPr>
    </w:p>
    <w:p w14:paraId="10E520D6" w14:textId="4E9594E6" w:rsidR="007579E8" w:rsidRDefault="007579E8" w:rsidP="002E7544">
      <w:pPr>
        <w:jc w:val="center"/>
        <w:rPr>
          <w:sz w:val="28"/>
          <w:szCs w:val="28"/>
        </w:rPr>
      </w:pPr>
    </w:p>
    <w:p w14:paraId="5B7E29EC" w14:textId="62F1CEC9" w:rsidR="007579E8" w:rsidRDefault="007579E8" w:rsidP="002E7544">
      <w:pPr>
        <w:jc w:val="center"/>
        <w:rPr>
          <w:sz w:val="28"/>
          <w:szCs w:val="28"/>
        </w:rPr>
      </w:pPr>
    </w:p>
    <w:p w14:paraId="7196DE24" w14:textId="26C02CE2" w:rsidR="007579E8" w:rsidRDefault="007579E8" w:rsidP="002E7544">
      <w:pPr>
        <w:jc w:val="center"/>
        <w:rPr>
          <w:sz w:val="28"/>
          <w:szCs w:val="28"/>
        </w:rPr>
      </w:pPr>
    </w:p>
    <w:p w14:paraId="35868FD3" w14:textId="1A750D43" w:rsidR="007579E8" w:rsidRDefault="007579E8" w:rsidP="002E7544">
      <w:pPr>
        <w:jc w:val="center"/>
        <w:rPr>
          <w:sz w:val="28"/>
          <w:szCs w:val="28"/>
        </w:rPr>
      </w:pPr>
    </w:p>
    <w:p w14:paraId="178A861B" w14:textId="69C43F47" w:rsidR="007579E8" w:rsidRDefault="007579E8" w:rsidP="002E7544">
      <w:pPr>
        <w:jc w:val="center"/>
        <w:rPr>
          <w:sz w:val="28"/>
          <w:szCs w:val="28"/>
        </w:rPr>
      </w:pPr>
    </w:p>
    <w:p w14:paraId="28BC7F34" w14:textId="559A4A36" w:rsidR="007579E8" w:rsidRDefault="007579E8" w:rsidP="002E7544">
      <w:pPr>
        <w:jc w:val="center"/>
        <w:rPr>
          <w:sz w:val="28"/>
          <w:szCs w:val="28"/>
        </w:rPr>
      </w:pPr>
    </w:p>
    <w:p w14:paraId="1B1DCC91" w14:textId="37768D80" w:rsidR="007579E8" w:rsidRDefault="007579E8" w:rsidP="002E7544">
      <w:pPr>
        <w:jc w:val="center"/>
        <w:rPr>
          <w:sz w:val="28"/>
          <w:szCs w:val="28"/>
        </w:rPr>
      </w:pPr>
    </w:p>
    <w:p w14:paraId="5A1F4682" w14:textId="34B3406A" w:rsidR="007579E8" w:rsidRDefault="007579E8" w:rsidP="002E7544">
      <w:pPr>
        <w:jc w:val="center"/>
        <w:rPr>
          <w:sz w:val="28"/>
          <w:szCs w:val="28"/>
        </w:rPr>
      </w:pPr>
    </w:p>
    <w:p w14:paraId="5BBAE8CA" w14:textId="487D9E83" w:rsidR="007579E8" w:rsidRDefault="007579E8" w:rsidP="002E7544">
      <w:pPr>
        <w:jc w:val="center"/>
        <w:rPr>
          <w:sz w:val="28"/>
          <w:szCs w:val="28"/>
        </w:rPr>
      </w:pPr>
    </w:p>
    <w:p w14:paraId="1636D285" w14:textId="5AFFC665" w:rsidR="007579E8" w:rsidRDefault="007579E8" w:rsidP="002E7544">
      <w:pPr>
        <w:jc w:val="center"/>
        <w:rPr>
          <w:sz w:val="28"/>
          <w:szCs w:val="28"/>
        </w:rPr>
      </w:pPr>
    </w:p>
    <w:p w14:paraId="216AF5EC" w14:textId="66CFE2F1" w:rsidR="007579E8" w:rsidRDefault="007579E8" w:rsidP="002E7544">
      <w:pPr>
        <w:jc w:val="center"/>
        <w:rPr>
          <w:sz w:val="28"/>
          <w:szCs w:val="28"/>
        </w:rPr>
      </w:pPr>
    </w:p>
    <w:p w14:paraId="50422B9D" w14:textId="331EC918" w:rsidR="007579E8" w:rsidRDefault="007579E8" w:rsidP="002E7544">
      <w:pPr>
        <w:jc w:val="center"/>
        <w:rPr>
          <w:sz w:val="28"/>
          <w:szCs w:val="28"/>
        </w:rPr>
      </w:pPr>
    </w:p>
    <w:p w14:paraId="3F155A90" w14:textId="42BB9BAA" w:rsidR="007579E8" w:rsidRDefault="007579E8" w:rsidP="002E7544">
      <w:pPr>
        <w:jc w:val="center"/>
        <w:rPr>
          <w:sz w:val="28"/>
          <w:szCs w:val="28"/>
        </w:rPr>
      </w:pPr>
    </w:p>
    <w:p w14:paraId="324F90D7" w14:textId="66AB3A20" w:rsidR="007579E8" w:rsidRDefault="007579E8" w:rsidP="002E7544">
      <w:pPr>
        <w:jc w:val="center"/>
        <w:rPr>
          <w:sz w:val="28"/>
          <w:szCs w:val="28"/>
        </w:rPr>
      </w:pPr>
    </w:p>
    <w:p w14:paraId="51E1BCA2" w14:textId="77777777" w:rsidR="007579E8" w:rsidRDefault="007579E8" w:rsidP="002E7544">
      <w:pPr>
        <w:jc w:val="center"/>
        <w:rPr>
          <w:sz w:val="28"/>
          <w:szCs w:val="28"/>
        </w:rPr>
      </w:pPr>
    </w:p>
    <w:p w14:paraId="632F60AF" w14:textId="2FC56EE8" w:rsidR="007579E8" w:rsidRDefault="007579E8" w:rsidP="002E7544">
      <w:pPr>
        <w:jc w:val="center"/>
        <w:rPr>
          <w:sz w:val="28"/>
          <w:szCs w:val="28"/>
        </w:rPr>
      </w:pPr>
    </w:p>
    <w:p w14:paraId="6E2B618E" w14:textId="77777777" w:rsidR="007579E8" w:rsidRDefault="007579E8" w:rsidP="007579E8">
      <w:pPr>
        <w:ind w:left="10915"/>
        <w:jc w:val="center"/>
        <w:rPr>
          <w:sz w:val="28"/>
          <w:szCs w:val="28"/>
        </w:rPr>
      </w:pPr>
      <w:r>
        <w:rPr>
          <w:sz w:val="28"/>
          <w:szCs w:val="28"/>
        </w:rPr>
        <w:t xml:space="preserve">Приложение № 4 </w:t>
      </w:r>
    </w:p>
    <w:p w14:paraId="443C7626" w14:textId="6D6F9EC8" w:rsidR="007579E8" w:rsidRDefault="007579E8" w:rsidP="007579E8">
      <w:pPr>
        <w:ind w:left="10915"/>
        <w:jc w:val="center"/>
        <w:rPr>
          <w:sz w:val="28"/>
          <w:szCs w:val="28"/>
        </w:rPr>
      </w:pPr>
      <w:r w:rsidRPr="007579E8">
        <w:rPr>
          <w:sz w:val="28"/>
          <w:szCs w:val="28"/>
        </w:rPr>
        <w:t>к Методике осуществления оценки воздействия объектов накопленного вреда окружающей среде на жизнь и здоровье граждан</w:t>
      </w:r>
    </w:p>
    <w:p w14:paraId="24DD7F60" w14:textId="77777777" w:rsidR="007579E8" w:rsidRPr="000B494E" w:rsidRDefault="007579E8" w:rsidP="002E7544">
      <w:pPr>
        <w:jc w:val="center"/>
        <w:rPr>
          <w:color w:val="FF0000"/>
        </w:rPr>
      </w:pPr>
    </w:p>
    <w:p w14:paraId="339587A4" w14:textId="44E3FBBD" w:rsidR="002E7544" w:rsidRPr="000B494E" w:rsidRDefault="00A97A9C" w:rsidP="002E7544">
      <w:pPr>
        <w:jc w:val="center"/>
        <w:rPr>
          <w:b/>
          <w:sz w:val="28"/>
          <w:szCs w:val="28"/>
        </w:rPr>
      </w:pPr>
      <w:r w:rsidRPr="000B494E">
        <w:rPr>
          <w:b/>
          <w:sz w:val="28"/>
          <w:szCs w:val="28"/>
        </w:rPr>
        <w:t>Перечень показателей опасности территории, на которой выявлен накопленный вред окружающей среде, с критериями диапазонов опасности</w:t>
      </w:r>
    </w:p>
    <w:p w14:paraId="793D5E58" w14:textId="77777777" w:rsidR="00A97A9C" w:rsidRPr="000B494E" w:rsidRDefault="00A97A9C" w:rsidP="002E7544">
      <w:pPr>
        <w:jc w:val="center"/>
        <w:rPr>
          <w:color w:val="FF0000"/>
        </w:rPr>
      </w:pPr>
    </w:p>
    <w:tbl>
      <w:tblPr>
        <w:tblStyle w:val="a7"/>
        <w:tblW w:w="5000" w:type="pct"/>
        <w:tblLook w:val="04A0" w:firstRow="1" w:lastRow="0" w:firstColumn="1" w:lastColumn="0" w:noHBand="0" w:noVBand="1"/>
      </w:tblPr>
      <w:tblGrid>
        <w:gridCol w:w="5064"/>
        <w:gridCol w:w="1182"/>
        <w:gridCol w:w="1587"/>
        <w:gridCol w:w="1593"/>
        <w:gridCol w:w="1680"/>
        <w:gridCol w:w="1564"/>
        <w:gridCol w:w="1890"/>
      </w:tblGrid>
      <w:tr w:rsidR="006B6909" w:rsidRPr="000B494E" w14:paraId="2D0B32A6" w14:textId="77777777" w:rsidTr="00FF79DA">
        <w:trPr>
          <w:trHeight w:val="20"/>
        </w:trPr>
        <w:tc>
          <w:tcPr>
            <w:tcW w:w="1739" w:type="pct"/>
            <w:vMerge w:val="restart"/>
            <w:vAlign w:val="center"/>
            <w:hideMark/>
          </w:tcPr>
          <w:p w14:paraId="7BEFE9A6" w14:textId="77777777" w:rsidR="006B6909" w:rsidRPr="000B494E" w:rsidRDefault="006B6909" w:rsidP="00CC194A">
            <w:pPr>
              <w:jc w:val="center"/>
              <w:rPr>
                <w:bCs/>
                <w:spacing w:val="-8"/>
                <w:sz w:val="20"/>
                <w:szCs w:val="20"/>
              </w:rPr>
            </w:pPr>
            <w:r w:rsidRPr="000B494E">
              <w:rPr>
                <w:bCs/>
                <w:spacing w:val="-8"/>
                <w:sz w:val="20"/>
                <w:szCs w:val="20"/>
              </w:rPr>
              <w:t>Показатель шкалы</w:t>
            </w:r>
          </w:p>
        </w:tc>
        <w:tc>
          <w:tcPr>
            <w:tcW w:w="406" w:type="pct"/>
            <w:vMerge w:val="restart"/>
            <w:vAlign w:val="center"/>
            <w:hideMark/>
          </w:tcPr>
          <w:p w14:paraId="3DE36DC2" w14:textId="77777777" w:rsidR="006B6909" w:rsidRPr="000B494E" w:rsidRDefault="006B6909" w:rsidP="00CC194A">
            <w:pPr>
              <w:jc w:val="center"/>
              <w:rPr>
                <w:bCs/>
                <w:spacing w:val="-8"/>
                <w:sz w:val="20"/>
                <w:szCs w:val="20"/>
              </w:rPr>
            </w:pPr>
            <w:r w:rsidRPr="000B494E">
              <w:rPr>
                <w:bCs/>
                <w:spacing w:val="-8"/>
                <w:sz w:val="20"/>
                <w:szCs w:val="20"/>
              </w:rPr>
              <w:t>Единицы измерения</w:t>
            </w:r>
          </w:p>
        </w:tc>
        <w:tc>
          <w:tcPr>
            <w:tcW w:w="2855" w:type="pct"/>
            <w:gridSpan w:val="5"/>
            <w:vAlign w:val="center"/>
          </w:tcPr>
          <w:p w14:paraId="4506B2EE" w14:textId="6668171A" w:rsidR="006B6909" w:rsidRPr="000B494E" w:rsidRDefault="006B6909" w:rsidP="00FB2485">
            <w:pPr>
              <w:jc w:val="center"/>
              <w:rPr>
                <w:bCs/>
                <w:spacing w:val="-8"/>
                <w:sz w:val="20"/>
                <w:szCs w:val="20"/>
              </w:rPr>
            </w:pPr>
            <w:r w:rsidRPr="000B494E">
              <w:rPr>
                <w:bCs/>
                <w:spacing w:val="-8"/>
                <w:sz w:val="20"/>
                <w:szCs w:val="20"/>
              </w:rPr>
              <w:t>Критерии опасности объекта НВОС</w:t>
            </w:r>
          </w:p>
        </w:tc>
      </w:tr>
      <w:tr w:rsidR="006B6909" w:rsidRPr="000B494E" w14:paraId="724BB8D4" w14:textId="77777777" w:rsidTr="00FF79DA">
        <w:trPr>
          <w:trHeight w:val="20"/>
        </w:trPr>
        <w:tc>
          <w:tcPr>
            <w:tcW w:w="1739" w:type="pct"/>
            <w:vMerge/>
            <w:vAlign w:val="center"/>
          </w:tcPr>
          <w:p w14:paraId="601F6C3D" w14:textId="77777777" w:rsidR="006B6909" w:rsidRPr="000B494E" w:rsidRDefault="006B6909" w:rsidP="00CC194A">
            <w:pPr>
              <w:jc w:val="center"/>
              <w:rPr>
                <w:bCs/>
                <w:spacing w:val="-8"/>
                <w:sz w:val="20"/>
                <w:szCs w:val="20"/>
              </w:rPr>
            </w:pPr>
          </w:p>
        </w:tc>
        <w:tc>
          <w:tcPr>
            <w:tcW w:w="406" w:type="pct"/>
            <w:vMerge/>
            <w:vAlign w:val="center"/>
          </w:tcPr>
          <w:p w14:paraId="30885C3E" w14:textId="77777777" w:rsidR="006B6909" w:rsidRPr="000B494E" w:rsidRDefault="006B6909" w:rsidP="00CC194A">
            <w:pPr>
              <w:jc w:val="center"/>
              <w:rPr>
                <w:bCs/>
                <w:spacing w:val="-8"/>
                <w:sz w:val="20"/>
                <w:szCs w:val="20"/>
              </w:rPr>
            </w:pPr>
          </w:p>
        </w:tc>
        <w:tc>
          <w:tcPr>
            <w:tcW w:w="545" w:type="pct"/>
            <w:vAlign w:val="center"/>
          </w:tcPr>
          <w:p w14:paraId="7A478891" w14:textId="4895398B" w:rsidR="006B6909" w:rsidRPr="000B494E" w:rsidRDefault="006B6909" w:rsidP="00FB2485">
            <w:pPr>
              <w:jc w:val="center"/>
              <w:rPr>
                <w:bCs/>
                <w:spacing w:val="-8"/>
                <w:sz w:val="20"/>
                <w:szCs w:val="20"/>
              </w:rPr>
            </w:pPr>
            <w:r w:rsidRPr="000B494E">
              <w:rPr>
                <w:bCs/>
                <w:spacing w:val="-8"/>
                <w:sz w:val="20"/>
                <w:szCs w:val="20"/>
              </w:rPr>
              <w:t>Пренебрежимо малая</w:t>
            </w:r>
          </w:p>
        </w:tc>
        <w:tc>
          <w:tcPr>
            <w:tcW w:w="547" w:type="pct"/>
            <w:vAlign w:val="center"/>
          </w:tcPr>
          <w:p w14:paraId="254F1EE9" w14:textId="1FCD6EF4" w:rsidR="006B6909" w:rsidRPr="000B494E" w:rsidRDefault="006B6909" w:rsidP="00FB2485">
            <w:pPr>
              <w:jc w:val="center"/>
              <w:rPr>
                <w:bCs/>
                <w:spacing w:val="-8"/>
                <w:sz w:val="20"/>
                <w:szCs w:val="20"/>
              </w:rPr>
            </w:pPr>
            <w:r w:rsidRPr="000B494E">
              <w:rPr>
                <w:bCs/>
                <w:spacing w:val="-8"/>
                <w:sz w:val="20"/>
                <w:szCs w:val="20"/>
              </w:rPr>
              <w:t>Низкая</w:t>
            </w:r>
          </w:p>
        </w:tc>
        <w:tc>
          <w:tcPr>
            <w:tcW w:w="577" w:type="pct"/>
            <w:vAlign w:val="center"/>
          </w:tcPr>
          <w:p w14:paraId="67618A43" w14:textId="272637DF" w:rsidR="006B6909" w:rsidRPr="000B494E" w:rsidRDefault="006B6909" w:rsidP="00FB2485">
            <w:pPr>
              <w:jc w:val="center"/>
              <w:rPr>
                <w:bCs/>
                <w:spacing w:val="-8"/>
                <w:sz w:val="20"/>
                <w:szCs w:val="20"/>
              </w:rPr>
            </w:pPr>
            <w:r w:rsidRPr="000B494E">
              <w:rPr>
                <w:bCs/>
                <w:spacing w:val="-8"/>
                <w:sz w:val="20"/>
                <w:szCs w:val="20"/>
              </w:rPr>
              <w:t>Средняя</w:t>
            </w:r>
          </w:p>
        </w:tc>
        <w:tc>
          <w:tcPr>
            <w:tcW w:w="537" w:type="pct"/>
            <w:vAlign w:val="center"/>
          </w:tcPr>
          <w:p w14:paraId="24022055" w14:textId="003A2674" w:rsidR="006B6909" w:rsidRPr="000B494E" w:rsidRDefault="006B6909" w:rsidP="00FB2485">
            <w:pPr>
              <w:jc w:val="center"/>
              <w:rPr>
                <w:bCs/>
                <w:spacing w:val="-8"/>
                <w:sz w:val="20"/>
                <w:szCs w:val="20"/>
              </w:rPr>
            </w:pPr>
            <w:r w:rsidRPr="000B494E">
              <w:rPr>
                <w:bCs/>
                <w:spacing w:val="-8"/>
                <w:sz w:val="20"/>
                <w:szCs w:val="20"/>
              </w:rPr>
              <w:t>Высокая</w:t>
            </w:r>
          </w:p>
        </w:tc>
        <w:tc>
          <w:tcPr>
            <w:tcW w:w="649" w:type="pct"/>
            <w:vAlign w:val="center"/>
          </w:tcPr>
          <w:p w14:paraId="009F1741" w14:textId="51E1EBB5" w:rsidR="006B6909" w:rsidRPr="000B494E" w:rsidRDefault="006B6909" w:rsidP="00FB2485">
            <w:pPr>
              <w:jc w:val="center"/>
              <w:rPr>
                <w:bCs/>
                <w:spacing w:val="-8"/>
                <w:sz w:val="20"/>
                <w:szCs w:val="20"/>
              </w:rPr>
            </w:pPr>
            <w:r w:rsidRPr="000B494E">
              <w:rPr>
                <w:bCs/>
                <w:spacing w:val="-8"/>
                <w:sz w:val="20"/>
                <w:szCs w:val="20"/>
              </w:rPr>
              <w:t>Очень высокая</w:t>
            </w:r>
          </w:p>
        </w:tc>
      </w:tr>
      <w:tr w:rsidR="00A97A9C" w:rsidRPr="000B494E" w14:paraId="25413B67" w14:textId="77777777" w:rsidTr="00FF79DA">
        <w:trPr>
          <w:trHeight w:val="20"/>
        </w:trPr>
        <w:tc>
          <w:tcPr>
            <w:tcW w:w="1739" w:type="pct"/>
            <w:vAlign w:val="center"/>
            <w:hideMark/>
          </w:tcPr>
          <w:p w14:paraId="21A2CA25" w14:textId="77777777" w:rsidR="00A97A9C" w:rsidRPr="000B494E" w:rsidRDefault="00A97A9C" w:rsidP="00CC194A">
            <w:pPr>
              <w:rPr>
                <w:spacing w:val="-8"/>
                <w:sz w:val="20"/>
                <w:szCs w:val="20"/>
              </w:rPr>
            </w:pPr>
            <w:r w:rsidRPr="000B494E">
              <w:rPr>
                <w:spacing w:val="-8"/>
                <w:sz w:val="20"/>
                <w:szCs w:val="20"/>
              </w:rPr>
              <w:t>Тип объекта (из заданной классификации)</w:t>
            </w:r>
          </w:p>
        </w:tc>
        <w:tc>
          <w:tcPr>
            <w:tcW w:w="406" w:type="pct"/>
            <w:vAlign w:val="center"/>
            <w:hideMark/>
          </w:tcPr>
          <w:p w14:paraId="7D31BDFC" w14:textId="77777777" w:rsidR="00A97A9C" w:rsidRPr="000B494E" w:rsidRDefault="00A97A9C" w:rsidP="00CC194A">
            <w:pPr>
              <w:jc w:val="center"/>
              <w:rPr>
                <w:spacing w:val="-8"/>
                <w:sz w:val="20"/>
                <w:szCs w:val="20"/>
              </w:rPr>
            </w:pPr>
            <w:r w:rsidRPr="000B494E">
              <w:rPr>
                <w:spacing w:val="-8"/>
                <w:sz w:val="20"/>
                <w:szCs w:val="20"/>
              </w:rPr>
              <w:t>выбор</w:t>
            </w:r>
          </w:p>
        </w:tc>
        <w:tc>
          <w:tcPr>
            <w:tcW w:w="2855" w:type="pct"/>
            <w:gridSpan w:val="5"/>
            <w:vMerge w:val="restart"/>
            <w:noWrap/>
            <w:vAlign w:val="center"/>
            <w:hideMark/>
          </w:tcPr>
          <w:p w14:paraId="6A785427" w14:textId="44FA3CBB" w:rsidR="00A97A9C" w:rsidRPr="000B494E" w:rsidRDefault="00A97A9C" w:rsidP="00CC194A">
            <w:pPr>
              <w:jc w:val="center"/>
              <w:rPr>
                <w:spacing w:val="-8"/>
                <w:sz w:val="20"/>
                <w:szCs w:val="20"/>
              </w:rPr>
            </w:pPr>
            <w:r w:rsidRPr="000B494E">
              <w:rPr>
                <w:spacing w:val="-8"/>
                <w:sz w:val="20"/>
                <w:szCs w:val="20"/>
              </w:rPr>
              <w:t>общая информация об объекте НВОС</w:t>
            </w:r>
          </w:p>
        </w:tc>
      </w:tr>
      <w:tr w:rsidR="00A97A9C" w:rsidRPr="000B494E" w14:paraId="40720D20" w14:textId="77777777" w:rsidTr="00FF79DA">
        <w:trPr>
          <w:trHeight w:val="20"/>
        </w:trPr>
        <w:tc>
          <w:tcPr>
            <w:tcW w:w="1739" w:type="pct"/>
            <w:vAlign w:val="center"/>
            <w:hideMark/>
          </w:tcPr>
          <w:p w14:paraId="5290B316" w14:textId="77777777" w:rsidR="00A97A9C" w:rsidRPr="000B494E" w:rsidRDefault="00A97A9C" w:rsidP="00CC194A">
            <w:pPr>
              <w:rPr>
                <w:spacing w:val="-8"/>
                <w:sz w:val="20"/>
                <w:szCs w:val="20"/>
              </w:rPr>
            </w:pPr>
            <w:r w:rsidRPr="000B494E">
              <w:rPr>
                <w:spacing w:val="-8"/>
                <w:sz w:val="20"/>
                <w:szCs w:val="20"/>
              </w:rPr>
              <w:t>Месторасположение объекта НВОС</w:t>
            </w:r>
          </w:p>
        </w:tc>
        <w:tc>
          <w:tcPr>
            <w:tcW w:w="406" w:type="pct"/>
            <w:vAlign w:val="center"/>
            <w:hideMark/>
          </w:tcPr>
          <w:p w14:paraId="14333693" w14:textId="77777777" w:rsidR="00A97A9C" w:rsidRPr="000B494E" w:rsidRDefault="00A97A9C" w:rsidP="00CC194A">
            <w:pPr>
              <w:jc w:val="center"/>
              <w:rPr>
                <w:spacing w:val="-8"/>
                <w:sz w:val="20"/>
                <w:szCs w:val="20"/>
              </w:rPr>
            </w:pPr>
            <w:r w:rsidRPr="000B494E">
              <w:rPr>
                <w:spacing w:val="-8"/>
                <w:sz w:val="20"/>
                <w:szCs w:val="20"/>
              </w:rPr>
              <w:t>субъект</w:t>
            </w:r>
          </w:p>
        </w:tc>
        <w:tc>
          <w:tcPr>
            <w:tcW w:w="2855" w:type="pct"/>
            <w:gridSpan w:val="5"/>
            <w:vMerge/>
            <w:noWrap/>
            <w:vAlign w:val="center"/>
            <w:hideMark/>
          </w:tcPr>
          <w:p w14:paraId="775CDC08" w14:textId="77777777" w:rsidR="00A97A9C" w:rsidRPr="000B494E" w:rsidRDefault="00A97A9C" w:rsidP="00CC194A">
            <w:pPr>
              <w:jc w:val="center"/>
              <w:rPr>
                <w:spacing w:val="-8"/>
                <w:sz w:val="20"/>
                <w:szCs w:val="20"/>
              </w:rPr>
            </w:pPr>
          </w:p>
        </w:tc>
      </w:tr>
      <w:tr w:rsidR="00A97A9C" w:rsidRPr="000B494E" w14:paraId="68C4327A" w14:textId="77777777" w:rsidTr="00FF79DA">
        <w:trPr>
          <w:trHeight w:val="20"/>
        </w:trPr>
        <w:tc>
          <w:tcPr>
            <w:tcW w:w="1739" w:type="pct"/>
            <w:vAlign w:val="center"/>
            <w:hideMark/>
          </w:tcPr>
          <w:p w14:paraId="726E65F4" w14:textId="77777777" w:rsidR="00A97A9C" w:rsidRPr="000B494E" w:rsidRDefault="00A97A9C" w:rsidP="00CC194A">
            <w:pPr>
              <w:rPr>
                <w:spacing w:val="-8"/>
                <w:sz w:val="20"/>
                <w:szCs w:val="20"/>
              </w:rPr>
            </w:pPr>
            <w:r w:rsidRPr="000B494E">
              <w:rPr>
                <w:spacing w:val="-8"/>
                <w:sz w:val="20"/>
                <w:szCs w:val="20"/>
              </w:rPr>
              <w:t>Вид накопленных отходов</w:t>
            </w:r>
          </w:p>
        </w:tc>
        <w:tc>
          <w:tcPr>
            <w:tcW w:w="406" w:type="pct"/>
            <w:vAlign w:val="center"/>
            <w:hideMark/>
          </w:tcPr>
          <w:p w14:paraId="104A3FF9" w14:textId="77777777" w:rsidR="00A97A9C" w:rsidRPr="000B494E" w:rsidRDefault="00A97A9C" w:rsidP="00CC194A">
            <w:pPr>
              <w:jc w:val="center"/>
              <w:rPr>
                <w:spacing w:val="-8"/>
                <w:sz w:val="20"/>
                <w:szCs w:val="20"/>
              </w:rPr>
            </w:pPr>
            <w:r w:rsidRPr="000B494E">
              <w:rPr>
                <w:spacing w:val="-8"/>
                <w:sz w:val="20"/>
                <w:szCs w:val="20"/>
              </w:rPr>
              <w:t>выбор</w:t>
            </w:r>
          </w:p>
        </w:tc>
        <w:tc>
          <w:tcPr>
            <w:tcW w:w="2855" w:type="pct"/>
            <w:gridSpan w:val="5"/>
            <w:vMerge/>
            <w:vAlign w:val="center"/>
            <w:hideMark/>
          </w:tcPr>
          <w:p w14:paraId="01490151" w14:textId="77777777" w:rsidR="00A97A9C" w:rsidRPr="000B494E" w:rsidRDefault="00A97A9C" w:rsidP="00CC194A">
            <w:pPr>
              <w:jc w:val="center"/>
              <w:rPr>
                <w:spacing w:val="-8"/>
                <w:sz w:val="20"/>
                <w:szCs w:val="20"/>
              </w:rPr>
            </w:pPr>
          </w:p>
        </w:tc>
      </w:tr>
      <w:tr w:rsidR="00A97A9C" w:rsidRPr="000B494E" w14:paraId="7F5207C8" w14:textId="77777777" w:rsidTr="00FF79DA">
        <w:trPr>
          <w:trHeight w:val="20"/>
        </w:trPr>
        <w:tc>
          <w:tcPr>
            <w:tcW w:w="5000" w:type="pct"/>
            <w:gridSpan w:val="7"/>
            <w:vAlign w:val="center"/>
            <w:hideMark/>
          </w:tcPr>
          <w:p w14:paraId="49D1590C" w14:textId="77777777" w:rsidR="00A97A9C" w:rsidRPr="000B494E" w:rsidRDefault="00A97A9C" w:rsidP="00CC194A">
            <w:pPr>
              <w:jc w:val="center"/>
              <w:rPr>
                <w:bCs/>
                <w:spacing w:val="-8"/>
                <w:sz w:val="20"/>
                <w:szCs w:val="20"/>
              </w:rPr>
            </w:pPr>
            <w:r w:rsidRPr="000B494E">
              <w:rPr>
                <w:bCs/>
                <w:spacing w:val="-8"/>
                <w:sz w:val="20"/>
                <w:szCs w:val="20"/>
              </w:rPr>
              <w:t>Общая характеристика объекта НВОС</w:t>
            </w:r>
          </w:p>
        </w:tc>
      </w:tr>
      <w:tr w:rsidR="00A97A9C" w:rsidRPr="000B494E" w14:paraId="2E8AE5BD" w14:textId="77777777" w:rsidTr="00FF79DA">
        <w:trPr>
          <w:trHeight w:val="20"/>
        </w:trPr>
        <w:tc>
          <w:tcPr>
            <w:tcW w:w="1739" w:type="pct"/>
            <w:vAlign w:val="center"/>
            <w:hideMark/>
          </w:tcPr>
          <w:p w14:paraId="09018F7A" w14:textId="77777777" w:rsidR="00A97A9C" w:rsidRPr="000B494E" w:rsidRDefault="00A97A9C" w:rsidP="00CC194A">
            <w:pPr>
              <w:rPr>
                <w:spacing w:val="-8"/>
                <w:sz w:val="20"/>
                <w:szCs w:val="20"/>
              </w:rPr>
            </w:pPr>
            <w:r w:rsidRPr="000B494E">
              <w:rPr>
                <w:spacing w:val="-8"/>
                <w:sz w:val="20"/>
                <w:szCs w:val="20"/>
              </w:rPr>
              <w:t>Период существования объектов НВОС (год образования)</w:t>
            </w:r>
          </w:p>
        </w:tc>
        <w:tc>
          <w:tcPr>
            <w:tcW w:w="406" w:type="pct"/>
            <w:vAlign w:val="center"/>
            <w:hideMark/>
          </w:tcPr>
          <w:p w14:paraId="1BE9EC8D" w14:textId="77777777" w:rsidR="00A97A9C" w:rsidRPr="000B494E" w:rsidRDefault="00A97A9C" w:rsidP="00CC194A">
            <w:pPr>
              <w:jc w:val="center"/>
              <w:rPr>
                <w:spacing w:val="-8"/>
                <w:sz w:val="20"/>
                <w:szCs w:val="20"/>
              </w:rPr>
            </w:pPr>
            <w:r w:rsidRPr="000B494E">
              <w:rPr>
                <w:spacing w:val="-8"/>
                <w:sz w:val="20"/>
                <w:szCs w:val="20"/>
              </w:rPr>
              <w:t>лет</w:t>
            </w:r>
          </w:p>
        </w:tc>
        <w:tc>
          <w:tcPr>
            <w:tcW w:w="545" w:type="pct"/>
            <w:vAlign w:val="center"/>
            <w:hideMark/>
          </w:tcPr>
          <w:p w14:paraId="78249DA8" w14:textId="77777777" w:rsidR="00A97A9C" w:rsidRPr="000B494E" w:rsidRDefault="00A97A9C" w:rsidP="00CC194A">
            <w:pPr>
              <w:jc w:val="center"/>
              <w:rPr>
                <w:spacing w:val="-8"/>
                <w:sz w:val="20"/>
                <w:szCs w:val="20"/>
              </w:rPr>
            </w:pPr>
            <w:r w:rsidRPr="000B494E">
              <w:rPr>
                <w:spacing w:val="-8"/>
                <w:sz w:val="20"/>
                <w:szCs w:val="20"/>
              </w:rPr>
              <w:t>[0;2); [40;+∞]</w:t>
            </w:r>
          </w:p>
        </w:tc>
        <w:tc>
          <w:tcPr>
            <w:tcW w:w="547" w:type="pct"/>
            <w:vAlign w:val="center"/>
            <w:hideMark/>
          </w:tcPr>
          <w:p w14:paraId="2FC13E54" w14:textId="77777777" w:rsidR="00A97A9C" w:rsidRPr="000B494E" w:rsidRDefault="00A97A9C" w:rsidP="00CC194A">
            <w:pPr>
              <w:jc w:val="center"/>
              <w:rPr>
                <w:spacing w:val="-8"/>
                <w:sz w:val="20"/>
                <w:szCs w:val="20"/>
              </w:rPr>
            </w:pPr>
            <w:r w:rsidRPr="000B494E">
              <w:rPr>
                <w:spacing w:val="-8"/>
                <w:sz w:val="20"/>
                <w:szCs w:val="20"/>
              </w:rPr>
              <w:t>(40;30]</w:t>
            </w:r>
          </w:p>
        </w:tc>
        <w:tc>
          <w:tcPr>
            <w:tcW w:w="577" w:type="pct"/>
            <w:vAlign w:val="center"/>
            <w:hideMark/>
          </w:tcPr>
          <w:p w14:paraId="2380DF94" w14:textId="77777777" w:rsidR="00A97A9C" w:rsidRPr="000B494E" w:rsidRDefault="00A97A9C" w:rsidP="00CC194A">
            <w:pPr>
              <w:jc w:val="center"/>
              <w:rPr>
                <w:spacing w:val="-8"/>
                <w:sz w:val="20"/>
                <w:szCs w:val="20"/>
              </w:rPr>
            </w:pPr>
            <w:r w:rsidRPr="000B494E">
              <w:rPr>
                <w:spacing w:val="-8"/>
                <w:sz w:val="20"/>
                <w:szCs w:val="20"/>
              </w:rPr>
              <w:t>(30;20]</w:t>
            </w:r>
          </w:p>
        </w:tc>
        <w:tc>
          <w:tcPr>
            <w:tcW w:w="537" w:type="pct"/>
            <w:vAlign w:val="center"/>
            <w:hideMark/>
          </w:tcPr>
          <w:p w14:paraId="220DFA0C" w14:textId="77777777" w:rsidR="00A97A9C" w:rsidRPr="000B494E" w:rsidRDefault="00A97A9C" w:rsidP="00CC194A">
            <w:pPr>
              <w:jc w:val="center"/>
              <w:rPr>
                <w:spacing w:val="-8"/>
                <w:sz w:val="20"/>
                <w:szCs w:val="20"/>
              </w:rPr>
            </w:pPr>
            <w:r w:rsidRPr="000B494E">
              <w:rPr>
                <w:spacing w:val="-8"/>
                <w:sz w:val="20"/>
                <w:szCs w:val="20"/>
              </w:rPr>
              <w:t>(20;10]</w:t>
            </w:r>
          </w:p>
        </w:tc>
        <w:tc>
          <w:tcPr>
            <w:tcW w:w="649" w:type="pct"/>
            <w:vAlign w:val="center"/>
            <w:hideMark/>
          </w:tcPr>
          <w:p w14:paraId="0D3E6A91" w14:textId="77777777" w:rsidR="00A97A9C" w:rsidRPr="000B494E" w:rsidRDefault="00A97A9C" w:rsidP="00CC194A">
            <w:pPr>
              <w:jc w:val="center"/>
              <w:rPr>
                <w:spacing w:val="-8"/>
                <w:sz w:val="20"/>
                <w:szCs w:val="20"/>
              </w:rPr>
            </w:pPr>
            <w:r w:rsidRPr="000B494E">
              <w:rPr>
                <w:spacing w:val="-8"/>
                <w:sz w:val="20"/>
                <w:szCs w:val="20"/>
              </w:rPr>
              <w:t>(10;2]</w:t>
            </w:r>
          </w:p>
        </w:tc>
      </w:tr>
      <w:tr w:rsidR="00A97A9C" w:rsidRPr="000B494E" w14:paraId="6A2AEF0D" w14:textId="77777777" w:rsidTr="00FF79DA">
        <w:trPr>
          <w:trHeight w:val="20"/>
        </w:trPr>
        <w:tc>
          <w:tcPr>
            <w:tcW w:w="1739" w:type="pct"/>
            <w:vAlign w:val="center"/>
            <w:hideMark/>
          </w:tcPr>
          <w:p w14:paraId="219C4BD1" w14:textId="495ABA8B" w:rsidR="00A97A9C" w:rsidRPr="000B494E" w:rsidRDefault="00A97A9C" w:rsidP="00F90A07">
            <w:pPr>
              <w:rPr>
                <w:spacing w:val="-8"/>
                <w:sz w:val="20"/>
                <w:szCs w:val="20"/>
              </w:rPr>
            </w:pPr>
            <w:r w:rsidRPr="000B494E">
              <w:rPr>
                <w:spacing w:val="-8"/>
                <w:sz w:val="20"/>
                <w:szCs w:val="20"/>
              </w:rPr>
              <w:t xml:space="preserve">Масса отходов </w:t>
            </w:r>
            <w:r w:rsidR="00F90A07" w:rsidRPr="000B494E">
              <w:rPr>
                <w:spacing w:val="-8"/>
                <w:sz w:val="20"/>
                <w:szCs w:val="20"/>
              </w:rPr>
              <w:t>или о</w:t>
            </w:r>
            <w:r w:rsidRPr="000B494E">
              <w:rPr>
                <w:spacing w:val="-8"/>
                <w:sz w:val="20"/>
                <w:szCs w:val="20"/>
              </w:rPr>
              <w:t>бъем отходов</w:t>
            </w:r>
          </w:p>
        </w:tc>
        <w:tc>
          <w:tcPr>
            <w:tcW w:w="406" w:type="pct"/>
            <w:vAlign w:val="center"/>
            <w:hideMark/>
          </w:tcPr>
          <w:p w14:paraId="041567B2" w14:textId="6EEF2355" w:rsidR="00A97A9C" w:rsidRPr="000B494E" w:rsidRDefault="00A97A9C" w:rsidP="00F90A07">
            <w:pPr>
              <w:jc w:val="center"/>
              <w:rPr>
                <w:spacing w:val="-8"/>
                <w:sz w:val="20"/>
                <w:szCs w:val="20"/>
              </w:rPr>
            </w:pPr>
            <w:r w:rsidRPr="000B494E">
              <w:rPr>
                <w:spacing w:val="-8"/>
                <w:sz w:val="20"/>
                <w:szCs w:val="20"/>
              </w:rPr>
              <w:t xml:space="preserve">тонн </w:t>
            </w:r>
            <w:r w:rsidR="00F90A07" w:rsidRPr="000B494E">
              <w:rPr>
                <w:spacing w:val="-8"/>
                <w:sz w:val="20"/>
                <w:szCs w:val="20"/>
              </w:rPr>
              <w:t xml:space="preserve">или </w:t>
            </w:r>
            <w:r w:rsidRPr="000B494E">
              <w:rPr>
                <w:spacing w:val="-8"/>
                <w:sz w:val="20"/>
                <w:szCs w:val="20"/>
              </w:rPr>
              <w:t>куб. метр</w:t>
            </w:r>
          </w:p>
        </w:tc>
        <w:tc>
          <w:tcPr>
            <w:tcW w:w="545" w:type="pct"/>
            <w:vAlign w:val="center"/>
            <w:hideMark/>
          </w:tcPr>
          <w:p w14:paraId="4437D82D" w14:textId="7F383971" w:rsidR="00A97A9C" w:rsidRPr="000B494E" w:rsidRDefault="00A97A9C" w:rsidP="00DC16F7">
            <w:pPr>
              <w:jc w:val="center"/>
              <w:rPr>
                <w:spacing w:val="-8"/>
                <w:sz w:val="20"/>
                <w:szCs w:val="20"/>
              </w:rPr>
            </w:pPr>
            <w:r w:rsidRPr="000B494E">
              <w:rPr>
                <w:spacing w:val="-8"/>
                <w:sz w:val="20"/>
                <w:szCs w:val="20"/>
              </w:rPr>
              <w:t xml:space="preserve">[0;50 тыс.] </w:t>
            </w:r>
            <w:r w:rsidR="00DC16F7" w:rsidRPr="000B494E">
              <w:rPr>
                <w:spacing w:val="-8"/>
                <w:sz w:val="20"/>
                <w:szCs w:val="20"/>
              </w:rPr>
              <w:t>или</w:t>
            </w:r>
            <w:r w:rsidRPr="000B494E">
              <w:rPr>
                <w:spacing w:val="-8"/>
                <w:sz w:val="20"/>
                <w:szCs w:val="20"/>
              </w:rPr>
              <w:t xml:space="preserve"> [0;100 тыс.]</w:t>
            </w:r>
          </w:p>
        </w:tc>
        <w:tc>
          <w:tcPr>
            <w:tcW w:w="547" w:type="pct"/>
            <w:vAlign w:val="center"/>
            <w:hideMark/>
          </w:tcPr>
          <w:p w14:paraId="2D6D1F40" w14:textId="60C272A6" w:rsidR="00A97A9C" w:rsidRPr="000B494E" w:rsidRDefault="00A97A9C" w:rsidP="00CC194A">
            <w:pPr>
              <w:jc w:val="center"/>
              <w:rPr>
                <w:spacing w:val="-8"/>
                <w:sz w:val="20"/>
                <w:szCs w:val="20"/>
              </w:rPr>
            </w:pPr>
            <w:r w:rsidRPr="000B494E">
              <w:rPr>
                <w:spacing w:val="-8"/>
                <w:sz w:val="20"/>
                <w:szCs w:val="20"/>
              </w:rPr>
              <w:t xml:space="preserve">(50 тыс.;250 тыс.] </w:t>
            </w:r>
            <w:r w:rsidR="00DC16F7" w:rsidRPr="000B494E">
              <w:rPr>
                <w:spacing w:val="-8"/>
                <w:sz w:val="20"/>
                <w:szCs w:val="20"/>
              </w:rPr>
              <w:t>или</w:t>
            </w:r>
            <w:r w:rsidRPr="000B494E">
              <w:rPr>
                <w:spacing w:val="-8"/>
                <w:sz w:val="20"/>
                <w:szCs w:val="20"/>
              </w:rPr>
              <w:t xml:space="preserve"> (100 тыс.;500 тыс.]</w:t>
            </w:r>
          </w:p>
        </w:tc>
        <w:tc>
          <w:tcPr>
            <w:tcW w:w="577" w:type="pct"/>
            <w:vAlign w:val="center"/>
            <w:hideMark/>
          </w:tcPr>
          <w:p w14:paraId="4E54991D" w14:textId="55679F77" w:rsidR="00A97A9C" w:rsidRPr="000B494E" w:rsidRDefault="00DC16F7" w:rsidP="00CC194A">
            <w:pPr>
              <w:jc w:val="center"/>
              <w:rPr>
                <w:spacing w:val="-8"/>
                <w:sz w:val="20"/>
                <w:szCs w:val="20"/>
              </w:rPr>
            </w:pPr>
            <w:r w:rsidRPr="000B494E">
              <w:rPr>
                <w:spacing w:val="-8"/>
                <w:sz w:val="20"/>
                <w:szCs w:val="20"/>
              </w:rPr>
              <w:t>(250 тыс.;500 тыс] или</w:t>
            </w:r>
            <w:r w:rsidR="00A97A9C" w:rsidRPr="000B494E">
              <w:rPr>
                <w:spacing w:val="-8"/>
                <w:sz w:val="20"/>
                <w:szCs w:val="20"/>
              </w:rPr>
              <w:t xml:space="preserve"> (500 тыс.;1000 тыс]</w:t>
            </w:r>
          </w:p>
        </w:tc>
        <w:tc>
          <w:tcPr>
            <w:tcW w:w="537" w:type="pct"/>
            <w:vAlign w:val="center"/>
            <w:hideMark/>
          </w:tcPr>
          <w:p w14:paraId="1E82D696" w14:textId="34975B12" w:rsidR="00A97A9C" w:rsidRPr="000B494E" w:rsidRDefault="00A97A9C" w:rsidP="00CC194A">
            <w:pPr>
              <w:jc w:val="center"/>
              <w:rPr>
                <w:spacing w:val="-8"/>
                <w:sz w:val="20"/>
                <w:szCs w:val="20"/>
              </w:rPr>
            </w:pPr>
            <w:r w:rsidRPr="000B494E">
              <w:rPr>
                <w:spacing w:val="-8"/>
                <w:sz w:val="20"/>
                <w:szCs w:val="20"/>
              </w:rPr>
              <w:t xml:space="preserve">(500 тыс.;1000 тыс] </w:t>
            </w:r>
            <w:r w:rsidR="00DC16F7" w:rsidRPr="000B494E">
              <w:rPr>
                <w:spacing w:val="-8"/>
                <w:sz w:val="20"/>
                <w:szCs w:val="20"/>
              </w:rPr>
              <w:t>или</w:t>
            </w:r>
            <w:r w:rsidRPr="000B494E">
              <w:rPr>
                <w:spacing w:val="-8"/>
                <w:sz w:val="20"/>
                <w:szCs w:val="20"/>
              </w:rPr>
              <w:t xml:space="preserve"> (1000 тыс.;25000 тыс]</w:t>
            </w:r>
          </w:p>
        </w:tc>
        <w:tc>
          <w:tcPr>
            <w:tcW w:w="649" w:type="pct"/>
            <w:vAlign w:val="center"/>
            <w:hideMark/>
          </w:tcPr>
          <w:p w14:paraId="1C6F054C" w14:textId="2D12E3F6" w:rsidR="00A97A9C" w:rsidRPr="000B494E" w:rsidRDefault="00A97A9C" w:rsidP="00CC194A">
            <w:pPr>
              <w:jc w:val="center"/>
              <w:rPr>
                <w:spacing w:val="-8"/>
                <w:sz w:val="20"/>
                <w:szCs w:val="20"/>
              </w:rPr>
            </w:pPr>
            <w:r w:rsidRPr="000B494E">
              <w:rPr>
                <w:spacing w:val="-8"/>
                <w:sz w:val="20"/>
                <w:szCs w:val="20"/>
              </w:rPr>
              <w:t xml:space="preserve">(1000 тыс.;+∞) </w:t>
            </w:r>
            <w:r w:rsidR="00DC16F7" w:rsidRPr="000B494E">
              <w:rPr>
                <w:spacing w:val="-8"/>
                <w:sz w:val="20"/>
                <w:szCs w:val="20"/>
              </w:rPr>
              <w:t>или</w:t>
            </w:r>
            <w:r w:rsidRPr="000B494E">
              <w:rPr>
                <w:spacing w:val="-8"/>
                <w:sz w:val="20"/>
                <w:szCs w:val="20"/>
              </w:rPr>
              <w:t xml:space="preserve"> (25000 тыс.;+∞)</w:t>
            </w:r>
          </w:p>
        </w:tc>
      </w:tr>
      <w:tr w:rsidR="00A97A9C" w:rsidRPr="000B494E" w14:paraId="1A3EC576" w14:textId="77777777" w:rsidTr="00FF79DA">
        <w:trPr>
          <w:trHeight w:val="20"/>
        </w:trPr>
        <w:tc>
          <w:tcPr>
            <w:tcW w:w="1739" w:type="pct"/>
            <w:vAlign w:val="center"/>
            <w:hideMark/>
          </w:tcPr>
          <w:p w14:paraId="0C21B9A4" w14:textId="77777777" w:rsidR="00A97A9C" w:rsidRPr="000B494E" w:rsidRDefault="00A97A9C" w:rsidP="00CC194A">
            <w:pPr>
              <w:rPr>
                <w:spacing w:val="-8"/>
                <w:sz w:val="20"/>
                <w:szCs w:val="20"/>
              </w:rPr>
            </w:pPr>
            <w:r w:rsidRPr="000B494E">
              <w:rPr>
                <w:spacing w:val="-8"/>
                <w:sz w:val="20"/>
                <w:szCs w:val="20"/>
              </w:rPr>
              <w:t>Площадь, занятая объектом НВОС (территории, акватории)</w:t>
            </w:r>
          </w:p>
        </w:tc>
        <w:tc>
          <w:tcPr>
            <w:tcW w:w="406" w:type="pct"/>
            <w:vAlign w:val="center"/>
            <w:hideMark/>
          </w:tcPr>
          <w:p w14:paraId="04DB7BFC" w14:textId="77777777" w:rsidR="00A97A9C" w:rsidRPr="000B494E" w:rsidRDefault="00A97A9C" w:rsidP="00CC194A">
            <w:pPr>
              <w:jc w:val="center"/>
              <w:rPr>
                <w:spacing w:val="-8"/>
                <w:sz w:val="20"/>
                <w:szCs w:val="20"/>
              </w:rPr>
            </w:pPr>
            <w:r w:rsidRPr="000B494E">
              <w:rPr>
                <w:spacing w:val="-8"/>
                <w:sz w:val="20"/>
                <w:szCs w:val="20"/>
              </w:rPr>
              <w:t>га</w:t>
            </w:r>
          </w:p>
        </w:tc>
        <w:tc>
          <w:tcPr>
            <w:tcW w:w="545" w:type="pct"/>
            <w:vAlign w:val="center"/>
            <w:hideMark/>
          </w:tcPr>
          <w:p w14:paraId="733016E2" w14:textId="77777777" w:rsidR="00A97A9C" w:rsidRPr="000B494E" w:rsidRDefault="00A97A9C" w:rsidP="00CC194A">
            <w:pPr>
              <w:jc w:val="center"/>
              <w:rPr>
                <w:spacing w:val="-8"/>
                <w:sz w:val="20"/>
                <w:szCs w:val="20"/>
              </w:rPr>
            </w:pPr>
            <w:r w:rsidRPr="000B494E">
              <w:rPr>
                <w:spacing w:val="-8"/>
                <w:sz w:val="20"/>
                <w:szCs w:val="20"/>
              </w:rPr>
              <w:t>[0;0,1]</w:t>
            </w:r>
          </w:p>
        </w:tc>
        <w:tc>
          <w:tcPr>
            <w:tcW w:w="547" w:type="pct"/>
            <w:vAlign w:val="center"/>
            <w:hideMark/>
          </w:tcPr>
          <w:p w14:paraId="16EADFFA" w14:textId="77777777" w:rsidR="00A97A9C" w:rsidRPr="000B494E" w:rsidRDefault="00A97A9C" w:rsidP="00CC194A">
            <w:pPr>
              <w:jc w:val="center"/>
              <w:rPr>
                <w:spacing w:val="-8"/>
                <w:sz w:val="20"/>
                <w:szCs w:val="20"/>
              </w:rPr>
            </w:pPr>
            <w:r w:rsidRPr="000B494E">
              <w:rPr>
                <w:spacing w:val="-8"/>
                <w:sz w:val="20"/>
                <w:szCs w:val="20"/>
              </w:rPr>
              <w:t>(0,1;1]</w:t>
            </w:r>
          </w:p>
        </w:tc>
        <w:tc>
          <w:tcPr>
            <w:tcW w:w="577" w:type="pct"/>
            <w:vAlign w:val="center"/>
            <w:hideMark/>
          </w:tcPr>
          <w:p w14:paraId="4B9F47AC" w14:textId="77777777" w:rsidR="00A97A9C" w:rsidRPr="000B494E" w:rsidRDefault="00A97A9C" w:rsidP="00CC194A">
            <w:pPr>
              <w:jc w:val="center"/>
              <w:rPr>
                <w:spacing w:val="-8"/>
                <w:sz w:val="20"/>
                <w:szCs w:val="20"/>
              </w:rPr>
            </w:pPr>
            <w:r w:rsidRPr="000B494E">
              <w:rPr>
                <w:spacing w:val="-8"/>
                <w:sz w:val="20"/>
                <w:szCs w:val="20"/>
              </w:rPr>
              <w:t>(1;100]</w:t>
            </w:r>
          </w:p>
        </w:tc>
        <w:tc>
          <w:tcPr>
            <w:tcW w:w="537" w:type="pct"/>
            <w:vAlign w:val="center"/>
            <w:hideMark/>
          </w:tcPr>
          <w:p w14:paraId="388D60C2" w14:textId="77777777" w:rsidR="00A97A9C" w:rsidRPr="000B494E" w:rsidRDefault="00A97A9C" w:rsidP="00CC194A">
            <w:pPr>
              <w:jc w:val="center"/>
              <w:rPr>
                <w:spacing w:val="-8"/>
                <w:sz w:val="20"/>
                <w:szCs w:val="20"/>
              </w:rPr>
            </w:pPr>
            <w:r w:rsidRPr="000B494E">
              <w:rPr>
                <w:spacing w:val="-8"/>
                <w:sz w:val="20"/>
                <w:szCs w:val="20"/>
              </w:rPr>
              <w:t>(100;500]</w:t>
            </w:r>
          </w:p>
        </w:tc>
        <w:tc>
          <w:tcPr>
            <w:tcW w:w="649" w:type="pct"/>
            <w:vAlign w:val="center"/>
            <w:hideMark/>
          </w:tcPr>
          <w:p w14:paraId="22C5D310" w14:textId="77777777" w:rsidR="00A97A9C" w:rsidRPr="000B494E" w:rsidRDefault="00A97A9C" w:rsidP="00CC194A">
            <w:pPr>
              <w:jc w:val="center"/>
              <w:rPr>
                <w:spacing w:val="-8"/>
                <w:sz w:val="20"/>
                <w:szCs w:val="20"/>
              </w:rPr>
            </w:pPr>
            <w:r w:rsidRPr="000B494E">
              <w:rPr>
                <w:spacing w:val="-8"/>
                <w:sz w:val="20"/>
                <w:szCs w:val="20"/>
              </w:rPr>
              <w:t>(500;+∞)</w:t>
            </w:r>
          </w:p>
        </w:tc>
      </w:tr>
      <w:tr w:rsidR="00A97A9C" w:rsidRPr="000B494E" w14:paraId="42841304" w14:textId="77777777" w:rsidTr="00FF79DA">
        <w:trPr>
          <w:trHeight w:val="20"/>
        </w:trPr>
        <w:tc>
          <w:tcPr>
            <w:tcW w:w="1739" w:type="pct"/>
            <w:vAlign w:val="center"/>
            <w:hideMark/>
          </w:tcPr>
          <w:p w14:paraId="7529FFA1" w14:textId="77777777" w:rsidR="00A97A9C" w:rsidRPr="000B494E" w:rsidRDefault="00A97A9C" w:rsidP="00CC194A">
            <w:pPr>
              <w:rPr>
                <w:spacing w:val="-8"/>
                <w:sz w:val="20"/>
                <w:szCs w:val="20"/>
              </w:rPr>
            </w:pPr>
            <w:r w:rsidRPr="000B494E">
              <w:rPr>
                <w:spacing w:val="-8"/>
                <w:sz w:val="20"/>
                <w:szCs w:val="20"/>
              </w:rPr>
              <w:t>Наличие объекта в ГРОНВОС</w:t>
            </w:r>
          </w:p>
        </w:tc>
        <w:tc>
          <w:tcPr>
            <w:tcW w:w="406" w:type="pct"/>
            <w:vAlign w:val="center"/>
            <w:hideMark/>
          </w:tcPr>
          <w:p w14:paraId="6740B36E" w14:textId="1E797ECE"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38306B0A" w14:textId="77777777" w:rsidR="00A97A9C" w:rsidRPr="000B494E" w:rsidRDefault="00A97A9C" w:rsidP="00CC194A">
            <w:pPr>
              <w:jc w:val="center"/>
              <w:rPr>
                <w:spacing w:val="-8"/>
                <w:sz w:val="20"/>
                <w:szCs w:val="20"/>
              </w:rPr>
            </w:pPr>
            <w:r w:rsidRPr="000B494E">
              <w:rPr>
                <w:spacing w:val="-8"/>
                <w:sz w:val="20"/>
                <w:szCs w:val="20"/>
              </w:rPr>
              <w:t>да</w:t>
            </w:r>
          </w:p>
        </w:tc>
        <w:tc>
          <w:tcPr>
            <w:tcW w:w="547" w:type="pct"/>
            <w:vAlign w:val="center"/>
            <w:hideMark/>
          </w:tcPr>
          <w:p w14:paraId="34871D93" w14:textId="77777777" w:rsidR="00A97A9C" w:rsidRPr="000B494E" w:rsidRDefault="00A97A9C" w:rsidP="00CC194A">
            <w:pPr>
              <w:jc w:val="center"/>
              <w:rPr>
                <w:spacing w:val="-8"/>
                <w:sz w:val="20"/>
                <w:szCs w:val="20"/>
              </w:rPr>
            </w:pPr>
            <w:r w:rsidRPr="000B494E">
              <w:rPr>
                <w:spacing w:val="-8"/>
                <w:sz w:val="20"/>
                <w:szCs w:val="20"/>
              </w:rPr>
              <w:t>да</w:t>
            </w:r>
          </w:p>
        </w:tc>
        <w:tc>
          <w:tcPr>
            <w:tcW w:w="577" w:type="pct"/>
            <w:vAlign w:val="center"/>
            <w:hideMark/>
          </w:tcPr>
          <w:p w14:paraId="3E865A0F" w14:textId="77777777" w:rsidR="00A97A9C" w:rsidRPr="000B494E" w:rsidRDefault="00A97A9C" w:rsidP="00CC194A">
            <w:pPr>
              <w:jc w:val="center"/>
              <w:rPr>
                <w:spacing w:val="-8"/>
                <w:sz w:val="20"/>
                <w:szCs w:val="20"/>
              </w:rPr>
            </w:pPr>
            <w:r w:rsidRPr="000B494E">
              <w:rPr>
                <w:spacing w:val="-8"/>
                <w:sz w:val="20"/>
                <w:szCs w:val="20"/>
              </w:rPr>
              <w:t>да</w:t>
            </w:r>
          </w:p>
        </w:tc>
        <w:tc>
          <w:tcPr>
            <w:tcW w:w="537" w:type="pct"/>
            <w:vAlign w:val="center"/>
            <w:hideMark/>
          </w:tcPr>
          <w:p w14:paraId="4339BA21" w14:textId="77777777" w:rsidR="00A97A9C" w:rsidRPr="000B494E" w:rsidRDefault="00A97A9C" w:rsidP="00CC194A">
            <w:pPr>
              <w:jc w:val="center"/>
              <w:rPr>
                <w:spacing w:val="-8"/>
                <w:sz w:val="20"/>
                <w:szCs w:val="20"/>
              </w:rPr>
            </w:pPr>
            <w:r w:rsidRPr="000B494E">
              <w:rPr>
                <w:spacing w:val="-8"/>
                <w:sz w:val="20"/>
                <w:szCs w:val="20"/>
              </w:rPr>
              <w:t>нет</w:t>
            </w:r>
          </w:p>
        </w:tc>
        <w:tc>
          <w:tcPr>
            <w:tcW w:w="649" w:type="pct"/>
            <w:vAlign w:val="center"/>
            <w:hideMark/>
          </w:tcPr>
          <w:p w14:paraId="18A6652C" w14:textId="77777777" w:rsidR="00A97A9C" w:rsidRPr="000B494E" w:rsidRDefault="00A97A9C" w:rsidP="00CC194A">
            <w:pPr>
              <w:jc w:val="center"/>
              <w:rPr>
                <w:spacing w:val="-8"/>
                <w:sz w:val="20"/>
                <w:szCs w:val="20"/>
              </w:rPr>
            </w:pPr>
            <w:r w:rsidRPr="000B494E">
              <w:rPr>
                <w:spacing w:val="-8"/>
                <w:sz w:val="20"/>
                <w:szCs w:val="20"/>
              </w:rPr>
              <w:t>нет</w:t>
            </w:r>
          </w:p>
        </w:tc>
      </w:tr>
      <w:tr w:rsidR="00A97A9C" w:rsidRPr="000B494E" w14:paraId="54504BC8" w14:textId="77777777" w:rsidTr="00FF79DA">
        <w:trPr>
          <w:trHeight w:val="20"/>
        </w:trPr>
        <w:tc>
          <w:tcPr>
            <w:tcW w:w="1739" w:type="pct"/>
            <w:vAlign w:val="center"/>
            <w:hideMark/>
          </w:tcPr>
          <w:p w14:paraId="5FDA459C" w14:textId="77777777" w:rsidR="00A97A9C" w:rsidRPr="000B494E" w:rsidRDefault="00A97A9C" w:rsidP="00CC194A">
            <w:pPr>
              <w:rPr>
                <w:spacing w:val="-8"/>
                <w:sz w:val="20"/>
                <w:szCs w:val="20"/>
              </w:rPr>
            </w:pPr>
            <w:r w:rsidRPr="000B494E">
              <w:rPr>
                <w:spacing w:val="-8"/>
                <w:sz w:val="20"/>
                <w:szCs w:val="20"/>
              </w:rPr>
              <w:t>Наличие сведений о праве собственности на объект</w:t>
            </w:r>
          </w:p>
        </w:tc>
        <w:tc>
          <w:tcPr>
            <w:tcW w:w="406" w:type="pct"/>
            <w:vAlign w:val="center"/>
            <w:hideMark/>
          </w:tcPr>
          <w:p w14:paraId="53AD649C" w14:textId="13E2FCA6"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3DF9A6F0" w14:textId="77777777" w:rsidR="00A97A9C" w:rsidRPr="000B494E" w:rsidRDefault="00A97A9C" w:rsidP="00CC194A">
            <w:pPr>
              <w:jc w:val="center"/>
              <w:rPr>
                <w:spacing w:val="-8"/>
                <w:sz w:val="20"/>
                <w:szCs w:val="20"/>
              </w:rPr>
            </w:pPr>
            <w:r w:rsidRPr="000B494E">
              <w:rPr>
                <w:spacing w:val="-8"/>
                <w:sz w:val="20"/>
                <w:szCs w:val="20"/>
              </w:rPr>
              <w:t>да</w:t>
            </w:r>
          </w:p>
        </w:tc>
        <w:tc>
          <w:tcPr>
            <w:tcW w:w="547" w:type="pct"/>
            <w:vAlign w:val="center"/>
            <w:hideMark/>
          </w:tcPr>
          <w:p w14:paraId="2D861F1A" w14:textId="77777777" w:rsidR="00A97A9C" w:rsidRPr="000B494E" w:rsidRDefault="00A97A9C" w:rsidP="00CC194A">
            <w:pPr>
              <w:jc w:val="center"/>
              <w:rPr>
                <w:spacing w:val="-8"/>
                <w:sz w:val="20"/>
                <w:szCs w:val="20"/>
              </w:rPr>
            </w:pPr>
            <w:r w:rsidRPr="000B494E">
              <w:rPr>
                <w:spacing w:val="-8"/>
                <w:sz w:val="20"/>
                <w:szCs w:val="20"/>
              </w:rPr>
              <w:t>да</w:t>
            </w:r>
          </w:p>
        </w:tc>
        <w:tc>
          <w:tcPr>
            <w:tcW w:w="577" w:type="pct"/>
            <w:vAlign w:val="center"/>
            <w:hideMark/>
          </w:tcPr>
          <w:p w14:paraId="0D640117" w14:textId="77777777" w:rsidR="00A97A9C" w:rsidRPr="000B494E" w:rsidRDefault="00A97A9C" w:rsidP="00CC194A">
            <w:pPr>
              <w:jc w:val="center"/>
              <w:rPr>
                <w:spacing w:val="-8"/>
                <w:sz w:val="20"/>
                <w:szCs w:val="20"/>
              </w:rPr>
            </w:pPr>
            <w:r w:rsidRPr="000B494E">
              <w:rPr>
                <w:spacing w:val="-8"/>
                <w:sz w:val="20"/>
                <w:szCs w:val="20"/>
              </w:rPr>
              <w:t>нет</w:t>
            </w:r>
          </w:p>
        </w:tc>
        <w:tc>
          <w:tcPr>
            <w:tcW w:w="537" w:type="pct"/>
            <w:vAlign w:val="center"/>
            <w:hideMark/>
          </w:tcPr>
          <w:p w14:paraId="508A7E43" w14:textId="77777777" w:rsidR="00A97A9C" w:rsidRPr="000B494E" w:rsidRDefault="00A97A9C" w:rsidP="00CC194A">
            <w:pPr>
              <w:jc w:val="center"/>
              <w:rPr>
                <w:spacing w:val="-8"/>
                <w:sz w:val="20"/>
                <w:szCs w:val="20"/>
              </w:rPr>
            </w:pPr>
            <w:r w:rsidRPr="000B494E">
              <w:rPr>
                <w:spacing w:val="-8"/>
                <w:sz w:val="20"/>
                <w:szCs w:val="20"/>
              </w:rPr>
              <w:t>нет</w:t>
            </w:r>
          </w:p>
        </w:tc>
        <w:tc>
          <w:tcPr>
            <w:tcW w:w="649" w:type="pct"/>
            <w:vAlign w:val="center"/>
            <w:hideMark/>
          </w:tcPr>
          <w:p w14:paraId="6C1A9EF0" w14:textId="77777777" w:rsidR="00A97A9C" w:rsidRPr="000B494E" w:rsidRDefault="00A97A9C" w:rsidP="00CC194A">
            <w:pPr>
              <w:jc w:val="center"/>
              <w:rPr>
                <w:spacing w:val="-8"/>
                <w:sz w:val="20"/>
                <w:szCs w:val="20"/>
              </w:rPr>
            </w:pPr>
            <w:r w:rsidRPr="000B494E">
              <w:rPr>
                <w:spacing w:val="-8"/>
                <w:sz w:val="20"/>
                <w:szCs w:val="20"/>
              </w:rPr>
              <w:t>нет</w:t>
            </w:r>
          </w:p>
        </w:tc>
      </w:tr>
      <w:tr w:rsidR="00A97A9C" w:rsidRPr="000B494E" w14:paraId="682557B7" w14:textId="77777777" w:rsidTr="00FF79DA">
        <w:trPr>
          <w:trHeight w:val="20"/>
        </w:trPr>
        <w:tc>
          <w:tcPr>
            <w:tcW w:w="1739" w:type="pct"/>
            <w:vAlign w:val="center"/>
            <w:hideMark/>
          </w:tcPr>
          <w:p w14:paraId="27781565" w14:textId="1E6AA170" w:rsidR="00A97A9C" w:rsidRPr="000B494E" w:rsidRDefault="00A97A9C" w:rsidP="00E37F1D">
            <w:pPr>
              <w:rPr>
                <w:spacing w:val="-8"/>
                <w:sz w:val="20"/>
                <w:szCs w:val="20"/>
              </w:rPr>
            </w:pPr>
            <w:r w:rsidRPr="000B494E">
              <w:rPr>
                <w:spacing w:val="-8"/>
                <w:sz w:val="20"/>
                <w:szCs w:val="20"/>
              </w:rPr>
              <w:t>Доля отходов 1–3 классов</w:t>
            </w:r>
          </w:p>
        </w:tc>
        <w:tc>
          <w:tcPr>
            <w:tcW w:w="406" w:type="pct"/>
            <w:vAlign w:val="center"/>
            <w:hideMark/>
          </w:tcPr>
          <w:p w14:paraId="44D98015" w14:textId="77777777"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67138EE7" w14:textId="77777777" w:rsidR="00A97A9C" w:rsidRPr="000B494E" w:rsidRDefault="00A97A9C" w:rsidP="00CC194A">
            <w:pPr>
              <w:jc w:val="center"/>
              <w:rPr>
                <w:spacing w:val="-8"/>
                <w:sz w:val="20"/>
                <w:szCs w:val="20"/>
              </w:rPr>
            </w:pPr>
            <w:r w:rsidRPr="000B494E">
              <w:rPr>
                <w:spacing w:val="-8"/>
                <w:sz w:val="20"/>
                <w:szCs w:val="20"/>
              </w:rPr>
              <w:t>(0;10]</w:t>
            </w:r>
          </w:p>
        </w:tc>
        <w:tc>
          <w:tcPr>
            <w:tcW w:w="547" w:type="pct"/>
            <w:vAlign w:val="center"/>
            <w:hideMark/>
          </w:tcPr>
          <w:p w14:paraId="745E159F" w14:textId="77777777" w:rsidR="00A97A9C" w:rsidRPr="000B494E" w:rsidRDefault="00A97A9C" w:rsidP="00CC194A">
            <w:pPr>
              <w:jc w:val="center"/>
              <w:rPr>
                <w:spacing w:val="-8"/>
                <w:sz w:val="20"/>
                <w:szCs w:val="20"/>
              </w:rPr>
            </w:pPr>
            <w:r w:rsidRPr="000B494E">
              <w:rPr>
                <w:spacing w:val="-8"/>
                <w:sz w:val="20"/>
                <w:szCs w:val="20"/>
              </w:rPr>
              <w:t>(10;25]</w:t>
            </w:r>
          </w:p>
        </w:tc>
        <w:tc>
          <w:tcPr>
            <w:tcW w:w="577" w:type="pct"/>
            <w:vAlign w:val="center"/>
            <w:hideMark/>
          </w:tcPr>
          <w:p w14:paraId="58706F91" w14:textId="77777777" w:rsidR="00A97A9C" w:rsidRPr="000B494E" w:rsidRDefault="00A97A9C" w:rsidP="00CC194A">
            <w:pPr>
              <w:jc w:val="center"/>
              <w:rPr>
                <w:spacing w:val="-8"/>
                <w:sz w:val="20"/>
                <w:szCs w:val="20"/>
              </w:rPr>
            </w:pPr>
            <w:r w:rsidRPr="000B494E">
              <w:rPr>
                <w:spacing w:val="-8"/>
                <w:sz w:val="20"/>
                <w:szCs w:val="20"/>
              </w:rPr>
              <w:t>(25;40]</w:t>
            </w:r>
          </w:p>
        </w:tc>
        <w:tc>
          <w:tcPr>
            <w:tcW w:w="537" w:type="pct"/>
            <w:vAlign w:val="center"/>
            <w:hideMark/>
          </w:tcPr>
          <w:p w14:paraId="6C7502C9" w14:textId="77777777" w:rsidR="00A97A9C" w:rsidRPr="000B494E" w:rsidRDefault="00A97A9C" w:rsidP="00CC194A">
            <w:pPr>
              <w:jc w:val="center"/>
              <w:rPr>
                <w:spacing w:val="-8"/>
                <w:sz w:val="20"/>
                <w:szCs w:val="20"/>
              </w:rPr>
            </w:pPr>
            <w:r w:rsidRPr="000B494E">
              <w:rPr>
                <w:spacing w:val="-8"/>
                <w:sz w:val="20"/>
                <w:szCs w:val="20"/>
              </w:rPr>
              <w:t>(40;50]</w:t>
            </w:r>
          </w:p>
        </w:tc>
        <w:tc>
          <w:tcPr>
            <w:tcW w:w="649" w:type="pct"/>
            <w:vAlign w:val="center"/>
            <w:hideMark/>
          </w:tcPr>
          <w:p w14:paraId="5FF8D58C" w14:textId="77777777" w:rsidR="00A97A9C" w:rsidRPr="000B494E" w:rsidRDefault="00A97A9C" w:rsidP="00CC194A">
            <w:pPr>
              <w:jc w:val="center"/>
              <w:rPr>
                <w:spacing w:val="-8"/>
                <w:sz w:val="20"/>
                <w:szCs w:val="20"/>
              </w:rPr>
            </w:pPr>
            <w:r w:rsidRPr="000B494E">
              <w:rPr>
                <w:spacing w:val="-8"/>
                <w:sz w:val="20"/>
                <w:szCs w:val="20"/>
              </w:rPr>
              <w:t>(50;+∞)</w:t>
            </w:r>
          </w:p>
        </w:tc>
      </w:tr>
      <w:tr w:rsidR="00A97A9C" w:rsidRPr="000B494E" w14:paraId="28215D1F" w14:textId="77777777" w:rsidTr="00FF79DA">
        <w:trPr>
          <w:trHeight w:val="20"/>
        </w:trPr>
        <w:tc>
          <w:tcPr>
            <w:tcW w:w="1739" w:type="pct"/>
            <w:vAlign w:val="center"/>
            <w:hideMark/>
          </w:tcPr>
          <w:p w14:paraId="7BA2EAFB" w14:textId="77777777" w:rsidR="00A97A9C" w:rsidRPr="000B494E" w:rsidRDefault="00A97A9C" w:rsidP="00CC194A">
            <w:pPr>
              <w:rPr>
                <w:spacing w:val="-8"/>
                <w:sz w:val="20"/>
                <w:szCs w:val="20"/>
              </w:rPr>
            </w:pPr>
            <w:r w:rsidRPr="000B494E">
              <w:rPr>
                <w:spacing w:val="-8"/>
                <w:sz w:val="20"/>
                <w:szCs w:val="20"/>
              </w:rPr>
              <w:t>Наличие веществ с канцерогенным, эмбриотоксичным, тератогенным и репротоксичным эффектом</w:t>
            </w:r>
          </w:p>
        </w:tc>
        <w:tc>
          <w:tcPr>
            <w:tcW w:w="406" w:type="pct"/>
            <w:vAlign w:val="center"/>
            <w:hideMark/>
          </w:tcPr>
          <w:p w14:paraId="341DA7C7" w14:textId="7BEAD9C4"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70BA5C39" w14:textId="77777777" w:rsidR="00A97A9C" w:rsidRPr="000B494E" w:rsidRDefault="00A97A9C" w:rsidP="00CC194A">
            <w:pPr>
              <w:jc w:val="center"/>
              <w:rPr>
                <w:spacing w:val="-8"/>
                <w:sz w:val="20"/>
                <w:szCs w:val="20"/>
              </w:rPr>
            </w:pPr>
            <w:r w:rsidRPr="000B494E">
              <w:rPr>
                <w:spacing w:val="-8"/>
                <w:sz w:val="20"/>
                <w:szCs w:val="20"/>
              </w:rPr>
              <w:t>нет</w:t>
            </w:r>
          </w:p>
        </w:tc>
        <w:tc>
          <w:tcPr>
            <w:tcW w:w="547" w:type="pct"/>
            <w:vAlign w:val="center"/>
            <w:hideMark/>
          </w:tcPr>
          <w:p w14:paraId="3870FC3B" w14:textId="77777777" w:rsidR="00A97A9C" w:rsidRPr="000B494E" w:rsidRDefault="00A97A9C" w:rsidP="00CC194A">
            <w:pPr>
              <w:jc w:val="center"/>
              <w:rPr>
                <w:spacing w:val="-8"/>
                <w:sz w:val="20"/>
                <w:szCs w:val="20"/>
              </w:rPr>
            </w:pPr>
            <w:r w:rsidRPr="000B494E">
              <w:rPr>
                <w:spacing w:val="-8"/>
                <w:sz w:val="20"/>
                <w:szCs w:val="20"/>
              </w:rPr>
              <w:t>нет</w:t>
            </w:r>
          </w:p>
        </w:tc>
        <w:tc>
          <w:tcPr>
            <w:tcW w:w="577" w:type="pct"/>
            <w:vAlign w:val="center"/>
            <w:hideMark/>
          </w:tcPr>
          <w:p w14:paraId="61893122" w14:textId="77777777" w:rsidR="00A97A9C" w:rsidRPr="000B494E" w:rsidRDefault="00A97A9C" w:rsidP="00CC194A">
            <w:pPr>
              <w:jc w:val="center"/>
              <w:rPr>
                <w:spacing w:val="-8"/>
                <w:sz w:val="20"/>
                <w:szCs w:val="20"/>
              </w:rPr>
            </w:pPr>
            <w:r w:rsidRPr="000B494E">
              <w:rPr>
                <w:spacing w:val="-8"/>
                <w:sz w:val="20"/>
                <w:szCs w:val="20"/>
              </w:rPr>
              <w:t>да</w:t>
            </w:r>
          </w:p>
        </w:tc>
        <w:tc>
          <w:tcPr>
            <w:tcW w:w="537" w:type="pct"/>
            <w:vAlign w:val="center"/>
            <w:hideMark/>
          </w:tcPr>
          <w:p w14:paraId="672ECD0D" w14:textId="77777777" w:rsidR="00A97A9C" w:rsidRPr="000B494E" w:rsidRDefault="00A97A9C" w:rsidP="00CC194A">
            <w:pPr>
              <w:jc w:val="center"/>
              <w:rPr>
                <w:spacing w:val="-8"/>
                <w:sz w:val="20"/>
                <w:szCs w:val="20"/>
              </w:rPr>
            </w:pPr>
            <w:r w:rsidRPr="000B494E">
              <w:rPr>
                <w:spacing w:val="-8"/>
                <w:sz w:val="20"/>
                <w:szCs w:val="20"/>
              </w:rPr>
              <w:t>да</w:t>
            </w:r>
          </w:p>
        </w:tc>
        <w:tc>
          <w:tcPr>
            <w:tcW w:w="649" w:type="pct"/>
            <w:vAlign w:val="center"/>
            <w:hideMark/>
          </w:tcPr>
          <w:p w14:paraId="097D548D" w14:textId="77777777" w:rsidR="00A97A9C" w:rsidRPr="000B494E" w:rsidRDefault="00A97A9C" w:rsidP="00CC194A">
            <w:pPr>
              <w:jc w:val="center"/>
              <w:rPr>
                <w:spacing w:val="-8"/>
                <w:sz w:val="20"/>
                <w:szCs w:val="20"/>
              </w:rPr>
            </w:pPr>
            <w:r w:rsidRPr="000B494E">
              <w:rPr>
                <w:spacing w:val="-8"/>
                <w:sz w:val="20"/>
                <w:szCs w:val="20"/>
              </w:rPr>
              <w:t>да</w:t>
            </w:r>
          </w:p>
        </w:tc>
      </w:tr>
      <w:tr w:rsidR="00A97A9C" w:rsidRPr="000B494E" w14:paraId="6E7E8B11" w14:textId="77777777" w:rsidTr="00FF79DA">
        <w:trPr>
          <w:trHeight w:val="20"/>
        </w:trPr>
        <w:tc>
          <w:tcPr>
            <w:tcW w:w="1739" w:type="pct"/>
            <w:vAlign w:val="center"/>
            <w:hideMark/>
          </w:tcPr>
          <w:p w14:paraId="22FE3512" w14:textId="77777777" w:rsidR="00A97A9C" w:rsidRPr="000B494E" w:rsidRDefault="00A97A9C" w:rsidP="00CC194A">
            <w:pPr>
              <w:rPr>
                <w:spacing w:val="-8"/>
                <w:sz w:val="20"/>
                <w:szCs w:val="20"/>
              </w:rPr>
            </w:pPr>
            <w:r w:rsidRPr="000B494E">
              <w:rPr>
                <w:spacing w:val="-8"/>
                <w:sz w:val="20"/>
                <w:szCs w:val="20"/>
              </w:rPr>
              <w:t>Класс опасности отходов по классификации Роспотребнадзора</w:t>
            </w:r>
          </w:p>
        </w:tc>
        <w:tc>
          <w:tcPr>
            <w:tcW w:w="406" w:type="pct"/>
            <w:vAlign w:val="center"/>
            <w:hideMark/>
          </w:tcPr>
          <w:p w14:paraId="0D46BFF8" w14:textId="5828CC0B" w:rsidR="00A97A9C" w:rsidRPr="000B494E" w:rsidRDefault="00A97A9C" w:rsidP="00CC194A">
            <w:pPr>
              <w:jc w:val="center"/>
              <w:rPr>
                <w:spacing w:val="-8"/>
                <w:sz w:val="20"/>
                <w:szCs w:val="20"/>
              </w:rPr>
            </w:pPr>
            <w:r w:rsidRPr="000B494E">
              <w:rPr>
                <w:spacing w:val="-8"/>
                <w:sz w:val="20"/>
                <w:szCs w:val="20"/>
              </w:rPr>
              <w:t>–</w:t>
            </w:r>
          </w:p>
        </w:tc>
        <w:tc>
          <w:tcPr>
            <w:tcW w:w="545" w:type="pct"/>
            <w:noWrap/>
            <w:vAlign w:val="center"/>
            <w:hideMark/>
          </w:tcPr>
          <w:p w14:paraId="6E3F4B0F" w14:textId="77777777" w:rsidR="00A97A9C" w:rsidRPr="000B494E" w:rsidRDefault="00A97A9C" w:rsidP="00CC194A">
            <w:pPr>
              <w:jc w:val="center"/>
              <w:rPr>
                <w:spacing w:val="-8"/>
                <w:sz w:val="20"/>
                <w:szCs w:val="20"/>
              </w:rPr>
            </w:pPr>
            <w:r w:rsidRPr="000B494E">
              <w:rPr>
                <w:spacing w:val="-8"/>
                <w:sz w:val="20"/>
                <w:szCs w:val="20"/>
              </w:rPr>
              <w:t>[4]</w:t>
            </w:r>
          </w:p>
        </w:tc>
        <w:tc>
          <w:tcPr>
            <w:tcW w:w="547" w:type="pct"/>
            <w:noWrap/>
            <w:vAlign w:val="center"/>
            <w:hideMark/>
          </w:tcPr>
          <w:p w14:paraId="0D2F609C" w14:textId="77777777" w:rsidR="00A97A9C" w:rsidRPr="000B494E" w:rsidRDefault="00A97A9C" w:rsidP="00CC194A">
            <w:pPr>
              <w:jc w:val="center"/>
              <w:rPr>
                <w:spacing w:val="-8"/>
                <w:sz w:val="20"/>
                <w:szCs w:val="20"/>
              </w:rPr>
            </w:pPr>
            <w:r w:rsidRPr="000B494E">
              <w:rPr>
                <w:spacing w:val="-8"/>
                <w:sz w:val="20"/>
                <w:szCs w:val="20"/>
              </w:rPr>
              <w:t>[4]</w:t>
            </w:r>
          </w:p>
        </w:tc>
        <w:tc>
          <w:tcPr>
            <w:tcW w:w="577" w:type="pct"/>
            <w:noWrap/>
            <w:vAlign w:val="center"/>
            <w:hideMark/>
          </w:tcPr>
          <w:p w14:paraId="6D99F232" w14:textId="77777777" w:rsidR="00A97A9C" w:rsidRPr="000B494E" w:rsidRDefault="00A97A9C" w:rsidP="00CC194A">
            <w:pPr>
              <w:jc w:val="center"/>
              <w:rPr>
                <w:spacing w:val="-8"/>
                <w:sz w:val="20"/>
                <w:szCs w:val="20"/>
              </w:rPr>
            </w:pPr>
            <w:r w:rsidRPr="000B494E">
              <w:rPr>
                <w:spacing w:val="-8"/>
                <w:sz w:val="20"/>
                <w:szCs w:val="20"/>
              </w:rPr>
              <w:t>[3;4]</w:t>
            </w:r>
          </w:p>
        </w:tc>
        <w:tc>
          <w:tcPr>
            <w:tcW w:w="537" w:type="pct"/>
            <w:noWrap/>
            <w:vAlign w:val="center"/>
            <w:hideMark/>
          </w:tcPr>
          <w:p w14:paraId="45ED6AD7" w14:textId="77777777" w:rsidR="00A97A9C" w:rsidRPr="000B494E" w:rsidRDefault="00A97A9C" w:rsidP="00CC194A">
            <w:pPr>
              <w:jc w:val="center"/>
              <w:rPr>
                <w:spacing w:val="-8"/>
                <w:sz w:val="20"/>
                <w:szCs w:val="20"/>
              </w:rPr>
            </w:pPr>
            <w:r w:rsidRPr="000B494E">
              <w:rPr>
                <w:spacing w:val="-8"/>
                <w:sz w:val="20"/>
                <w:szCs w:val="20"/>
              </w:rPr>
              <w:t>[2;4]</w:t>
            </w:r>
          </w:p>
        </w:tc>
        <w:tc>
          <w:tcPr>
            <w:tcW w:w="649" w:type="pct"/>
            <w:noWrap/>
            <w:vAlign w:val="center"/>
            <w:hideMark/>
          </w:tcPr>
          <w:p w14:paraId="40288B8E" w14:textId="77777777" w:rsidR="00A97A9C" w:rsidRPr="000B494E" w:rsidRDefault="00A97A9C" w:rsidP="00CC194A">
            <w:pPr>
              <w:jc w:val="center"/>
              <w:rPr>
                <w:spacing w:val="-8"/>
                <w:sz w:val="20"/>
                <w:szCs w:val="20"/>
              </w:rPr>
            </w:pPr>
            <w:r w:rsidRPr="000B494E">
              <w:rPr>
                <w:spacing w:val="-8"/>
                <w:sz w:val="20"/>
                <w:szCs w:val="20"/>
              </w:rPr>
              <w:t>[1;4]</w:t>
            </w:r>
          </w:p>
        </w:tc>
      </w:tr>
      <w:tr w:rsidR="00A97A9C" w:rsidRPr="000B494E" w14:paraId="17978CC0" w14:textId="77777777" w:rsidTr="00FF79DA">
        <w:trPr>
          <w:trHeight w:val="20"/>
        </w:trPr>
        <w:tc>
          <w:tcPr>
            <w:tcW w:w="1739" w:type="pct"/>
            <w:vAlign w:val="center"/>
            <w:hideMark/>
          </w:tcPr>
          <w:p w14:paraId="07AA0C22" w14:textId="77777777" w:rsidR="00A97A9C" w:rsidRPr="000B494E" w:rsidRDefault="00A97A9C" w:rsidP="00CC194A">
            <w:pPr>
              <w:rPr>
                <w:spacing w:val="-8"/>
                <w:sz w:val="20"/>
                <w:szCs w:val="20"/>
              </w:rPr>
            </w:pPr>
            <w:r w:rsidRPr="000B494E">
              <w:rPr>
                <w:spacing w:val="-8"/>
                <w:sz w:val="20"/>
                <w:szCs w:val="20"/>
              </w:rPr>
              <w:t>Класс опасности отходов по классификации Минприроды</w:t>
            </w:r>
          </w:p>
        </w:tc>
        <w:tc>
          <w:tcPr>
            <w:tcW w:w="406" w:type="pct"/>
            <w:noWrap/>
            <w:vAlign w:val="center"/>
            <w:hideMark/>
          </w:tcPr>
          <w:p w14:paraId="21A018B2" w14:textId="24648A95" w:rsidR="00A97A9C" w:rsidRPr="000B494E" w:rsidRDefault="00A97A9C" w:rsidP="00CC194A">
            <w:pPr>
              <w:jc w:val="center"/>
              <w:rPr>
                <w:spacing w:val="-8"/>
                <w:sz w:val="20"/>
                <w:szCs w:val="20"/>
              </w:rPr>
            </w:pPr>
            <w:r w:rsidRPr="000B494E">
              <w:rPr>
                <w:spacing w:val="-8"/>
                <w:sz w:val="20"/>
                <w:szCs w:val="20"/>
              </w:rPr>
              <w:t>–</w:t>
            </w:r>
          </w:p>
        </w:tc>
        <w:tc>
          <w:tcPr>
            <w:tcW w:w="545" w:type="pct"/>
            <w:noWrap/>
            <w:vAlign w:val="center"/>
            <w:hideMark/>
          </w:tcPr>
          <w:p w14:paraId="15E01BD0" w14:textId="77777777" w:rsidR="00A97A9C" w:rsidRPr="000B494E" w:rsidRDefault="00A97A9C" w:rsidP="00CC194A">
            <w:pPr>
              <w:jc w:val="center"/>
              <w:rPr>
                <w:spacing w:val="-8"/>
                <w:sz w:val="20"/>
                <w:szCs w:val="20"/>
              </w:rPr>
            </w:pPr>
            <w:r w:rsidRPr="000B494E">
              <w:rPr>
                <w:spacing w:val="-8"/>
                <w:sz w:val="20"/>
                <w:szCs w:val="20"/>
              </w:rPr>
              <w:t>[5]</w:t>
            </w:r>
          </w:p>
        </w:tc>
        <w:tc>
          <w:tcPr>
            <w:tcW w:w="547" w:type="pct"/>
            <w:noWrap/>
            <w:vAlign w:val="center"/>
            <w:hideMark/>
          </w:tcPr>
          <w:p w14:paraId="5197C86A" w14:textId="77777777" w:rsidR="00A97A9C" w:rsidRPr="000B494E" w:rsidRDefault="00A97A9C" w:rsidP="00CC194A">
            <w:pPr>
              <w:jc w:val="center"/>
              <w:rPr>
                <w:spacing w:val="-8"/>
                <w:sz w:val="20"/>
                <w:szCs w:val="20"/>
              </w:rPr>
            </w:pPr>
            <w:r w:rsidRPr="000B494E">
              <w:rPr>
                <w:spacing w:val="-8"/>
                <w:sz w:val="20"/>
                <w:szCs w:val="20"/>
              </w:rPr>
              <w:t>[4;5]</w:t>
            </w:r>
          </w:p>
        </w:tc>
        <w:tc>
          <w:tcPr>
            <w:tcW w:w="577" w:type="pct"/>
            <w:noWrap/>
            <w:vAlign w:val="center"/>
            <w:hideMark/>
          </w:tcPr>
          <w:p w14:paraId="46F059C8" w14:textId="77777777" w:rsidR="00A97A9C" w:rsidRPr="000B494E" w:rsidRDefault="00A97A9C" w:rsidP="00CC194A">
            <w:pPr>
              <w:jc w:val="center"/>
              <w:rPr>
                <w:spacing w:val="-8"/>
                <w:sz w:val="20"/>
                <w:szCs w:val="20"/>
              </w:rPr>
            </w:pPr>
            <w:r w:rsidRPr="000B494E">
              <w:rPr>
                <w:spacing w:val="-8"/>
                <w:sz w:val="20"/>
                <w:szCs w:val="20"/>
              </w:rPr>
              <w:t>[3;5]</w:t>
            </w:r>
          </w:p>
        </w:tc>
        <w:tc>
          <w:tcPr>
            <w:tcW w:w="537" w:type="pct"/>
            <w:noWrap/>
            <w:vAlign w:val="center"/>
            <w:hideMark/>
          </w:tcPr>
          <w:p w14:paraId="0DB12E3E" w14:textId="77777777" w:rsidR="00A97A9C" w:rsidRPr="000B494E" w:rsidRDefault="00A97A9C" w:rsidP="00CC194A">
            <w:pPr>
              <w:jc w:val="center"/>
              <w:rPr>
                <w:spacing w:val="-8"/>
                <w:sz w:val="20"/>
                <w:szCs w:val="20"/>
              </w:rPr>
            </w:pPr>
            <w:r w:rsidRPr="000B494E">
              <w:rPr>
                <w:spacing w:val="-8"/>
                <w:sz w:val="20"/>
                <w:szCs w:val="20"/>
              </w:rPr>
              <w:t>[2;5]</w:t>
            </w:r>
          </w:p>
        </w:tc>
        <w:tc>
          <w:tcPr>
            <w:tcW w:w="649" w:type="pct"/>
            <w:vAlign w:val="center"/>
            <w:hideMark/>
          </w:tcPr>
          <w:p w14:paraId="6147B92B" w14:textId="77777777" w:rsidR="00A97A9C" w:rsidRPr="000B494E" w:rsidRDefault="00A97A9C" w:rsidP="00CC194A">
            <w:pPr>
              <w:jc w:val="center"/>
              <w:rPr>
                <w:spacing w:val="-8"/>
                <w:sz w:val="20"/>
                <w:szCs w:val="20"/>
              </w:rPr>
            </w:pPr>
            <w:r w:rsidRPr="000B494E">
              <w:rPr>
                <w:spacing w:val="-8"/>
                <w:sz w:val="20"/>
                <w:szCs w:val="20"/>
              </w:rPr>
              <w:t>[1;5]</w:t>
            </w:r>
          </w:p>
        </w:tc>
      </w:tr>
      <w:tr w:rsidR="00A97A9C" w:rsidRPr="000B494E" w14:paraId="18A4A18D" w14:textId="77777777" w:rsidTr="00FF79DA">
        <w:trPr>
          <w:trHeight w:val="20"/>
        </w:trPr>
        <w:tc>
          <w:tcPr>
            <w:tcW w:w="1739" w:type="pct"/>
            <w:vAlign w:val="center"/>
            <w:hideMark/>
          </w:tcPr>
          <w:p w14:paraId="2BFF6B55" w14:textId="77777777" w:rsidR="00A97A9C" w:rsidRPr="000B494E" w:rsidRDefault="00A97A9C" w:rsidP="00CC194A">
            <w:pPr>
              <w:rPr>
                <w:spacing w:val="-8"/>
                <w:sz w:val="20"/>
                <w:szCs w:val="20"/>
              </w:rPr>
            </w:pPr>
            <w:r w:rsidRPr="000B494E">
              <w:rPr>
                <w:spacing w:val="-8"/>
                <w:sz w:val="20"/>
                <w:szCs w:val="20"/>
              </w:rPr>
              <w:t>Степень захламления прилегающей территории</w:t>
            </w:r>
          </w:p>
        </w:tc>
        <w:tc>
          <w:tcPr>
            <w:tcW w:w="406" w:type="pct"/>
            <w:vAlign w:val="center"/>
            <w:hideMark/>
          </w:tcPr>
          <w:p w14:paraId="00C55D98" w14:textId="7A30FE00" w:rsidR="00A97A9C" w:rsidRPr="000B494E" w:rsidRDefault="00234C56" w:rsidP="00F90A07">
            <w:pPr>
              <w:jc w:val="center"/>
              <w:rPr>
                <w:spacing w:val="-8"/>
                <w:sz w:val="20"/>
                <w:szCs w:val="20"/>
              </w:rPr>
            </w:pPr>
            <w:r w:rsidRPr="000B494E">
              <w:rPr>
                <w:spacing w:val="-8"/>
                <w:sz w:val="20"/>
                <w:szCs w:val="20"/>
              </w:rPr>
              <w:t>ш</w:t>
            </w:r>
            <w:r w:rsidR="00A97A9C" w:rsidRPr="000B494E">
              <w:rPr>
                <w:spacing w:val="-8"/>
                <w:sz w:val="20"/>
                <w:szCs w:val="20"/>
              </w:rPr>
              <w:t>т</w:t>
            </w:r>
            <w:r w:rsidRPr="000B494E">
              <w:rPr>
                <w:spacing w:val="-8"/>
                <w:sz w:val="20"/>
                <w:szCs w:val="20"/>
              </w:rPr>
              <w:t>.</w:t>
            </w:r>
            <w:r w:rsidR="00F90A07" w:rsidRPr="000B494E">
              <w:rPr>
                <w:spacing w:val="-8"/>
                <w:sz w:val="20"/>
                <w:szCs w:val="20"/>
              </w:rPr>
              <w:t>/</w:t>
            </w:r>
            <w:r w:rsidR="00A97A9C" w:rsidRPr="000B494E">
              <w:rPr>
                <w:spacing w:val="-8"/>
                <w:sz w:val="20"/>
                <w:szCs w:val="20"/>
              </w:rPr>
              <w:t>100 кв м</w:t>
            </w:r>
          </w:p>
        </w:tc>
        <w:tc>
          <w:tcPr>
            <w:tcW w:w="545" w:type="pct"/>
            <w:vAlign w:val="center"/>
            <w:hideMark/>
          </w:tcPr>
          <w:p w14:paraId="2EA44F29" w14:textId="77777777" w:rsidR="00A97A9C" w:rsidRPr="000B494E" w:rsidRDefault="00A97A9C" w:rsidP="00CC194A">
            <w:pPr>
              <w:jc w:val="center"/>
              <w:rPr>
                <w:spacing w:val="-8"/>
                <w:sz w:val="20"/>
                <w:szCs w:val="20"/>
              </w:rPr>
            </w:pPr>
            <w:r w:rsidRPr="000B494E">
              <w:rPr>
                <w:spacing w:val="-8"/>
                <w:sz w:val="20"/>
                <w:szCs w:val="20"/>
              </w:rPr>
              <w:t>[0;1]</w:t>
            </w:r>
          </w:p>
        </w:tc>
        <w:tc>
          <w:tcPr>
            <w:tcW w:w="547" w:type="pct"/>
            <w:vAlign w:val="center"/>
            <w:hideMark/>
          </w:tcPr>
          <w:p w14:paraId="707DA18C" w14:textId="77777777" w:rsidR="00A97A9C" w:rsidRPr="000B494E" w:rsidRDefault="00A97A9C" w:rsidP="00CC194A">
            <w:pPr>
              <w:jc w:val="center"/>
              <w:rPr>
                <w:spacing w:val="-8"/>
                <w:sz w:val="20"/>
                <w:szCs w:val="20"/>
              </w:rPr>
            </w:pPr>
            <w:r w:rsidRPr="000B494E">
              <w:rPr>
                <w:spacing w:val="-8"/>
                <w:sz w:val="20"/>
                <w:szCs w:val="20"/>
              </w:rPr>
              <w:t>(1;2]</w:t>
            </w:r>
          </w:p>
        </w:tc>
        <w:tc>
          <w:tcPr>
            <w:tcW w:w="577" w:type="pct"/>
            <w:vAlign w:val="center"/>
            <w:hideMark/>
          </w:tcPr>
          <w:p w14:paraId="1EAB7268" w14:textId="77777777" w:rsidR="00A97A9C" w:rsidRPr="000B494E" w:rsidRDefault="00A97A9C" w:rsidP="00CC194A">
            <w:pPr>
              <w:jc w:val="center"/>
              <w:rPr>
                <w:spacing w:val="-8"/>
                <w:sz w:val="20"/>
                <w:szCs w:val="20"/>
              </w:rPr>
            </w:pPr>
            <w:r w:rsidRPr="000B494E">
              <w:rPr>
                <w:spacing w:val="-8"/>
                <w:sz w:val="20"/>
                <w:szCs w:val="20"/>
              </w:rPr>
              <w:t>(2;5]</w:t>
            </w:r>
          </w:p>
        </w:tc>
        <w:tc>
          <w:tcPr>
            <w:tcW w:w="537" w:type="pct"/>
            <w:vAlign w:val="center"/>
            <w:hideMark/>
          </w:tcPr>
          <w:p w14:paraId="3250C949" w14:textId="77777777" w:rsidR="00A97A9C" w:rsidRPr="000B494E" w:rsidRDefault="00A97A9C" w:rsidP="00CC194A">
            <w:pPr>
              <w:jc w:val="center"/>
              <w:rPr>
                <w:spacing w:val="-8"/>
                <w:sz w:val="20"/>
                <w:szCs w:val="20"/>
              </w:rPr>
            </w:pPr>
            <w:r w:rsidRPr="000B494E">
              <w:rPr>
                <w:spacing w:val="-8"/>
                <w:sz w:val="20"/>
                <w:szCs w:val="20"/>
              </w:rPr>
              <w:t>(5;10]</w:t>
            </w:r>
          </w:p>
        </w:tc>
        <w:tc>
          <w:tcPr>
            <w:tcW w:w="649" w:type="pct"/>
            <w:vAlign w:val="center"/>
            <w:hideMark/>
          </w:tcPr>
          <w:p w14:paraId="6046D6A0" w14:textId="77777777" w:rsidR="00A97A9C" w:rsidRPr="000B494E" w:rsidRDefault="00A97A9C" w:rsidP="00CC194A">
            <w:pPr>
              <w:jc w:val="center"/>
              <w:rPr>
                <w:spacing w:val="-8"/>
                <w:sz w:val="20"/>
                <w:szCs w:val="20"/>
              </w:rPr>
            </w:pPr>
            <w:r w:rsidRPr="000B494E">
              <w:rPr>
                <w:spacing w:val="-8"/>
                <w:sz w:val="20"/>
                <w:szCs w:val="20"/>
              </w:rPr>
              <w:t>(10;+∞)</w:t>
            </w:r>
          </w:p>
        </w:tc>
      </w:tr>
      <w:tr w:rsidR="00A97A9C" w:rsidRPr="000B494E" w14:paraId="75AACFBD" w14:textId="77777777" w:rsidTr="00FF79DA">
        <w:trPr>
          <w:trHeight w:val="20"/>
        </w:trPr>
        <w:tc>
          <w:tcPr>
            <w:tcW w:w="1739" w:type="pct"/>
            <w:vAlign w:val="center"/>
            <w:hideMark/>
          </w:tcPr>
          <w:p w14:paraId="7ED66780" w14:textId="425C0C49" w:rsidR="00A97A9C" w:rsidRPr="000B494E" w:rsidRDefault="00A97A9C" w:rsidP="00DC16F7">
            <w:pPr>
              <w:rPr>
                <w:spacing w:val="-8"/>
                <w:sz w:val="20"/>
                <w:szCs w:val="20"/>
              </w:rPr>
            </w:pPr>
            <w:r w:rsidRPr="000B494E">
              <w:rPr>
                <w:spacing w:val="-8"/>
                <w:sz w:val="20"/>
                <w:szCs w:val="20"/>
              </w:rPr>
              <w:t>Техническое состояние объектов НВОС (степень разрушения</w:t>
            </w:r>
            <w:r w:rsidR="00DC16F7" w:rsidRPr="000B494E">
              <w:rPr>
                <w:spacing w:val="-8"/>
                <w:sz w:val="20"/>
                <w:szCs w:val="20"/>
              </w:rPr>
              <w:t xml:space="preserve"> (</w:t>
            </w:r>
            <w:r w:rsidRPr="000B494E">
              <w:rPr>
                <w:spacing w:val="-8"/>
                <w:sz w:val="20"/>
                <w:szCs w:val="20"/>
              </w:rPr>
              <w:t>зарастания)</w:t>
            </w:r>
          </w:p>
        </w:tc>
        <w:tc>
          <w:tcPr>
            <w:tcW w:w="406" w:type="pct"/>
            <w:vAlign w:val="center"/>
            <w:hideMark/>
          </w:tcPr>
          <w:p w14:paraId="024D8C12" w14:textId="71E9F53B"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740337AC" w14:textId="77777777" w:rsidR="00A97A9C" w:rsidRPr="000B494E" w:rsidRDefault="00A97A9C" w:rsidP="00CC194A">
            <w:pPr>
              <w:jc w:val="center"/>
              <w:rPr>
                <w:spacing w:val="-8"/>
                <w:sz w:val="20"/>
                <w:szCs w:val="20"/>
              </w:rPr>
            </w:pPr>
            <w:r w:rsidRPr="000B494E">
              <w:rPr>
                <w:spacing w:val="-8"/>
                <w:sz w:val="20"/>
                <w:szCs w:val="20"/>
              </w:rPr>
              <w:t>полностью зарос</w:t>
            </w:r>
          </w:p>
        </w:tc>
        <w:tc>
          <w:tcPr>
            <w:tcW w:w="547" w:type="pct"/>
            <w:vAlign w:val="center"/>
            <w:hideMark/>
          </w:tcPr>
          <w:p w14:paraId="3A7BB6FA" w14:textId="77777777" w:rsidR="00A97A9C" w:rsidRPr="000B494E" w:rsidRDefault="00A97A9C" w:rsidP="00CC194A">
            <w:pPr>
              <w:jc w:val="center"/>
              <w:rPr>
                <w:spacing w:val="-8"/>
                <w:sz w:val="20"/>
                <w:szCs w:val="20"/>
              </w:rPr>
            </w:pPr>
            <w:r w:rsidRPr="000B494E">
              <w:rPr>
                <w:spacing w:val="-8"/>
                <w:sz w:val="20"/>
                <w:szCs w:val="20"/>
              </w:rPr>
              <w:t>зарос частично</w:t>
            </w:r>
          </w:p>
        </w:tc>
        <w:tc>
          <w:tcPr>
            <w:tcW w:w="577" w:type="pct"/>
            <w:vAlign w:val="center"/>
            <w:hideMark/>
          </w:tcPr>
          <w:p w14:paraId="37275808" w14:textId="77777777" w:rsidR="00A97A9C" w:rsidRPr="000B494E" w:rsidRDefault="00A97A9C" w:rsidP="00CC194A">
            <w:pPr>
              <w:jc w:val="center"/>
              <w:rPr>
                <w:spacing w:val="-8"/>
                <w:sz w:val="20"/>
                <w:szCs w:val="20"/>
              </w:rPr>
            </w:pPr>
            <w:r w:rsidRPr="000B494E">
              <w:rPr>
                <w:spacing w:val="-8"/>
                <w:sz w:val="20"/>
                <w:szCs w:val="20"/>
              </w:rPr>
              <w:t>отдельные участки укрыты растительностью</w:t>
            </w:r>
          </w:p>
        </w:tc>
        <w:tc>
          <w:tcPr>
            <w:tcW w:w="537" w:type="pct"/>
            <w:vAlign w:val="center"/>
            <w:hideMark/>
          </w:tcPr>
          <w:p w14:paraId="7B69021F" w14:textId="77777777" w:rsidR="00A97A9C" w:rsidRPr="000B494E" w:rsidRDefault="00A97A9C" w:rsidP="00CC194A">
            <w:pPr>
              <w:jc w:val="center"/>
              <w:rPr>
                <w:spacing w:val="-8"/>
                <w:sz w:val="20"/>
                <w:szCs w:val="20"/>
              </w:rPr>
            </w:pPr>
            <w:r w:rsidRPr="000B494E">
              <w:rPr>
                <w:spacing w:val="-8"/>
                <w:sz w:val="20"/>
                <w:szCs w:val="20"/>
              </w:rPr>
              <w:t>полностью открыт</w:t>
            </w:r>
          </w:p>
        </w:tc>
        <w:tc>
          <w:tcPr>
            <w:tcW w:w="649" w:type="pct"/>
            <w:vAlign w:val="center"/>
            <w:hideMark/>
          </w:tcPr>
          <w:p w14:paraId="06834997" w14:textId="77777777" w:rsidR="00A97A9C" w:rsidRPr="000B494E" w:rsidRDefault="00A97A9C" w:rsidP="00CC194A">
            <w:pPr>
              <w:jc w:val="center"/>
              <w:rPr>
                <w:spacing w:val="-8"/>
                <w:sz w:val="20"/>
                <w:szCs w:val="20"/>
              </w:rPr>
            </w:pPr>
            <w:r w:rsidRPr="000B494E">
              <w:rPr>
                <w:spacing w:val="-8"/>
                <w:sz w:val="20"/>
                <w:szCs w:val="20"/>
              </w:rPr>
              <w:t>полностью открыт</w:t>
            </w:r>
          </w:p>
        </w:tc>
      </w:tr>
      <w:tr w:rsidR="00A97A9C" w:rsidRPr="000B494E" w14:paraId="07A2FF9C" w14:textId="77777777" w:rsidTr="00FF79DA">
        <w:trPr>
          <w:trHeight w:val="20"/>
        </w:trPr>
        <w:tc>
          <w:tcPr>
            <w:tcW w:w="5000" w:type="pct"/>
            <w:gridSpan w:val="7"/>
            <w:vAlign w:val="center"/>
            <w:hideMark/>
          </w:tcPr>
          <w:p w14:paraId="34F0741B" w14:textId="77777777" w:rsidR="00A97A9C" w:rsidRPr="000B494E" w:rsidRDefault="00A97A9C" w:rsidP="00CC194A">
            <w:pPr>
              <w:jc w:val="center"/>
              <w:rPr>
                <w:spacing w:val="-8"/>
                <w:sz w:val="20"/>
                <w:szCs w:val="20"/>
              </w:rPr>
            </w:pPr>
            <w:r w:rsidRPr="000B494E">
              <w:rPr>
                <w:bCs/>
                <w:spacing w:val="-8"/>
                <w:sz w:val="20"/>
                <w:szCs w:val="20"/>
              </w:rPr>
              <w:t>Климатические характеристики территории размещения объекта НВОС</w:t>
            </w:r>
          </w:p>
        </w:tc>
      </w:tr>
      <w:tr w:rsidR="00A97A9C" w:rsidRPr="000B494E" w14:paraId="7FD07CC8" w14:textId="77777777" w:rsidTr="00FF79DA">
        <w:trPr>
          <w:trHeight w:val="20"/>
        </w:trPr>
        <w:tc>
          <w:tcPr>
            <w:tcW w:w="1739" w:type="pct"/>
            <w:vAlign w:val="center"/>
            <w:hideMark/>
          </w:tcPr>
          <w:p w14:paraId="1334C84F" w14:textId="77777777" w:rsidR="00A97A9C" w:rsidRPr="000B494E" w:rsidRDefault="00A97A9C" w:rsidP="00CC194A">
            <w:pPr>
              <w:rPr>
                <w:spacing w:val="-8"/>
                <w:sz w:val="20"/>
                <w:szCs w:val="20"/>
              </w:rPr>
            </w:pPr>
            <w:r w:rsidRPr="000B494E">
              <w:rPr>
                <w:spacing w:val="-8"/>
                <w:sz w:val="20"/>
                <w:szCs w:val="20"/>
              </w:rPr>
              <w:t>Размещение в зоне вечной мерзлоты</w:t>
            </w:r>
          </w:p>
        </w:tc>
        <w:tc>
          <w:tcPr>
            <w:tcW w:w="406" w:type="pct"/>
            <w:vAlign w:val="center"/>
            <w:hideMark/>
          </w:tcPr>
          <w:p w14:paraId="6AF540DC" w14:textId="21E1E162"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5DC620AC" w14:textId="77777777" w:rsidR="00A97A9C" w:rsidRPr="000B494E" w:rsidRDefault="00A97A9C" w:rsidP="00CC194A">
            <w:pPr>
              <w:jc w:val="center"/>
              <w:rPr>
                <w:spacing w:val="-8"/>
                <w:sz w:val="20"/>
                <w:szCs w:val="20"/>
              </w:rPr>
            </w:pPr>
            <w:r w:rsidRPr="000B494E">
              <w:rPr>
                <w:spacing w:val="-8"/>
                <w:sz w:val="20"/>
                <w:szCs w:val="20"/>
              </w:rPr>
              <w:t>нет</w:t>
            </w:r>
          </w:p>
        </w:tc>
        <w:tc>
          <w:tcPr>
            <w:tcW w:w="547" w:type="pct"/>
            <w:vAlign w:val="center"/>
            <w:hideMark/>
          </w:tcPr>
          <w:p w14:paraId="14E03DC7" w14:textId="77777777" w:rsidR="00A97A9C" w:rsidRPr="000B494E" w:rsidRDefault="00A97A9C" w:rsidP="00CC194A">
            <w:pPr>
              <w:jc w:val="center"/>
              <w:rPr>
                <w:spacing w:val="-8"/>
                <w:sz w:val="20"/>
                <w:szCs w:val="20"/>
              </w:rPr>
            </w:pPr>
            <w:r w:rsidRPr="000B494E">
              <w:rPr>
                <w:spacing w:val="-8"/>
                <w:sz w:val="20"/>
                <w:szCs w:val="20"/>
              </w:rPr>
              <w:t>нет</w:t>
            </w:r>
          </w:p>
        </w:tc>
        <w:tc>
          <w:tcPr>
            <w:tcW w:w="577" w:type="pct"/>
            <w:vAlign w:val="center"/>
            <w:hideMark/>
          </w:tcPr>
          <w:p w14:paraId="79AEC638" w14:textId="77777777" w:rsidR="00A97A9C" w:rsidRPr="000B494E" w:rsidRDefault="00A97A9C" w:rsidP="00CC194A">
            <w:pPr>
              <w:jc w:val="center"/>
              <w:rPr>
                <w:spacing w:val="-8"/>
                <w:sz w:val="20"/>
                <w:szCs w:val="20"/>
              </w:rPr>
            </w:pPr>
            <w:r w:rsidRPr="000B494E">
              <w:rPr>
                <w:spacing w:val="-8"/>
                <w:sz w:val="20"/>
                <w:szCs w:val="20"/>
              </w:rPr>
              <w:t>нет</w:t>
            </w:r>
          </w:p>
        </w:tc>
        <w:tc>
          <w:tcPr>
            <w:tcW w:w="537" w:type="pct"/>
            <w:vAlign w:val="center"/>
            <w:hideMark/>
          </w:tcPr>
          <w:p w14:paraId="40F744C2" w14:textId="77777777" w:rsidR="00A97A9C" w:rsidRPr="000B494E" w:rsidRDefault="00A97A9C" w:rsidP="00CC194A">
            <w:pPr>
              <w:jc w:val="center"/>
              <w:rPr>
                <w:spacing w:val="-8"/>
                <w:sz w:val="20"/>
                <w:szCs w:val="20"/>
              </w:rPr>
            </w:pPr>
            <w:r w:rsidRPr="000B494E">
              <w:rPr>
                <w:spacing w:val="-8"/>
                <w:sz w:val="20"/>
                <w:szCs w:val="20"/>
              </w:rPr>
              <w:t>в слое сезонного промерзания</w:t>
            </w:r>
          </w:p>
        </w:tc>
        <w:tc>
          <w:tcPr>
            <w:tcW w:w="649" w:type="pct"/>
            <w:vAlign w:val="center"/>
            <w:hideMark/>
          </w:tcPr>
          <w:p w14:paraId="6915AE66" w14:textId="77777777" w:rsidR="00A97A9C" w:rsidRPr="000B494E" w:rsidRDefault="00A97A9C" w:rsidP="00CC194A">
            <w:pPr>
              <w:jc w:val="center"/>
              <w:rPr>
                <w:spacing w:val="-8"/>
                <w:sz w:val="20"/>
                <w:szCs w:val="20"/>
              </w:rPr>
            </w:pPr>
            <w:r w:rsidRPr="000B494E">
              <w:rPr>
                <w:spacing w:val="-8"/>
                <w:sz w:val="20"/>
                <w:szCs w:val="20"/>
              </w:rPr>
              <w:t>в зоне твердомерзлых грунтов</w:t>
            </w:r>
          </w:p>
        </w:tc>
      </w:tr>
      <w:tr w:rsidR="00A97A9C" w:rsidRPr="000B494E" w14:paraId="16FDE0BE" w14:textId="77777777" w:rsidTr="00FF79DA">
        <w:trPr>
          <w:trHeight w:val="20"/>
        </w:trPr>
        <w:tc>
          <w:tcPr>
            <w:tcW w:w="1739" w:type="pct"/>
            <w:vAlign w:val="center"/>
            <w:hideMark/>
          </w:tcPr>
          <w:p w14:paraId="7C4FFCEA" w14:textId="77777777" w:rsidR="00A97A9C" w:rsidRPr="000B494E" w:rsidRDefault="00A97A9C" w:rsidP="00CC194A">
            <w:pPr>
              <w:rPr>
                <w:spacing w:val="-8"/>
                <w:sz w:val="20"/>
                <w:szCs w:val="20"/>
              </w:rPr>
            </w:pPr>
            <w:r w:rsidRPr="000B494E">
              <w:rPr>
                <w:spacing w:val="-8"/>
                <w:sz w:val="20"/>
                <w:szCs w:val="20"/>
              </w:rPr>
              <w:t>Климатическая зона</w:t>
            </w:r>
          </w:p>
        </w:tc>
        <w:tc>
          <w:tcPr>
            <w:tcW w:w="406" w:type="pct"/>
            <w:vAlign w:val="center"/>
            <w:hideMark/>
          </w:tcPr>
          <w:p w14:paraId="23A68B61" w14:textId="77777777" w:rsidR="00A97A9C" w:rsidRPr="000B494E" w:rsidRDefault="00A97A9C" w:rsidP="00CC194A">
            <w:pPr>
              <w:jc w:val="center"/>
              <w:rPr>
                <w:spacing w:val="-8"/>
                <w:sz w:val="20"/>
                <w:szCs w:val="20"/>
              </w:rPr>
            </w:pPr>
            <w:r w:rsidRPr="000B494E">
              <w:rPr>
                <w:spacing w:val="-8"/>
                <w:sz w:val="20"/>
                <w:szCs w:val="20"/>
              </w:rPr>
              <w:t>зона</w:t>
            </w:r>
          </w:p>
        </w:tc>
        <w:tc>
          <w:tcPr>
            <w:tcW w:w="545" w:type="pct"/>
            <w:vAlign w:val="center"/>
            <w:hideMark/>
          </w:tcPr>
          <w:p w14:paraId="473DD125" w14:textId="77777777" w:rsidR="00A97A9C" w:rsidRPr="000B494E" w:rsidRDefault="00A97A9C" w:rsidP="00CC194A">
            <w:pPr>
              <w:jc w:val="center"/>
              <w:rPr>
                <w:spacing w:val="-8"/>
                <w:sz w:val="20"/>
                <w:szCs w:val="20"/>
              </w:rPr>
            </w:pPr>
            <w:r w:rsidRPr="000B494E">
              <w:rPr>
                <w:spacing w:val="-8"/>
                <w:sz w:val="20"/>
                <w:szCs w:val="20"/>
              </w:rPr>
              <w:t>умеренная</w:t>
            </w:r>
          </w:p>
        </w:tc>
        <w:tc>
          <w:tcPr>
            <w:tcW w:w="547" w:type="pct"/>
            <w:vAlign w:val="center"/>
            <w:hideMark/>
          </w:tcPr>
          <w:p w14:paraId="298D482B" w14:textId="77777777" w:rsidR="00A97A9C" w:rsidRPr="000B494E" w:rsidRDefault="00A97A9C" w:rsidP="00CC194A">
            <w:pPr>
              <w:jc w:val="center"/>
              <w:rPr>
                <w:spacing w:val="-8"/>
                <w:sz w:val="20"/>
                <w:szCs w:val="20"/>
              </w:rPr>
            </w:pPr>
            <w:r w:rsidRPr="000B494E">
              <w:rPr>
                <w:spacing w:val="-8"/>
                <w:sz w:val="20"/>
                <w:szCs w:val="20"/>
              </w:rPr>
              <w:t>умеренная</w:t>
            </w:r>
          </w:p>
        </w:tc>
        <w:tc>
          <w:tcPr>
            <w:tcW w:w="577" w:type="pct"/>
            <w:vAlign w:val="center"/>
            <w:hideMark/>
          </w:tcPr>
          <w:p w14:paraId="2C16574A" w14:textId="77777777" w:rsidR="00A97A9C" w:rsidRPr="000B494E" w:rsidRDefault="00A97A9C" w:rsidP="00CC194A">
            <w:pPr>
              <w:jc w:val="center"/>
              <w:rPr>
                <w:spacing w:val="-8"/>
                <w:sz w:val="20"/>
                <w:szCs w:val="20"/>
              </w:rPr>
            </w:pPr>
            <w:r w:rsidRPr="000B494E">
              <w:rPr>
                <w:spacing w:val="-8"/>
                <w:sz w:val="20"/>
                <w:szCs w:val="20"/>
              </w:rPr>
              <w:t>умеренная</w:t>
            </w:r>
          </w:p>
        </w:tc>
        <w:tc>
          <w:tcPr>
            <w:tcW w:w="537" w:type="pct"/>
            <w:vAlign w:val="center"/>
            <w:hideMark/>
          </w:tcPr>
          <w:p w14:paraId="701F782A" w14:textId="77777777" w:rsidR="00A97A9C" w:rsidRPr="000B494E" w:rsidRDefault="00A97A9C" w:rsidP="00CC194A">
            <w:pPr>
              <w:jc w:val="center"/>
              <w:rPr>
                <w:spacing w:val="-8"/>
                <w:sz w:val="20"/>
                <w:szCs w:val="20"/>
              </w:rPr>
            </w:pPr>
            <w:r w:rsidRPr="000B494E">
              <w:rPr>
                <w:spacing w:val="-8"/>
                <w:sz w:val="20"/>
                <w:szCs w:val="20"/>
              </w:rPr>
              <w:t>субтропическая</w:t>
            </w:r>
          </w:p>
        </w:tc>
        <w:tc>
          <w:tcPr>
            <w:tcW w:w="649" w:type="pct"/>
            <w:vAlign w:val="center"/>
            <w:hideMark/>
          </w:tcPr>
          <w:p w14:paraId="0251CBA3" w14:textId="77777777" w:rsidR="00A97A9C" w:rsidRPr="000B494E" w:rsidRDefault="00A97A9C" w:rsidP="00CC194A">
            <w:pPr>
              <w:jc w:val="center"/>
              <w:rPr>
                <w:spacing w:val="-8"/>
                <w:sz w:val="20"/>
                <w:szCs w:val="20"/>
              </w:rPr>
            </w:pPr>
            <w:r w:rsidRPr="000B494E">
              <w:rPr>
                <w:spacing w:val="-8"/>
                <w:sz w:val="20"/>
                <w:szCs w:val="20"/>
              </w:rPr>
              <w:t>арктическая, субарктическая</w:t>
            </w:r>
          </w:p>
        </w:tc>
      </w:tr>
      <w:tr w:rsidR="00A97A9C" w:rsidRPr="000B494E" w14:paraId="3AF1CB54" w14:textId="77777777" w:rsidTr="00FF79DA">
        <w:trPr>
          <w:trHeight w:val="20"/>
        </w:trPr>
        <w:tc>
          <w:tcPr>
            <w:tcW w:w="1739" w:type="pct"/>
            <w:vAlign w:val="center"/>
            <w:hideMark/>
          </w:tcPr>
          <w:p w14:paraId="24A3992B" w14:textId="77777777" w:rsidR="00A97A9C" w:rsidRPr="000B494E" w:rsidRDefault="00A97A9C" w:rsidP="00CC194A">
            <w:pPr>
              <w:rPr>
                <w:spacing w:val="-8"/>
                <w:sz w:val="20"/>
                <w:szCs w:val="20"/>
              </w:rPr>
            </w:pPr>
            <w:r w:rsidRPr="000B494E">
              <w:rPr>
                <w:spacing w:val="-8"/>
                <w:sz w:val="20"/>
                <w:szCs w:val="20"/>
              </w:rPr>
              <w:t>Уровень выпадения осадков</w:t>
            </w:r>
          </w:p>
        </w:tc>
        <w:tc>
          <w:tcPr>
            <w:tcW w:w="406" w:type="pct"/>
            <w:vAlign w:val="center"/>
            <w:hideMark/>
          </w:tcPr>
          <w:p w14:paraId="3337BD52" w14:textId="49129E94" w:rsidR="00A97A9C" w:rsidRPr="000B494E" w:rsidRDefault="00205059" w:rsidP="00205059">
            <w:pPr>
              <w:jc w:val="center"/>
              <w:rPr>
                <w:spacing w:val="-8"/>
                <w:sz w:val="20"/>
                <w:szCs w:val="20"/>
              </w:rPr>
            </w:pPr>
            <w:r w:rsidRPr="000B494E">
              <w:rPr>
                <w:spacing w:val="-8"/>
                <w:sz w:val="20"/>
                <w:szCs w:val="20"/>
              </w:rPr>
              <w:t>м</w:t>
            </w:r>
            <w:r w:rsidR="0075369E" w:rsidRPr="000B494E">
              <w:rPr>
                <w:spacing w:val="-8"/>
                <w:sz w:val="20"/>
                <w:szCs w:val="20"/>
              </w:rPr>
              <w:t>м</w:t>
            </w:r>
            <w:r w:rsidR="00787584" w:rsidRPr="000B494E">
              <w:rPr>
                <w:spacing w:val="-8"/>
                <w:sz w:val="20"/>
                <w:szCs w:val="20"/>
              </w:rPr>
              <w:t xml:space="preserve"> </w:t>
            </w:r>
            <w:r w:rsidRPr="000B494E">
              <w:rPr>
                <w:spacing w:val="-8"/>
                <w:sz w:val="20"/>
                <w:szCs w:val="20"/>
              </w:rPr>
              <w:t>/</w:t>
            </w:r>
            <w:r w:rsidR="00787584" w:rsidRPr="000B494E">
              <w:rPr>
                <w:spacing w:val="-8"/>
                <w:sz w:val="20"/>
                <w:szCs w:val="20"/>
              </w:rPr>
              <w:t xml:space="preserve"> </w:t>
            </w:r>
            <w:r w:rsidR="00A97A9C" w:rsidRPr="000B494E">
              <w:rPr>
                <w:spacing w:val="-8"/>
                <w:sz w:val="20"/>
                <w:szCs w:val="20"/>
              </w:rPr>
              <w:t>год</w:t>
            </w:r>
          </w:p>
        </w:tc>
        <w:tc>
          <w:tcPr>
            <w:tcW w:w="545" w:type="pct"/>
            <w:vAlign w:val="center"/>
            <w:hideMark/>
          </w:tcPr>
          <w:p w14:paraId="7C66BD31" w14:textId="77777777" w:rsidR="00A97A9C" w:rsidRPr="000B494E" w:rsidRDefault="00A97A9C" w:rsidP="00CC194A">
            <w:pPr>
              <w:jc w:val="center"/>
              <w:rPr>
                <w:spacing w:val="-8"/>
                <w:sz w:val="20"/>
                <w:szCs w:val="20"/>
              </w:rPr>
            </w:pPr>
            <w:r w:rsidRPr="000B494E">
              <w:rPr>
                <w:spacing w:val="-8"/>
                <w:sz w:val="20"/>
                <w:szCs w:val="20"/>
              </w:rPr>
              <w:t>[0;800]</w:t>
            </w:r>
          </w:p>
        </w:tc>
        <w:tc>
          <w:tcPr>
            <w:tcW w:w="547" w:type="pct"/>
            <w:vAlign w:val="center"/>
            <w:hideMark/>
          </w:tcPr>
          <w:p w14:paraId="0C74E8CE" w14:textId="77777777" w:rsidR="00A97A9C" w:rsidRPr="000B494E" w:rsidRDefault="00A97A9C" w:rsidP="00CC194A">
            <w:pPr>
              <w:jc w:val="center"/>
              <w:rPr>
                <w:spacing w:val="-8"/>
                <w:sz w:val="20"/>
                <w:szCs w:val="20"/>
              </w:rPr>
            </w:pPr>
            <w:r w:rsidRPr="000B494E">
              <w:rPr>
                <w:spacing w:val="-8"/>
                <w:sz w:val="20"/>
                <w:szCs w:val="20"/>
              </w:rPr>
              <w:t>(800;1000]</w:t>
            </w:r>
          </w:p>
        </w:tc>
        <w:tc>
          <w:tcPr>
            <w:tcW w:w="577" w:type="pct"/>
            <w:vAlign w:val="center"/>
            <w:hideMark/>
          </w:tcPr>
          <w:p w14:paraId="7C13DECE" w14:textId="77777777" w:rsidR="00A97A9C" w:rsidRPr="000B494E" w:rsidRDefault="00A97A9C" w:rsidP="00CC194A">
            <w:pPr>
              <w:jc w:val="center"/>
              <w:rPr>
                <w:spacing w:val="-8"/>
                <w:sz w:val="20"/>
                <w:szCs w:val="20"/>
              </w:rPr>
            </w:pPr>
            <w:r w:rsidRPr="000B494E">
              <w:rPr>
                <w:spacing w:val="-8"/>
                <w:sz w:val="20"/>
                <w:szCs w:val="20"/>
              </w:rPr>
              <w:t>(1000;1500]</w:t>
            </w:r>
          </w:p>
        </w:tc>
        <w:tc>
          <w:tcPr>
            <w:tcW w:w="537" w:type="pct"/>
            <w:vAlign w:val="center"/>
            <w:hideMark/>
          </w:tcPr>
          <w:p w14:paraId="215778FA" w14:textId="77777777" w:rsidR="00A97A9C" w:rsidRPr="000B494E" w:rsidRDefault="00A97A9C" w:rsidP="00CC194A">
            <w:pPr>
              <w:jc w:val="center"/>
              <w:rPr>
                <w:spacing w:val="-8"/>
                <w:sz w:val="20"/>
                <w:szCs w:val="20"/>
              </w:rPr>
            </w:pPr>
            <w:r w:rsidRPr="000B494E">
              <w:rPr>
                <w:spacing w:val="-8"/>
                <w:sz w:val="20"/>
                <w:szCs w:val="20"/>
              </w:rPr>
              <w:t>(1500;2000]</w:t>
            </w:r>
          </w:p>
        </w:tc>
        <w:tc>
          <w:tcPr>
            <w:tcW w:w="649" w:type="pct"/>
            <w:vAlign w:val="center"/>
            <w:hideMark/>
          </w:tcPr>
          <w:p w14:paraId="33C8D721" w14:textId="77777777" w:rsidR="00A97A9C" w:rsidRPr="000B494E" w:rsidRDefault="00A97A9C" w:rsidP="00CC194A">
            <w:pPr>
              <w:jc w:val="center"/>
              <w:rPr>
                <w:spacing w:val="-8"/>
                <w:sz w:val="20"/>
                <w:szCs w:val="20"/>
              </w:rPr>
            </w:pPr>
            <w:r w:rsidRPr="000B494E">
              <w:rPr>
                <w:spacing w:val="-8"/>
                <w:sz w:val="20"/>
                <w:szCs w:val="20"/>
              </w:rPr>
              <w:t>(2000;+∞)</w:t>
            </w:r>
          </w:p>
        </w:tc>
      </w:tr>
      <w:tr w:rsidR="00A97A9C" w:rsidRPr="000B494E" w14:paraId="23639E87" w14:textId="77777777" w:rsidTr="00FF79DA">
        <w:trPr>
          <w:trHeight w:val="20"/>
        </w:trPr>
        <w:tc>
          <w:tcPr>
            <w:tcW w:w="1739" w:type="pct"/>
            <w:vAlign w:val="center"/>
            <w:hideMark/>
          </w:tcPr>
          <w:p w14:paraId="69123426" w14:textId="77777777" w:rsidR="00A97A9C" w:rsidRPr="000B494E" w:rsidRDefault="00A97A9C" w:rsidP="00CC194A">
            <w:pPr>
              <w:rPr>
                <w:spacing w:val="-8"/>
                <w:sz w:val="20"/>
                <w:szCs w:val="20"/>
              </w:rPr>
            </w:pPr>
            <w:r w:rsidRPr="000B494E">
              <w:rPr>
                <w:spacing w:val="-8"/>
                <w:sz w:val="20"/>
                <w:szCs w:val="20"/>
              </w:rPr>
              <w:t>Частота повторяемости ветра в направлении ближайшей жилой застройки</w:t>
            </w:r>
          </w:p>
        </w:tc>
        <w:tc>
          <w:tcPr>
            <w:tcW w:w="406" w:type="pct"/>
            <w:vAlign w:val="center"/>
            <w:hideMark/>
          </w:tcPr>
          <w:p w14:paraId="7A677F73" w14:textId="77777777"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6F916353" w14:textId="77777777" w:rsidR="00A97A9C" w:rsidRPr="000B494E" w:rsidRDefault="00A97A9C" w:rsidP="00CC194A">
            <w:pPr>
              <w:jc w:val="center"/>
              <w:rPr>
                <w:spacing w:val="-8"/>
                <w:sz w:val="20"/>
                <w:szCs w:val="20"/>
              </w:rPr>
            </w:pPr>
            <w:r w:rsidRPr="000B494E">
              <w:rPr>
                <w:spacing w:val="-8"/>
                <w:sz w:val="20"/>
                <w:szCs w:val="20"/>
              </w:rPr>
              <w:t>[0;5]</w:t>
            </w:r>
          </w:p>
        </w:tc>
        <w:tc>
          <w:tcPr>
            <w:tcW w:w="547" w:type="pct"/>
            <w:vAlign w:val="center"/>
            <w:hideMark/>
          </w:tcPr>
          <w:p w14:paraId="379C4D6E" w14:textId="77777777" w:rsidR="00A97A9C" w:rsidRPr="000B494E" w:rsidRDefault="00A97A9C" w:rsidP="00CC194A">
            <w:pPr>
              <w:jc w:val="center"/>
              <w:rPr>
                <w:spacing w:val="-8"/>
                <w:sz w:val="20"/>
                <w:szCs w:val="20"/>
              </w:rPr>
            </w:pPr>
            <w:r w:rsidRPr="000B494E">
              <w:rPr>
                <w:spacing w:val="-8"/>
                <w:sz w:val="20"/>
                <w:szCs w:val="20"/>
              </w:rPr>
              <w:t>(5;10]</w:t>
            </w:r>
          </w:p>
        </w:tc>
        <w:tc>
          <w:tcPr>
            <w:tcW w:w="577" w:type="pct"/>
            <w:vAlign w:val="center"/>
            <w:hideMark/>
          </w:tcPr>
          <w:p w14:paraId="02534C8E" w14:textId="77777777" w:rsidR="00A97A9C" w:rsidRPr="000B494E" w:rsidRDefault="00A97A9C" w:rsidP="00CC194A">
            <w:pPr>
              <w:jc w:val="center"/>
              <w:rPr>
                <w:spacing w:val="-8"/>
                <w:sz w:val="20"/>
                <w:szCs w:val="20"/>
              </w:rPr>
            </w:pPr>
            <w:r w:rsidRPr="000B494E">
              <w:rPr>
                <w:spacing w:val="-8"/>
                <w:sz w:val="20"/>
                <w:szCs w:val="20"/>
              </w:rPr>
              <w:t>(10;20]</w:t>
            </w:r>
          </w:p>
        </w:tc>
        <w:tc>
          <w:tcPr>
            <w:tcW w:w="537" w:type="pct"/>
            <w:vAlign w:val="center"/>
            <w:hideMark/>
          </w:tcPr>
          <w:p w14:paraId="50ACA406" w14:textId="77777777" w:rsidR="00A97A9C" w:rsidRPr="000B494E" w:rsidRDefault="00A97A9C" w:rsidP="00CC194A">
            <w:pPr>
              <w:jc w:val="center"/>
              <w:rPr>
                <w:spacing w:val="-8"/>
                <w:sz w:val="20"/>
                <w:szCs w:val="20"/>
              </w:rPr>
            </w:pPr>
            <w:r w:rsidRPr="000B494E">
              <w:rPr>
                <w:spacing w:val="-8"/>
                <w:sz w:val="20"/>
                <w:szCs w:val="20"/>
              </w:rPr>
              <w:t>(20;40]</w:t>
            </w:r>
          </w:p>
        </w:tc>
        <w:tc>
          <w:tcPr>
            <w:tcW w:w="649" w:type="pct"/>
            <w:vAlign w:val="center"/>
            <w:hideMark/>
          </w:tcPr>
          <w:p w14:paraId="0A1D5C1E" w14:textId="77777777" w:rsidR="00A97A9C" w:rsidRPr="000B494E" w:rsidRDefault="00A97A9C" w:rsidP="00CC194A">
            <w:pPr>
              <w:jc w:val="center"/>
              <w:rPr>
                <w:spacing w:val="-8"/>
                <w:sz w:val="20"/>
                <w:szCs w:val="20"/>
              </w:rPr>
            </w:pPr>
            <w:r w:rsidRPr="000B494E">
              <w:rPr>
                <w:spacing w:val="-8"/>
                <w:sz w:val="20"/>
                <w:szCs w:val="20"/>
              </w:rPr>
              <w:t>(40;+∞)</w:t>
            </w:r>
          </w:p>
        </w:tc>
      </w:tr>
      <w:tr w:rsidR="00A97A9C" w:rsidRPr="000B494E" w14:paraId="1D6C2A66" w14:textId="77777777" w:rsidTr="00FF79DA">
        <w:trPr>
          <w:trHeight w:val="20"/>
        </w:trPr>
        <w:tc>
          <w:tcPr>
            <w:tcW w:w="1739" w:type="pct"/>
            <w:vAlign w:val="center"/>
            <w:hideMark/>
          </w:tcPr>
          <w:p w14:paraId="3FC55A4A" w14:textId="77777777" w:rsidR="00A97A9C" w:rsidRPr="000B494E" w:rsidRDefault="00A97A9C" w:rsidP="00CC194A">
            <w:pPr>
              <w:rPr>
                <w:spacing w:val="-8"/>
                <w:sz w:val="20"/>
                <w:szCs w:val="20"/>
              </w:rPr>
            </w:pPr>
            <w:r w:rsidRPr="000B494E">
              <w:rPr>
                <w:spacing w:val="-8"/>
                <w:sz w:val="20"/>
                <w:szCs w:val="20"/>
              </w:rPr>
              <w:t>Вероятность и возможные масштабы потенциальных чрезвычайных ситуаций</w:t>
            </w:r>
          </w:p>
        </w:tc>
        <w:tc>
          <w:tcPr>
            <w:tcW w:w="406" w:type="pct"/>
            <w:vAlign w:val="center"/>
            <w:hideMark/>
          </w:tcPr>
          <w:p w14:paraId="11259A09" w14:textId="437E762B"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6A92F3E1" w14:textId="77777777" w:rsidR="00A97A9C" w:rsidRPr="000B494E" w:rsidRDefault="00A97A9C" w:rsidP="00CC194A">
            <w:pPr>
              <w:jc w:val="center"/>
              <w:rPr>
                <w:spacing w:val="-8"/>
                <w:sz w:val="20"/>
                <w:szCs w:val="20"/>
              </w:rPr>
            </w:pPr>
            <w:r w:rsidRPr="000B494E">
              <w:rPr>
                <w:spacing w:val="-8"/>
                <w:sz w:val="20"/>
                <w:szCs w:val="20"/>
              </w:rPr>
              <w:t>нет</w:t>
            </w:r>
          </w:p>
        </w:tc>
        <w:tc>
          <w:tcPr>
            <w:tcW w:w="547" w:type="pct"/>
            <w:vAlign w:val="center"/>
            <w:hideMark/>
          </w:tcPr>
          <w:p w14:paraId="22A2E9D0" w14:textId="77777777" w:rsidR="00A97A9C" w:rsidRPr="000B494E" w:rsidRDefault="00A97A9C" w:rsidP="00CC194A">
            <w:pPr>
              <w:jc w:val="center"/>
              <w:rPr>
                <w:spacing w:val="-8"/>
                <w:sz w:val="20"/>
                <w:szCs w:val="20"/>
              </w:rPr>
            </w:pPr>
            <w:r w:rsidRPr="000B494E">
              <w:rPr>
                <w:spacing w:val="-8"/>
                <w:sz w:val="20"/>
                <w:szCs w:val="20"/>
              </w:rPr>
              <w:t>нет</w:t>
            </w:r>
          </w:p>
        </w:tc>
        <w:tc>
          <w:tcPr>
            <w:tcW w:w="577" w:type="pct"/>
            <w:vAlign w:val="center"/>
            <w:hideMark/>
          </w:tcPr>
          <w:p w14:paraId="5EF099B1" w14:textId="77777777" w:rsidR="00A97A9C" w:rsidRPr="000B494E" w:rsidRDefault="00A97A9C" w:rsidP="00CC194A">
            <w:pPr>
              <w:jc w:val="center"/>
              <w:rPr>
                <w:spacing w:val="-8"/>
                <w:sz w:val="20"/>
                <w:szCs w:val="20"/>
              </w:rPr>
            </w:pPr>
            <w:r w:rsidRPr="000B494E">
              <w:rPr>
                <w:spacing w:val="-8"/>
                <w:sz w:val="20"/>
                <w:szCs w:val="20"/>
              </w:rPr>
              <w:t>нет</w:t>
            </w:r>
          </w:p>
        </w:tc>
        <w:tc>
          <w:tcPr>
            <w:tcW w:w="537" w:type="pct"/>
            <w:vAlign w:val="center"/>
            <w:hideMark/>
          </w:tcPr>
          <w:p w14:paraId="4F44FFEE" w14:textId="77777777" w:rsidR="00A97A9C" w:rsidRPr="000B494E" w:rsidRDefault="00A97A9C" w:rsidP="00CC194A">
            <w:pPr>
              <w:jc w:val="center"/>
              <w:rPr>
                <w:spacing w:val="-8"/>
                <w:sz w:val="20"/>
                <w:szCs w:val="20"/>
              </w:rPr>
            </w:pPr>
            <w:r w:rsidRPr="000B494E">
              <w:rPr>
                <w:spacing w:val="-8"/>
                <w:sz w:val="20"/>
                <w:szCs w:val="20"/>
              </w:rPr>
              <w:t>да</w:t>
            </w:r>
          </w:p>
        </w:tc>
        <w:tc>
          <w:tcPr>
            <w:tcW w:w="649" w:type="pct"/>
            <w:vAlign w:val="center"/>
            <w:hideMark/>
          </w:tcPr>
          <w:p w14:paraId="251B2521" w14:textId="77777777" w:rsidR="00A97A9C" w:rsidRPr="000B494E" w:rsidRDefault="00A97A9C" w:rsidP="00CC194A">
            <w:pPr>
              <w:jc w:val="center"/>
              <w:rPr>
                <w:spacing w:val="-8"/>
                <w:sz w:val="20"/>
                <w:szCs w:val="20"/>
              </w:rPr>
            </w:pPr>
            <w:r w:rsidRPr="000B494E">
              <w:rPr>
                <w:spacing w:val="-8"/>
                <w:sz w:val="20"/>
                <w:szCs w:val="20"/>
              </w:rPr>
              <w:t>да</w:t>
            </w:r>
          </w:p>
        </w:tc>
      </w:tr>
      <w:tr w:rsidR="00A97A9C" w:rsidRPr="000B494E" w14:paraId="2ADF137D" w14:textId="77777777" w:rsidTr="00FF79DA">
        <w:trPr>
          <w:trHeight w:val="20"/>
        </w:trPr>
        <w:tc>
          <w:tcPr>
            <w:tcW w:w="1739" w:type="pct"/>
            <w:vAlign w:val="center"/>
            <w:hideMark/>
          </w:tcPr>
          <w:p w14:paraId="59A34280" w14:textId="77777777" w:rsidR="00A97A9C" w:rsidRPr="000B494E" w:rsidRDefault="00A97A9C" w:rsidP="00CC194A">
            <w:pPr>
              <w:rPr>
                <w:spacing w:val="-8"/>
                <w:sz w:val="20"/>
                <w:szCs w:val="20"/>
              </w:rPr>
            </w:pPr>
            <w:r w:rsidRPr="000B494E">
              <w:rPr>
                <w:spacing w:val="-8"/>
                <w:sz w:val="20"/>
                <w:szCs w:val="20"/>
              </w:rPr>
              <w:t>Расположение в зоне опасных природных явлений</w:t>
            </w:r>
          </w:p>
        </w:tc>
        <w:tc>
          <w:tcPr>
            <w:tcW w:w="406" w:type="pct"/>
            <w:vAlign w:val="center"/>
            <w:hideMark/>
          </w:tcPr>
          <w:p w14:paraId="673B1239" w14:textId="324135D6"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6036F9DC" w14:textId="77777777" w:rsidR="00A97A9C" w:rsidRPr="000B494E" w:rsidRDefault="00A97A9C" w:rsidP="00CC194A">
            <w:pPr>
              <w:jc w:val="center"/>
              <w:rPr>
                <w:spacing w:val="-8"/>
                <w:sz w:val="20"/>
                <w:szCs w:val="20"/>
              </w:rPr>
            </w:pPr>
            <w:r w:rsidRPr="000B494E">
              <w:rPr>
                <w:spacing w:val="-8"/>
                <w:sz w:val="20"/>
                <w:szCs w:val="20"/>
              </w:rPr>
              <w:t>нет</w:t>
            </w:r>
          </w:p>
        </w:tc>
        <w:tc>
          <w:tcPr>
            <w:tcW w:w="547" w:type="pct"/>
            <w:vAlign w:val="center"/>
            <w:hideMark/>
          </w:tcPr>
          <w:p w14:paraId="381C4F01" w14:textId="77777777" w:rsidR="00A97A9C" w:rsidRPr="000B494E" w:rsidRDefault="00A97A9C" w:rsidP="00CC194A">
            <w:pPr>
              <w:jc w:val="center"/>
              <w:rPr>
                <w:spacing w:val="-8"/>
                <w:sz w:val="20"/>
                <w:szCs w:val="20"/>
              </w:rPr>
            </w:pPr>
            <w:r w:rsidRPr="000B494E">
              <w:rPr>
                <w:spacing w:val="-8"/>
                <w:sz w:val="20"/>
                <w:szCs w:val="20"/>
              </w:rPr>
              <w:t>нет</w:t>
            </w:r>
          </w:p>
        </w:tc>
        <w:tc>
          <w:tcPr>
            <w:tcW w:w="577" w:type="pct"/>
            <w:vAlign w:val="center"/>
            <w:hideMark/>
          </w:tcPr>
          <w:p w14:paraId="310FAA49" w14:textId="77777777" w:rsidR="00A97A9C" w:rsidRPr="000B494E" w:rsidRDefault="00A97A9C" w:rsidP="00CC194A">
            <w:pPr>
              <w:jc w:val="center"/>
              <w:rPr>
                <w:spacing w:val="-8"/>
                <w:sz w:val="20"/>
                <w:szCs w:val="20"/>
              </w:rPr>
            </w:pPr>
            <w:r w:rsidRPr="000B494E">
              <w:rPr>
                <w:spacing w:val="-8"/>
                <w:sz w:val="20"/>
                <w:szCs w:val="20"/>
              </w:rPr>
              <w:t>нет</w:t>
            </w:r>
          </w:p>
        </w:tc>
        <w:tc>
          <w:tcPr>
            <w:tcW w:w="537" w:type="pct"/>
            <w:vAlign w:val="center"/>
            <w:hideMark/>
          </w:tcPr>
          <w:p w14:paraId="410492F4" w14:textId="77777777" w:rsidR="00A97A9C" w:rsidRPr="000B494E" w:rsidRDefault="00A97A9C" w:rsidP="00CC194A">
            <w:pPr>
              <w:jc w:val="center"/>
              <w:rPr>
                <w:spacing w:val="-8"/>
                <w:sz w:val="20"/>
                <w:szCs w:val="20"/>
              </w:rPr>
            </w:pPr>
            <w:r w:rsidRPr="000B494E">
              <w:rPr>
                <w:spacing w:val="-8"/>
                <w:sz w:val="20"/>
                <w:szCs w:val="20"/>
              </w:rPr>
              <w:t>да</w:t>
            </w:r>
          </w:p>
        </w:tc>
        <w:tc>
          <w:tcPr>
            <w:tcW w:w="649" w:type="pct"/>
            <w:vAlign w:val="center"/>
            <w:hideMark/>
          </w:tcPr>
          <w:p w14:paraId="67866BB6" w14:textId="77777777" w:rsidR="00A97A9C" w:rsidRPr="000B494E" w:rsidRDefault="00A97A9C" w:rsidP="00CC194A">
            <w:pPr>
              <w:jc w:val="center"/>
              <w:rPr>
                <w:spacing w:val="-8"/>
                <w:sz w:val="20"/>
                <w:szCs w:val="20"/>
              </w:rPr>
            </w:pPr>
            <w:r w:rsidRPr="000B494E">
              <w:rPr>
                <w:spacing w:val="-8"/>
                <w:sz w:val="20"/>
                <w:szCs w:val="20"/>
              </w:rPr>
              <w:t>да</w:t>
            </w:r>
          </w:p>
        </w:tc>
      </w:tr>
      <w:tr w:rsidR="00A97A9C" w:rsidRPr="000B494E" w14:paraId="2A4DF248" w14:textId="77777777" w:rsidTr="00FF79DA">
        <w:trPr>
          <w:trHeight w:val="20"/>
        </w:trPr>
        <w:tc>
          <w:tcPr>
            <w:tcW w:w="5000" w:type="pct"/>
            <w:gridSpan w:val="7"/>
            <w:vAlign w:val="center"/>
            <w:hideMark/>
          </w:tcPr>
          <w:p w14:paraId="4AFB6B3D" w14:textId="77777777" w:rsidR="00A97A9C" w:rsidRPr="000B494E" w:rsidRDefault="00A97A9C" w:rsidP="00CC194A">
            <w:pPr>
              <w:jc w:val="center"/>
              <w:rPr>
                <w:spacing w:val="-8"/>
                <w:sz w:val="20"/>
                <w:szCs w:val="20"/>
              </w:rPr>
            </w:pPr>
            <w:r w:rsidRPr="000B494E">
              <w:rPr>
                <w:bCs/>
                <w:spacing w:val="-8"/>
                <w:sz w:val="20"/>
                <w:szCs w:val="20"/>
              </w:rPr>
              <w:t>Пространственные характеристики объекта НВОС относительно мест пользования населением</w:t>
            </w:r>
          </w:p>
        </w:tc>
      </w:tr>
      <w:tr w:rsidR="00A97A9C" w:rsidRPr="000B494E" w14:paraId="1789B003" w14:textId="77777777" w:rsidTr="00FF79DA">
        <w:trPr>
          <w:trHeight w:val="20"/>
        </w:trPr>
        <w:tc>
          <w:tcPr>
            <w:tcW w:w="1739" w:type="pct"/>
            <w:vAlign w:val="center"/>
            <w:hideMark/>
          </w:tcPr>
          <w:p w14:paraId="0B5475F2" w14:textId="77777777" w:rsidR="00A97A9C" w:rsidRPr="000B494E" w:rsidRDefault="00A97A9C" w:rsidP="00CC194A">
            <w:pPr>
              <w:rPr>
                <w:spacing w:val="-8"/>
                <w:sz w:val="20"/>
                <w:szCs w:val="20"/>
              </w:rPr>
            </w:pPr>
            <w:r w:rsidRPr="000B494E">
              <w:rPr>
                <w:spacing w:val="-8"/>
                <w:sz w:val="20"/>
                <w:szCs w:val="20"/>
              </w:rPr>
              <w:t>Расстояние от объектов НВОС до ближайшего поселения</w:t>
            </w:r>
          </w:p>
        </w:tc>
        <w:tc>
          <w:tcPr>
            <w:tcW w:w="406" w:type="pct"/>
            <w:vAlign w:val="center"/>
            <w:hideMark/>
          </w:tcPr>
          <w:p w14:paraId="423D8AD3" w14:textId="77777777" w:rsidR="00A97A9C" w:rsidRPr="000B494E" w:rsidRDefault="00A97A9C" w:rsidP="00CC194A">
            <w:pPr>
              <w:jc w:val="center"/>
              <w:rPr>
                <w:spacing w:val="-8"/>
                <w:sz w:val="20"/>
                <w:szCs w:val="20"/>
              </w:rPr>
            </w:pPr>
            <w:r w:rsidRPr="000B494E">
              <w:rPr>
                <w:spacing w:val="-8"/>
                <w:sz w:val="20"/>
                <w:szCs w:val="20"/>
              </w:rPr>
              <w:t>м</w:t>
            </w:r>
          </w:p>
        </w:tc>
        <w:tc>
          <w:tcPr>
            <w:tcW w:w="545" w:type="pct"/>
            <w:vAlign w:val="center"/>
            <w:hideMark/>
          </w:tcPr>
          <w:p w14:paraId="4E03862F" w14:textId="77777777" w:rsidR="00A97A9C" w:rsidRPr="000B494E" w:rsidRDefault="00A97A9C" w:rsidP="00CC194A">
            <w:pPr>
              <w:jc w:val="center"/>
              <w:rPr>
                <w:spacing w:val="-8"/>
                <w:sz w:val="20"/>
                <w:szCs w:val="20"/>
              </w:rPr>
            </w:pPr>
            <w:r w:rsidRPr="000B494E">
              <w:rPr>
                <w:spacing w:val="-8"/>
                <w:sz w:val="20"/>
                <w:szCs w:val="20"/>
              </w:rPr>
              <w:t>(2000;+∞)</w:t>
            </w:r>
          </w:p>
        </w:tc>
        <w:tc>
          <w:tcPr>
            <w:tcW w:w="547" w:type="pct"/>
            <w:vAlign w:val="center"/>
            <w:hideMark/>
          </w:tcPr>
          <w:p w14:paraId="783FA87D" w14:textId="77777777" w:rsidR="00A97A9C" w:rsidRPr="000B494E" w:rsidRDefault="00A97A9C" w:rsidP="00CC194A">
            <w:pPr>
              <w:jc w:val="center"/>
              <w:rPr>
                <w:spacing w:val="-8"/>
                <w:sz w:val="20"/>
                <w:szCs w:val="20"/>
              </w:rPr>
            </w:pPr>
            <w:r w:rsidRPr="000B494E">
              <w:rPr>
                <w:spacing w:val="-8"/>
                <w:sz w:val="20"/>
                <w:szCs w:val="20"/>
              </w:rPr>
              <w:t>(1000;2000]</w:t>
            </w:r>
          </w:p>
        </w:tc>
        <w:tc>
          <w:tcPr>
            <w:tcW w:w="577" w:type="pct"/>
            <w:vAlign w:val="center"/>
            <w:hideMark/>
          </w:tcPr>
          <w:p w14:paraId="3D2FC76F" w14:textId="77777777" w:rsidR="00A97A9C" w:rsidRPr="000B494E" w:rsidRDefault="00A97A9C" w:rsidP="00CC194A">
            <w:pPr>
              <w:jc w:val="center"/>
              <w:rPr>
                <w:spacing w:val="-8"/>
                <w:sz w:val="20"/>
                <w:szCs w:val="20"/>
              </w:rPr>
            </w:pPr>
            <w:r w:rsidRPr="000B494E">
              <w:rPr>
                <w:spacing w:val="-8"/>
                <w:sz w:val="20"/>
                <w:szCs w:val="20"/>
              </w:rPr>
              <w:t>(500;1000]</w:t>
            </w:r>
          </w:p>
        </w:tc>
        <w:tc>
          <w:tcPr>
            <w:tcW w:w="537" w:type="pct"/>
            <w:vAlign w:val="center"/>
            <w:hideMark/>
          </w:tcPr>
          <w:p w14:paraId="6D02C91C" w14:textId="77777777" w:rsidR="00A97A9C" w:rsidRPr="000B494E" w:rsidRDefault="00A97A9C" w:rsidP="00CC194A">
            <w:pPr>
              <w:jc w:val="center"/>
              <w:rPr>
                <w:spacing w:val="-8"/>
                <w:sz w:val="20"/>
                <w:szCs w:val="20"/>
              </w:rPr>
            </w:pPr>
            <w:r w:rsidRPr="000B494E">
              <w:rPr>
                <w:spacing w:val="-8"/>
                <w:sz w:val="20"/>
                <w:szCs w:val="20"/>
              </w:rPr>
              <w:t>[500;0)</w:t>
            </w:r>
          </w:p>
        </w:tc>
        <w:tc>
          <w:tcPr>
            <w:tcW w:w="649" w:type="pct"/>
            <w:vAlign w:val="center"/>
            <w:hideMark/>
          </w:tcPr>
          <w:p w14:paraId="1EEA2492" w14:textId="77777777" w:rsidR="00A97A9C" w:rsidRPr="000B494E" w:rsidRDefault="00A97A9C" w:rsidP="00CC194A">
            <w:pPr>
              <w:jc w:val="center"/>
              <w:rPr>
                <w:spacing w:val="-8"/>
                <w:sz w:val="20"/>
                <w:szCs w:val="20"/>
              </w:rPr>
            </w:pPr>
            <w:r w:rsidRPr="000B494E">
              <w:rPr>
                <w:spacing w:val="-8"/>
                <w:sz w:val="20"/>
                <w:szCs w:val="20"/>
              </w:rPr>
              <w:t>0</w:t>
            </w:r>
          </w:p>
        </w:tc>
      </w:tr>
      <w:tr w:rsidR="00A97A9C" w:rsidRPr="000B494E" w14:paraId="77FAE338" w14:textId="77777777" w:rsidTr="00FF79DA">
        <w:trPr>
          <w:trHeight w:val="20"/>
        </w:trPr>
        <w:tc>
          <w:tcPr>
            <w:tcW w:w="1739" w:type="pct"/>
            <w:vAlign w:val="center"/>
            <w:hideMark/>
          </w:tcPr>
          <w:p w14:paraId="183214B2" w14:textId="4AD024AE" w:rsidR="00A97A9C" w:rsidRPr="000B494E" w:rsidRDefault="00A97A9C" w:rsidP="00FF79DA">
            <w:pPr>
              <w:rPr>
                <w:spacing w:val="-8"/>
                <w:sz w:val="20"/>
                <w:szCs w:val="20"/>
              </w:rPr>
            </w:pPr>
            <w:r w:rsidRPr="000B494E">
              <w:rPr>
                <w:spacing w:val="-8"/>
                <w:sz w:val="20"/>
                <w:szCs w:val="20"/>
              </w:rPr>
              <w:t>Численность населения в ближайшем к объект</w:t>
            </w:r>
            <w:r w:rsidR="00FF79DA" w:rsidRPr="000B494E">
              <w:rPr>
                <w:spacing w:val="-8"/>
                <w:sz w:val="20"/>
                <w:szCs w:val="20"/>
              </w:rPr>
              <w:t>ам</w:t>
            </w:r>
            <w:r w:rsidRPr="000B494E">
              <w:rPr>
                <w:spacing w:val="-8"/>
                <w:sz w:val="20"/>
                <w:szCs w:val="20"/>
              </w:rPr>
              <w:t xml:space="preserve"> НВОС поселении</w:t>
            </w:r>
          </w:p>
        </w:tc>
        <w:tc>
          <w:tcPr>
            <w:tcW w:w="406" w:type="pct"/>
            <w:vAlign w:val="center"/>
            <w:hideMark/>
          </w:tcPr>
          <w:p w14:paraId="5450AD94" w14:textId="77777777" w:rsidR="00A97A9C" w:rsidRPr="000B494E" w:rsidRDefault="00A97A9C" w:rsidP="00CC194A">
            <w:pPr>
              <w:jc w:val="center"/>
              <w:rPr>
                <w:spacing w:val="-8"/>
                <w:sz w:val="20"/>
                <w:szCs w:val="20"/>
              </w:rPr>
            </w:pPr>
            <w:r w:rsidRPr="000B494E">
              <w:rPr>
                <w:spacing w:val="-8"/>
                <w:sz w:val="20"/>
                <w:szCs w:val="20"/>
              </w:rPr>
              <w:t>тыс. чел.</w:t>
            </w:r>
          </w:p>
        </w:tc>
        <w:tc>
          <w:tcPr>
            <w:tcW w:w="545" w:type="pct"/>
            <w:vAlign w:val="center"/>
            <w:hideMark/>
          </w:tcPr>
          <w:p w14:paraId="361FFA75" w14:textId="77777777" w:rsidR="00A97A9C" w:rsidRPr="000B494E" w:rsidRDefault="00A97A9C" w:rsidP="00CC194A">
            <w:pPr>
              <w:jc w:val="center"/>
              <w:rPr>
                <w:spacing w:val="-8"/>
                <w:sz w:val="20"/>
                <w:szCs w:val="20"/>
              </w:rPr>
            </w:pPr>
            <w:r w:rsidRPr="000B494E">
              <w:rPr>
                <w:spacing w:val="-8"/>
                <w:sz w:val="20"/>
                <w:szCs w:val="20"/>
              </w:rPr>
              <w:t>[0;1]</w:t>
            </w:r>
          </w:p>
        </w:tc>
        <w:tc>
          <w:tcPr>
            <w:tcW w:w="547" w:type="pct"/>
            <w:vAlign w:val="center"/>
            <w:hideMark/>
          </w:tcPr>
          <w:p w14:paraId="03D81F5E" w14:textId="77777777" w:rsidR="00A97A9C" w:rsidRPr="000B494E" w:rsidRDefault="00A97A9C" w:rsidP="00CC194A">
            <w:pPr>
              <w:jc w:val="center"/>
              <w:rPr>
                <w:spacing w:val="-8"/>
                <w:sz w:val="20"/>
                <w:szCs w:val="20"/>
              </w:rPr>
            </w:pPr>
            <w:r w:rsidRPr="000B494E">
              <w:rPr>
                <w:spacing w:val="-8"/>
                <w:sz w:val="20"/>
                <w:szCs w:val="20"/>
              </w:rPr>
              <w:t>(1;5]</w:t>
            </w:r>
          </w:p>
        </w:tc>
        <w:tc>
          <w:tcPr>
            <w:tcW w:w="577" w:type="pct"/>
            <w:vAlign w:val="center"/>
            <w:hideMark/>
          </w:tcPr>
          <w:p w14:paraId="153809DB" w14:textId="77777777" w:rsidR="00A97A9C" w:rsidRPr="000B494E" w:rsidRDefault="00A97A9C" w:rsidP="00CC194A">
            <w:pPr>
              <w:jc w:val="center"/>
              <w:rPr>
                <w:spacing w:val="-8"/>
                <w:sz w:val="20"/>
                <w:szCs w:val="20"/>
              </w:rPr>
            </w:pPr>
            <w:r w:rsidRPr="000B494E">
              <w:rPr>
                <w:spacing w:val="-8"/>
                <w:sz w:val="20"/>
                <w:szCs w:val="20"/>
              </w:rPr>
              <w:t>(5;50]</w:t>
            </w:r>
          </w:p>
        </w:tc>
        <w:tc>
          <w:tcPr>
            <w:tcW w:w="537" w:type="pct"/>
            <w:vAlign w:val="center"/>
            <w:hideMark/>
          </w:tcPr>
          <w:p w14:paraId="21DECC96" w14:textId="77777777" w:rsidR="00A97A9C" w:rsidRPr="000B494E" w:rsidRDefault="00A97A9C" w:rsidP="00CC194A">
            <w:pPr>
              <w:jc w:val="center"/>
              <w:rPr>
                <w:spacing w:val="-8"/>
                <w:sz w:val="20"/>
                <w:szCs w:val="20"/>
              </w:rPr>
            </w:pPr>
            <w:r w:rsidRPr="000B494E">
              <w:rPr>
                <w:spacing w:val="-8"/>
                <w:sz w:val="20"/>
                <w:szCs w:val="20"/>
              </w:rPr>
              <w:t>(50;100]</w:t>
            </w:r>
          </w:p>
        </w:tc>
        <w:tc>
          <w:tcPr>
            <w:tcW w:w="649" w:type="pct"/>
            <w:vAlign w:val="center"/>
            <w:hideMark/>
          </w:tcPr>
          <w:p w14:paraId="7B5B488A" w14:textId="77777777" w:rsidR="00A97A9C" w:rsidRPr="000B494E" w:rsidRDefault="00A97A9C" w:rsidP="00CC194A">
            <w:pPr>
              <w:jc w:val="center"/>
              <w:rPr>
                <w:spacing w:val="-8"/>
                <w:sz w:val="20"/>
                <w:szCs w:val="20"/>
              </w:rPr>
            </w:pPr>
            <w:r w:rsidRPr="000B494E">
              <w:rPr>
                <w:spacing w:val="-8"/>
                <w:sz w:val="20"/>
                <w:szCs w:val="20"/>
              </w:rPr>
              <w:t>(100;+∞)</w:t>
            </w:r>
          </w:p>
        </w:tc>
      </w:tr>
      <w:tr w:rsidR="00A97A9C" w:rsidRPr="000B494E" w14:paraId="50C59F9C" w14:textId="77777777" w:rsidTr="00FF79DA">
        <w:trPr>
          <w:trHeight w:val="20"/>
        </w:trPr>
        <w:tc>
          <w:tcPr>
            <w:tcW w:w="1739" w:type="pct"/>
            <w:vAlign w:val="center"/>
            <w:hideMark/>
          </w:tcPr>
          <w:p w14:paraId="6EEBDCBE" w14:textId="46ECC15B" w:rsidR="00A97A9C" w:rsidRPr="000B494E" w:rsidRDefault="00A97A9C" w:rsidP="00CC194A">
            <w:pPr>
              <w:rPr>
                <w:spacing w:val="-8"/>
                <w:sz w:val="20"/>
                <w:szCs w:val="20"/>
              </w:rPr>
            </w:pPr>
            <w:r w:rsidRPr="000B494E">
              <w:rPr>
                <w:spacing w:val="-8"/>
                <w:sz w:val="20"/>
                <w:szCs w:val="20"/>
              </w:rPr>
              <w:t>Наличие санитарно–защитной зоны объектов НВОС</w:t>
            </w:r>
          </w:p>
        </w:tc>
        <w:tc>
          <w:tcPr>
            <w:tcW w:w="406" w:type="pct"/>
            <w:vAlign w:val="center"/>
            <w:hideMark/>
          </w:tcPr>
          <w:p w14:paraId="69805989" w14:textId="5CBC1109"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7BF7C7FD" w14:textId="77777777" w:rsidR="00A97A9C" w:rsidRPr="000B494E" w:rsidRDefault="00A97A9C" w:rsidP="00CC194A">
            <w:pPr>
              <w:jc w:val="center"/>
              <w:rPr>
                <w:spacing w:val="-8"/>
                <w:sz w:val="20"/>
                <w:szCs w:val="20"/>
              </w:rPr>
            </w:pPr>
            <w:r w:rsidRPr="000B494E">
              <w:rPr>
                <w:spacing w:val="-8"/>
                <w:sz w:val="20"/>
                <w:szCs w:val="20"/>
              </w:rPr>
              <w:t>да</w:t>
            </w:r>
          </w:p>
        </w:tc>
        <w:tc>
          <w:tcPr>
            <w:tcW w:w="547" w:type="pct"/>
            <w:vAlign w:val="center"/>
            <w:hideMark/>
          </w:tcPr>
          <w:p w14:paraId="6BC03256" w14:textId="77777777" w:rsidR="00A97A9C" w:rsidRPr="000B494E" w:rsidRDefault="00A97A9C" w:rsidP="00CC194A">
            <w:pPr>
              <w:jc w:val="center"/>
              <w:rPr>
                <w:spacing w:val="-8"/>
                <w:sz w:val="20"/>
                <w:szCs w:val="20"/>
              </w:rPr>
            </w:pPr>
            <w:r w:rsidRPr="000B494E">
              <w:rPr>
                <w:spacing w:val="-8"/>
                <w:sz w:val="20"/>
                <w:szCs w:val="20"/>
              </w:rPr>
              <w:t>да</w:t>
            </w:r>
          </w:p>
        </w:tc>
        <w:tc>
          <w:tcPr>
            <w:tcW w:w="577" w:type="pct"/>
            <w:vAlign w:val="center"/>
            <w:hideMark/>
          </w:tcPr>
          <w:p w14:paraId="47580FFE" w14:textId="77777777" w:rsidR="00A97A9C" w:rsidRPr="000B494E" w:rsidRDefault="00A97A9C" w:rsidP="00CC194A">
            <w:pPr>
              <w:jc w:val="center"/>
              <w:rPr>
                <w:spacing w:val="-8"/>
                <w:sz w:val="20"/>
                <w:szCs w:val="20"/>
              </w:rPr>
            </w:pPr>
            <w:r w:rsidRPr="000B494E">
              <w:rPr>
                <w:spacing w:val="-8"/>
                <w:sz w:val="20"/>
                <w:szCs w:val="20"/>
              </w:rPr>
              <w:t>да</w:t>
            </w:r>
          </w:p>
        </w:tc>
        <w:tc>
          <w:tcPr>
            <w:tcW w:w="537" w:type="pct"/>
            <w:vAlign w:val="center"/>
            <w:hideMark/>
          </w:tcPr>
          <w:p w14:paraId="186A5BC4" w14:textId="77777777" w:rsidR="00A97A9C" w:rsidRPr="000B494E" w:rsidRDefault="00A97A9C" w:rsidP="00CC194A">
            <w:pPr>
              <w:jc w:val="center"/>
              <w:rPr>
                <w:spacing w:val="-8"/>
                <w:sz w:val="20"/>
                <w:szCs w:val="20"/>
              </w:rPr>
            </w:pPr>
            <w:r w:rsidRPr="000B494E">
              <w:rPr>
                <w:spacing w:val="-8"/>
                <w:sz w:val="20"/>
                <w:szCs w:val="20"/>
              </w:rPr>
              <w:t>нет</w:t>
            </w:r>
          </w:p>
        </w:tc>
        <w:tc>
          <w:tcPr>
            <w:tcW w:w="649" w:type="pct"/>
            <w:vAlign w:val="center"/>
            <w:hideMark/>
          </w:tcPr>
          <w:p w14:paraId="434F3589" w14:textId="77777777" w:rsidR="00A97A9C" w:rsidRPr="000B494E" w:rsidRDefault="00A97A9C" w:rsidP="00CC194A">
            <w:pPr>
              <w:jc w:val="center"/>
              <w:rPr>
                <w:spacing w:val="-8"/>
                <w:sz w:val="20"/>
                <w:szCs w:val="20"/>
              </w:rPr>
            </w:pPr>
            <w:r w:rsidRPr="000B494E">
              <w:rPr>
                <w:spacing w:val="-8"/>
                <w:sz w:val="20"/>
                <w:szCs w:val="20"/>
              </w:rPr>
              <w:t>нет</w:t>
            </w:r>
          </w:p>
        </w:tc>
      </w:tr>
      <w:tr w:rsidR="00A97A9C" w:rsidRPr="000B494E" w14:paraId="1941C0A0" w14:textId="77777777" w:rsidTr="00FF79DA">
        <w:trPr>
          <w:trHeight w:val="20"/>
        </w:trPr>
        <w:tc>
          <w:tcPr>
            <w:tcW w:w="1739" w:type="pct"/>
            <w:vAlign w:val="center"/>
            <w:hideMark/>
          </w:tcPr>
          <w:p w14:paraId="48891184" w14:textId="77777777" w:rsidR="00A97A9C" w:rsidRPr="000B494E" w:rsidRDefault="00A97A9C" w:rsidP="00CC194A">
            <w:pPr>
              <w:rPr>
                <w:spacing w:val="-8"/>
                <w:sz w:val="20"/>
                <w:szCs w:val="20"/>
              </w:rPr>
            </w:pPr>
            <w:r w:rsidRPr="000B494E">
              <w:rPr>
                <w:spacing w:val="-8"/>
                <w:sz w:val="20"/>
                <w:szCs w:val="20"/>
              </w:rPr>
              <w:t>Расстояние от объектов НВОС до ближайшего водного объекта</w:t>
            </w:r>
          </w:p>
        </w:tc>
        <w:tc>
          <w:tcPr>
            <w:tcW w:w="406" w:type="pct"/>
            <w:vAlign w:val="center"/>
            <w:hideMark/>
          </w:tcPr>
          <w:p w14:paraId="4D71D9BB" w14:textId="77777777" w:rsidR="00A97A9C" w:rsidRPr="000B494E" w:rsidRDefault="00A97A9C" w:rsidP="00CC194A">
            <w:pPr>
              <w:jc w:val="center"/>
              <w:rPr>
                <w:spacing w:val="-8"/>
                <w:sz w:val="20"/>
                <w:szCs w:val="20"/>
              </w:rPr>
            </w:pPr>
            <w:r w:rsidRPr="000B494E">
              <w:rPr>
                <w:spacing w:val="-8"/>
                <w:sz w:val="20"/>
                <w:szCs w:val="20"/>
              </w:rPr>
              <w:t>м</w:t>
            </w:r>
          </w:p>
        </w:tc>
        <w:tc>
          <w:tcPr>
            <w:tcW w:w="545" w:type="pct"/>
            <w:vAlign w:val="center"/>
            <w:hideMark/>
          </w:tcPr>
          <w:p w14:paraId="23BAC08A" w14:textId="77777777" w:rsidR="00A97A9C" w:rsidRPr="000B494E" w:rsidRDefault="00A97A9C" w:rsidP="00CC194A">
            <w:pPr>
              <w:jc w:val="center"/>
              <w:rPr>
                <w:spacing w:val="-8"/>
                <w:sz w:val="20"/>
                <w:szCs w:val="20"/>
              </w:rPr>
            </w:pPr>
            <w:r w:rsidRPr="000B494E">
              <w:rPr>
                <w:spacing w:val="-8"/>
                <w:sz w:val="20"/>
                <w:szCs w:val="20"/>
              </w:rPr>
              <w:t>(1000;+∞)</w:t>
            </w:r>
          </w:p>
        </w:tc>
        <w:tc>
          <w:tcPr>
            <w:tcW w:w="547" w:type="pct"/>
            <w:vAlign w:val="center"/>
            <w:hideMark/>
          </w:tcPr>
          <w:p w14:paraId="4E792D4C" w14:textId="77777777" w:rsidR="00A97A9C" w:rsidRPr="000B494E" w:rsidRDefault="00A97A9C" w:rsidP="00CC194A">
            <w:pPr>
              <w:jc w:val="center"/>
              <w:rPr>
                <w:spacing w:val="-8"/>
                <w:sz w:val="20"/>
                <w:szCs w:val="20"/>
              </w:rPr>
            </w:pPr>
            <w:r w:rsidRPr="000B494E">
              <w:rPr>
                <w:spacing w:val="-8"/>
                <w:sz w:val="20"/>
                <w:szCs w:val="20"/>
              </w:rPr>
              <w:t>[1000;800]</w:t>
            </w:r>
          </w:p>
        </w:tc>
        <w:tc>
          <w:tcPr>
            <w:tcW w:w="577" w:type="pct"/>
            <w:vAlign w:val="center"/>
            <w:hideMark/>
          </w:tcPr>
          <w:p w14:paraId="19CB9B2C" w14:textId="77777777" w:rsidR="00A97A9C" w:rsidRPr="000B494E" w:rsidRDefault="00A97A9C" w:rsidP="00CC194A">
            <w:pPr>
              <w:jc w:val="center"/>
              <w:rPr>
                <w:spacing w:val="-8"/>
                <w:sz w:val="20"/>
                <w:szCs w:val="20"/>
              </w:rPr>
            </w:pPr>
            <w:r w:rsidRPr="000B494E">
              <w:rPr>
                <w:spacing w:val="-8"/>
                <w:sz w:val="20"/>
                <w:szCs w:val="20"/>
              </w:rPr>
              <w:t>(800;500]</w:t>
            </w:r>
          </w:p>
        </w:tc>
        <w:tc>
          <w:tcPr>
            <w:tcW w:w="537" w:type="pct"/>
            <w:vAlign w:val="center"/>
            <w:hideMark/>
          </w:tcPr>
          <w:p w14:paraId="330CA34E" w14:textId="77777777" w:rsidR="00A97A9C" w:rsidRPr="000B494E" w:rsidRDefault="00A97A9C" w:rsidP="00CC194A">
            <w:pPr>
              <w:jc w:val="center"/>
              <w:rPr>
                <w:spacing w:val="-8"/>
                <w:sz w:val="20"/>
                <w:szCs w:val="20"/>
              </w:rPr>
            </w:pPr>
            <w:r w:rsidRPr="000B494E">
              <w:rPr>
                <w:spacing w:val="-8"/>
                <w:sz w:val="20"/>
                <w:szCs w:val="20"/>
              </w:rPr>
              <w:t>(500;300]</w:t>
            </w:r>
          </w:p>
        </w:tc>
        <w:tc>
          <w:tcPr>
            <w:tcW w:w="649" w:type="pct"/>
            <w:vAlign w:val="center"/>
            <w:hideMark/>
          </w:tcPr>
          <w:p w14:paraId="06E1A348" w14:textId="77777777" w:rsidR="00A97A9C" w:rsidRPr="000B494E" w:rsidRDefault="00A97A9C" w:rsidP="00CC194A">
            <w:pPr>
              <w:jc w:val="center"/>
              <w:rPr>
                <w:spacing w:val="-8"/>
                <w:sz w:val="20"/>
                <w:szCs w:val="20"/>
              </w:rPr>
            </w:pPr>
            <w:r w:rsidRPr="000B494E">
              <w:rPr>
                <w:spacing w:val="-8"/>
                <w:sz w:val="20"/>
                <w:szCs w:val="20"/>
              </w:rPr>
              <w:t>[0;300]</w:t>
            </w:r>
          </w:p>
        </w:tc>
      </w:tr>
      <w:tr w:rsidR="00A97A9C" w:rsidRPr="000B494E" w14:paraId="6527ADF5" w14:textId="77777777" w:rsidTr="00FF79DA">
        <w:trPr>
          <w:trHeight w:val="20"/>
        </w:trPr>
        <w:tc>
          <w:tcPr>
            <w:tcW w:w="1739" w:type="pct"/>
            <w:vAlign w:val="center"/>
            <w:hideMark/>
          </w:tcPr>
          <w:p w14:paraId="0A8767D6" w14:textId="3AC76896" w:rsidR="00A97A9C" w:rsidRPr="000B494E" w:rsidRDefault="00A97A9C" w:rsidP="00063E2E">
            <w:pPr>
              <w:rPr>
                <w:spacing w:val="-8"/>
                <w:sz w:val="20"/>
                <w:szCs w:val="20"/>
              </w:rPr>
            </w:pPr>
            <w:r w:rsidRPr="000B494E">
              <w:rPr>
                <w:spacing w:val="-8"/>
                <w:sz w:val="20"/>
                <w:szCs w:val="20"/>
              </w:rPr>
              <w:t xml:space="preserve">Расположение объектов НВОС относительно зон санитарной охраны (ЗСО) источников питьевого водоснабжения </w:t>
            </w:r>
            <w:r w:rsidR="00063E2E" w:rsidRPr="000B494E">
              <w:rPr>
                <w:spacing w:val="-8"/>
                <w:sz w:val="20"/>
                <w:szCs w:val="20"/>
              </w:rPr>
              <w:t xml:space="preserve"> </w:t>
            </w:r>
            <w:r w:rsidRPr="000B494E">
              <w:rPr>
                <w:spacing w:val="-8"/>
                <w:sz w:val="20"/>
                <w:szCs w:val="20"/>
              </w:rPr>
              <w:t xml:space="preserve"> </w:t>
            </w:r>
            <w:r w:rsidR="00063E2E" w:rsidRPr="000B494E">
              <w:rPr>
                <w:spacing w:val="-8"/>
                <w:sz w:val="20"/>
                <w:szCs w:val="20"/>
              </w:rPr>
              <w:t>(</w:t>
            </w:r>
            <w:r w:rsidRPr="000B494E">
              <w:rPr>
                <w:spacing w:val="-8"/>
                <w:sz w:val="20"/>
                <w:szCs w:val="20"/>
              </w:rPr>
              <w:t>Расположение относительно водозабора питьевого водоснабжения</w:t>
            </w:r>
            <w:r w:rsidR="00063E2E" w:rsidRPr="000B494E">
              <w:rPr>
                <w:spacing w:val="-8"/>
                <w:sz w:val="20"/>
                <w:szCs w:val="20"/>
              </w:rPr>
              <w:t>)</w:t>
            </w:r>
          </w:p>
        </w:tc>
        <w:tc>
          <w:tcPr>
            <w:tcW w:w="406" w:type="pct"/>
            <w:vAlign w:val="center"/>
            <w:hideMark/>
          </w:tcPr>
          <w:p w14:paraId="07A72894" w14:textId="622FE1C6"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32CC7335" w14:textId="77777777" w:rsidR="00A97A9C" w:rsidRPr="000B494E" w:rsidRDefault="00A97A9C" w:rsidP="00CC194A">
            <w:pPr>
              <w:jc w:val="center"/>
              <w:rPr>
                <w:spacing w:val="-8"/>
                <w:sz w:val="20"/>
                <w:szCs w:val="20"/>
              </w:rPr>
            </w:pPr>
            <w:r w:rsidRPr="000B494E">
              <w:rPr>
                <w:spacing w:val="-8"/>
                <w:sz w:val="20"/>
                <w:szCs w:val="20"/>
              </w:rPr>
              <w:t>За пределами ЗСО</w:t>
            </w:r>
          </w:p>
        </w:tc>
        <w:tc>
          <w:tcPr>
            <w:tcW w:w="547" w:type="pct"/>
            <w:vAlign w:val="center"/>
            <w:hideMark/>
          </w:tcPr>
          <w:p w14:paraId="686C8FFE" w14:textId="77777777" w:rsidR="00A97A9C" w:rsidRPr="000B494E" w:rsidRDefault="00A97A9C" w:rsidP="00CC194A">
            <w:pPr>
              <w:jc w:val="center"/>
              <w:rPr>
                <w:spacing w:val="-8"/>
                <w:sz w:val="20"/>
                <w:szCs w:val="20"/>
              </w:rPr>
            </w:pPr>
            <w:r w:rsidRPr="000B494E">
              <w:rPr>
                <w:spacing w:val="-8"/>
                <w:sz w:val="20"/>
                <w:szCs w:val="20"/>
              </w:rPr>
              <w:t>За пределами ЗСО</w:t>
            </w:r>
          </w:p>
        </w:tc>
        <w:tc>
          <w:tcPr>
            <w:tcW w:w="577" w:type="pct"/>
            <w:vAlign w:val="center"/>
            <w:hideMark/>
          </w:tcPr>
          <w:p w14:paraId="27DCF803" w14:textId="77777777" w:rsidR="00A97A9C" w:rsidRPr="000B494E" w:rsidRDefault="00A97A9C" w:rsidP="00CC194A">
            <w:pPr>
              <w:jc w:val="center"/>
              <w:rPr>
                <w:spacing w:val="-8"/>
                <w:sz w:val="20"/>
                <w:szCs w:val="20"/>
              </w:rPr>
            </w:pPr>
            <w:r w:rsidRPr="000B494E">
              <w:rPr>
                <w:spacing w:val="-8"/>
                <w:sz w:val="20"/>
                <w:szCs w:val="20"/>
              </w:rPr>
              <w:t>В третьем поясе ЗСО</w:t>
            </w:r>
          </w:p>
        </w:tc>
        <w:tc>
          <w:tcPr>
            <w:tcW w:w="537" w:type="pct"/>
            <w:vAlign w:val="center"/>
            <w:hideMark/>
          </w:tcPr>
          <w:p w14:paraId="632364C7" w14:textId="77777777" w:rsidR="00A97A9C" w:rsidRPr="000B494E" w:rsidRDefault="00A97A9C" w:rsidP="00CC194A">
            <w:pPr>
              <w:jc w:val="center"/>
              <w:rPr>
                <w:spacing w:val="-8"/>
                <w:sz w:val="20"/>
                <w:szCs w:val="20"/>
              </w:rPr>
            </w:pPr>
            <w:r w:rsidRPr="000B494E">
              <w:rPr>
                <w:spacing w:val="-8"/>
                <w:sz w:val="20"/>
                <w:szCs w:val="20"/>
              </w:rPr>
              <w:t>Во втором поясе ЗСО</w:t>
            </w:r>
          </w:p>
        </w:tc>
        <w:tc>
          <w:tcPr>
            <w:tcW w:w="649" w:type="pct"/>
            <w:vAlign w:val="center"/>
            <w:hideMark/>
          </w:tcPr>
          <w:p w14:paraId="5FDE1064" w14:textId="77777777" w:rsidR="00A97A9C" w:rsidRPr="000B494E" w:rsidRDefault="00A97A9C" w:rsidP="00CC194A">
            <w:pPr>
              <w:jc w:val="center"/>
              <w:rPr>
                <w:spacing w:val="-8"/>
                <w:sz w:val="20"/>
                <w:szCs w:val="20"/>
              </w:rPr>
            </w:pPr>
            <w:r w:rsidRPr="000B494E">
              <w:rPr>
                <w:spacing w:val="-8"/>
                <w:sz w:val="20"/>
                <w:szCs w:val="20"/>
              </w:rPr>
              <w:t>В первом поясе ЗСО</w:t>
            </w:r>
          </w:p>
        </w:tc>
      </w:tr>
      <w:tr w:rsidR="00A97A9C" w:rsidRPr="000B494E" w14:paraId="5FDEE871" w14:textId="77777777" w:rsidTr="00FF79DA">
        <w:trPr>
          <w:trHeight w:val="20"/>
        </w:trPr>
        <w:tc>
          <w:tcPr>
            <w:tcW w:w="1739" w:type="pct"/>
            <w:vAlign w:val="center"/>
            <w:hideMark/>
          </w:tcPr>
          <w:p w14:paraId="3E4983D8" w14:textId="45ED046A" w:rsidR="00A97A9C" w:rsidRPr="000B494E" w:rsidRDefault="00A97A9C" w:rsidP="00063E2E">
            <w:pPr>
              <w:rPr>
                <w:spacing w:val="-8"/>
                <w:sz w:val="20"/>
                <w:szCs w:val="20"/>
              </w:rPr>
            </w:pPr>
            <w:r w:rsidRPr="000B494E">
              <w:rPr>
                <w:spacing w:val="-8"/>
                <w:sz w:val="20"/>
                <w:szCs w:val="20"/>
              </w:rPr>
              <w:t>Наличие водоочистки</w:t>
            </w:r>
            <w:r w:rsidR="00063E2E" w:rsidRPr="000B494E">
              <w:rPr>
                <w:spacing w:val="-8"/>
                <w:sz w:val="20"/>
                <w:szCs w:val="20"/>
              </w:rPr>
              <w:t xml:space="preserve"> (</w:t>
            </w:r>
            <w:r w:rsidRPr="000B494E">
              <w:rPr>
                <w:spacing w:val="-8"/>
                <w:sz w:val="20"/>
                <w:szCs w:val="20"/>
              </w:rPr>
              <w:t>водоподготовки</w:t>
            </w:r>
            <w:r w:rsidR="00063E2E" w:rsidRPr="000B494E">
              <w:rPr>
                <w:spacing w:val="-8"/>
                <w:sz w:val="20"/>
                <w:szCs w:val="20"/>
              </w:rPr>
              <w:t>)</w:t>
            </w:r>
            <w:r w:rsidRPr="000B494E">
              <w:rPr>
                <w:spacing w:val="-8"/>
                <w:sz w:val="20"/>
                <w:szCs w:val="20"/>
              </w:rPr>
              <w:t xml:space="preserve"> при заборе воды из поверхностного </w:t>
            </w:r>
            <w:r w:rsidR="00063E2E" w:rsidRPr="000B494E">
              <w:rPr>
                <w:spacing w:val="-8"/>
                <w:sz w:val="20"/>
                <w:szCs w:val="20"/>
              </w:rPr>
              <w:t xml:space="preserve">и (или) </w:t>
            </w:r>
            <w:r w:rsidRPr="000B494E">
              <w:rPr>
                <w:spacing w:val="-8"/>
                <w:sz w:val="20"/>
                <w:szCs w:val="20"/>
              </w:rPr>
              <w:t>и подземного источника для хозяйственно–питьевых нужд в зоне влияния объектов НВОС</w:t>
            </w:r>
          </w:p>
        </w:tc>
        <w:tc>
          <w:tcPr>
            <w:tcW w:w="406" w:type="pct"/>
            <w:vAlign w:val="center"/>
            <w:hideMark/>
          </w:tcPr>
          <w:p w14:paraId="2553C844" w14:textId="67A3AD6D"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1A36A788" w14:textId="77777777" w:rsidR="00A97A9C" w:rsidRPr="000B494E" w:rsidRDefault="00A97A9C" w:rsidP="00CC194A">
            <w:pPr>
              <w:jc w:val="center"/>
              <w:rPr>
                <w:spacing w:val="-8"/>
                <w:sz w:val="20"/>
                <w:szCs w:val="20"/>
              </w:rPr>
            </w:pPr>
            <w:r w:rsidRPr="000B494E">
              <w:rPr>
                <w:spacing w:val="-8"/>
                <w:sz w:val="20"/>
                <w:szCs w:val="20"/>
              </w:rPr>
              <w:t>да</w:t>
            </w:r>
          </w:p>
        </w:tc>
        <w:tc>
          <w:tcPr>
            <w:tcW w:w="547" w:type="pct"/>
            <w:vAlign w:val="center"/>
            <w:hideMark/>
          </w:tcPr>
          <w:p w14:paraId="3DC5C32E" w14:textId="77777777" w:rsidR="00A97A9C" w:rsidRPr="000B494E" w:rsidRDefault="00A97A9C" w:rsidP="00CC194A">
            <w:pPr>
              <w:jc w:val="center"/>
              <w:rPr>
                <w:spacing w:val="-8"/>
                <w:sz w:val="20"/>
                <w:szCs w:val="20"/>
              </w:rPr>
            </w:pPr>
            <w:r w:rsidRPr="000B494E">
              <w:rPr>
                <w:spacing w:val="-8"/>
                <w:sz w:val="20"/>
                <w:szCs w:val="20"/>
              </w:rPr>
              <w:t>да</w:t>
            </w:r>
          </w:p>
        </w:tc>
        <w:tc>
          <w:tcPr>
            <w:tcW w:w="577" w:type="pct"/>
            <w:vAlign w:val="center"/>
            <w:hideMark/>
          </w:tcPr>
          <w:p w14:paraId="66DD8D15" w14:textId="77777777" w:rsidR="00A97A9C" w:rsidRPr="000B494E" w:rsidRDefault="00A97A9C" w:rsidP="00CC194A">
            <w:pPr>
              <w:jc w:val="center"/>
              <w:rPr>
                <w:spacing w:val="-8"/>
                <w:sz w:val="20"/>
                <w:szCs w:val="20"/>
              </w:rPr>
            </w:pPr>
            <w:r w:rsidRPr="000B494E">
              <w:rPr>
                <w:spacing w:val="-8"/>
                <w:sz w:val="20"/>
                <w:szCs w:val="20"/>
              </w:rPr>
              <w:t>нет</w:t>
            </w:r>
          </w:p>
        </w:tc>
        <w:tc>
          <w:tcPr>
            <w:tcW w:w="537" w:type="pct"/>
            <w:vAlign w:val="center"/>
            <w:hideMark/>
          </w:tcPr>
          <w:p w14:paraId="5C7A4282" w14:textId="77777777" w:rsidR="00A97A9C" w:rsidRPr="000B494E" w:rsidRDefault="00A97A9C" w:rsidP="00CC194A">
            <w:pPr>
              <w:jc w:val="center"/>
              <w:rPr>
                <w:spacing w:val="-8"/>
                <w:sz w:val="20"/>
                <w:szCs w:val="20"/>
              </w:rPr>
            </w:pPr>
            <w:r w:rsidRPr="000B494E">
              <w:rPr>
                <w:spacing w:val="-8"/>
                <w:sz w:val="20"/>
                <w:szCs w:val="20"/>
              </w:rPr>
              <w:t>нет</w:t>
            </w:r>
          </w:p>
        </w:tc>
        <w:tc>
          <w:tcPr>
            <w:tcW w:w="649" w:type="pct"/>
            <w:vAlign w:val="center"/>
            <w:hideMark/>
          </w:tcPr>
          <w:p w14:paraId="595653EF" w14:textId="77777777" w:rsidR="00A97A9C" w:rsidRPr="000B494E" w:rsidRDefault="00A97A9C" w:rsidP="00CC194A">
            <w:pPr>
              <w:jc w:val="center"/>
              <w:rPr>
                <w:spacing w:val="-8"/>
                <w:sz w:val="20"/>
                <w:szCs w:val="20"/>
              </w:rPr>
            </w:pPr>
            <w:r w:rsidRPr="000B494E">
              <w:rPr>
                <w:spacing w:val="-8"/>
                <w:sz w:val="20"/>
                <w:szCs w:val="20"/>
              </w:rPr>
              <w:t>нет</w:t>
            </w:r>
          </w:p>
        </w:tc>
      </w:tr>
      <w:tr w:rsidR="00A97A9C" w:rsidRPr="000B494E" w14:paraId="25CB4315" w14:textId="77777777" w:rsidTr="00FF79DA">
        <w:trPr>
          <w:trHeight w:val="20"/>
        </w:trPr>
        <w:tc>
          <w:tcPr>
            <w:tcW w:w="1739" w:type="pct"/>
            <w:vAlign w:val="center"/>
            <w:hideMark/>
          </w:tcPr>
          <w:p w14:paraId="0588111E" w14:textId="0846D28A" w:rsidR="00A97A9C" w:rsidRPr="000B494E" w:rsidRDefault="00A97A9C" w:rsidP="00CC194A">
            <w:pPr>
              <w:rPr>
                <w:spacing w:val="-8"/>
                <w:sz w:val="20"/>
                <w:szCs w:val="20"/>
              </w:rPr>
            </w:pPr>
            <w:r w:rsidRPr="000B494E">
              <w:rPr>
                <w:spacing w:val="-8"/>
                <w:sz w:val="20"/>
                <w:szCs w:val="20"/>
              </w:rPr>
              <w:t>Ра</w:t>
            </w:r>
            <w:r w:rsidR="009126C5" w:rsidRPr="000B494E">
              <w:rPr>
                <w:spacing w:val="-8"/>
                <w:sz w:val="20"/>
                <w:szCs w:val="20"/>
              </w:rPr>
              <w:t>сстояние от объекта до ближайшей</w:t>
            </w:r>
            <w:r w:rsidR="00063E2E" w:rsidRPr="000B494E">
              <w:rPr>
                <w:spacing w:val="-8"/>
                <w:sz w:val="20"/>
                <w:szCs w:val="20"/>
              </w:rPr>
              <w:t xml:space="preserve"> рекреационной (</w:t>
            </w:r>
            <w:r w:rsidRPr="000B494E">
              <w:rPr>
                <w:spacing w:val="-8"/>
                <w:sz w:val="20"/>
                <w:szCs w:val="20"/>
              </w:rPr>
              <w:t>курортной</w:t>
            </w:r>
            <w:r w:rsidR="00063E2E" w:rsidRPr="000B494E">
              <w:rPr>
                <w:spacing w:val="-8"/>
                <w:sz w:val="20"/>
                <w:szCs w:val="20"/>
              </w:rPr>
              <w:t>)</w:t>
            </w:r>
            <w:r w:rsidRPr="000B494E">
              <w:rPr>
                <w:spacing w:val="-8"/>
                <w:sz w:val="20"/>
                <w:szCs w:val="20"/>
              </w:rPr>
              <w:t xml:space="preserve"> зоны</w:t>
            </w:r>
          </w:p>
        </w:tc>
        <w:tc>
          <w:tcPr>
            <w:tcW w:w="406" w:type="pct"/>
            <w:vAlign w:val="center"/>
            <w:hideMark/>
          </w:tcPr>
          <w:p w14:paraId="50056C1D" w14:textId="77777777" w:rsidR="00A97A9C" w:rsidRPr="000B494E" w:rsidRDefault="00A97A9C" w:rsidP="00CC194A">
            <w:pPr>
              <w:jc w:val="center"/>
              <w:rPr>
                <w:spacing w:val="-8"/>
                <w:sz w:val="20"/>
                <w:szCs w:val="20"/>
              </w:rPr>
            </w:pPr>
            <w:r w:rsidRPr="000B494E">
              <w:rPr>
                <w:spacing w:val="-8"/>
                <w:sz w:val="20"/>
                <w:szCs w:val="20"/>
              </w:rPr>
              <w:t>м</w:t>
            </w:r>
          </w:p>
        </w:tc>
        <w:tc>
          <w:tcPr>
            <w:tcW w:w="545" w:type="pct"/>
            <w:vAlign w:val="center"/>
            <w:hideMark/>
          </w:tcPr>
          <w:p w14:paraId="7B11618F" w14:textId="77777777" w:rsidR="00A97A9C" w:rsidRPr="000B494E" w:rsidRDefault="00A97A9C" w:rsidP="00CC194A">
            <w:pPr>
              <w:jc w:val="center"/>
              <w:rPr>
                <w:spacing w:val="-8"/>
                <w:sz w:val="20"/>
                <w:szCs w:val="20"/>
              </w:rPr>
            </w:pPr>
            <w:r w:rsidRPr="000B494E">
              <w:rPr>
                <w:spacing w:val="-8"/>
                <w:sz w:val="20"/>
                <w:szCs w:val="20"/>
              </w:rPr>
              <w:t>(1500;+∞)</w:t>
            </w:r>
          </w:p>
        </w:tc>
        <w:tc>
          <w:tcPr>
            <w:tcW w:w="547" w:type="pct"/>
            <w:vAlign w:val="center"/>
            <w:hideMark/>
          </w:tcPr>
          <w:p w14:paraId="64D8A0A9" w14:textId="77777777" w:rsidR="00A97A9C" w:rsidRPr="000B494E" w:rsidRDefault="00A97A9C" w:rsidP="00CC194A">
            <w:pPr>
              <w:jc w:val="center"/>
              <w:rPr>
                <w:spacing w:val="-8"/>
                <w:sz w:val="20"/>
                <w:szCs w:val="20"/>
              </w:rPr>
            </w:pPr>
            <w:r w:rsidRPr="000B494E">
              <w:rPr>
                <w:spacing w:val="-8"/>
                <w:sz w:val="20"/>
                <w:szCs w:val="20"/>
              </w:rPr>
              <w:t>(1500;1000]</w:t>
            </w:r>
          </w:p>
        </w:tc>
        <w:tc>
          <w:tcPr>
            <w:tcW w:w="577" w:type="pct"/>
            <w:vAlign w:val="center"/>
            <w:hideMark/>
          </w:tcPr>
          <w:p w14:paraId="65985B05" w14:textId="77777777" w:rsidR="00A97A9C" w:rsidRPr="000B494E" w:rsidRDefault="00A97A9C" w:rsidP="00CC194A">
            <w:pPr>
              <w:jc w:val="center"/>
              <w:rPr>
                <w:spacing w:val="-8"/>
                <w:sz w:val="20"/>
                <w:szCs w:val="20"/>
              </w:rPr>
            </w:pPr>
            <w:r w:rsidRPr="000B494E">
              <w:rPr>
                <w:spacing w:val="-8"/>
                <w:sz w:val="20"/>
                <w:szCs w:val="20"/>
              </w:rPr>
              <w:t>(1000;700]</w:t>
            </w:r>
          </w:p>
        </w:tc>
        <w:tc>
          <w:tcPr>
            <w:tcW w:w="537" w:type="pct"/>
            <w:vAlign w:val="center"/>
            <w:hideMark/>
          </w:tcPr>
          <w:p w14:paraId="20E8B0AD" w14:textId="77777777" w:rsidR="00A97A9C" w:rsidRPr="000B494E" w:rsidRDefault="00A97A9C" w:rsidP="00CC194A">
            <w:pPr>
              <w:jc w:val="center"/>
              <w:rPr>
                <w:spacing w:val="-8"/>
                <w:sz w:val="20"/>
                <w:szCs w:val="20"/>
              </w:rPr>
            </w:pPr>
            <w:r w:rsidRPr="000B494E">
              <w:rPr>
                <w:spacing w:val="-8"/>
                <w:sz w:val="20"/>
                <w:szCs w:val="20"/>
              </w:rPr>
              <w:t>(700;300]</w:t>
            </w:r>
          </w:p>
        </w:tc>
        <w:tc>
          <w:tcPr>
            <w:tcW w:w="649" w:type="pct"/>
            <w:vAlign w:val="center"/>
            <w:hideMark/>
          </w:tcPr>
          <w:p w14:paraId="19CE98DE" w14:textId="3E0C96FF" w:rsidR="00A97A9C" w:rsidRPr="000B494E" w:rsidRDefault="00A97A9C" w:rsidP="00EE1A09">
            <w:pPr>
              <w:jc w:val="center"/>
              <w:rPr>
                <w:spacing w:val="-8"/>
                <w:sz w:val="20"/>
                <w:szCs w:val="20"/>
              </w:rPr>
            </w:pPr>
            <w:r w:rsidRPr="000B494E">
              <w:rPr>
                <w:spacing w:val="-8"/>
                <w:sz w:val="20"/>
                <w:szCs w:val="20"/>
              </w:rPr>
              <w:t xml:space="preserve">(300;–∞) </w:t>
            </w:r>
            <w:r w:rsidR="00EE1A09" w:rsidRPr="000B494E">
              <w:rPr>
                <w:spacing w:val="-8"/>
                <w:sz w:val="20"/>
                <w:szCs w:val="20"/>
              </w:rPr>
              <w:t>или</w:t>
            </w:r>
            <w:r w:rsidRPr="000B494E">
              <w:rPr>
                <w:spacing w:val="-8"/>
                <w:sz w:val="20"/>
                <w:szCs w:val="20"/>
              </w:rPr>
              <w:t xml:space="preserve"> (300; в черте зоны)</w:t>
            </w:r>
          </w:p>
        </w:tc>
      </w:tr>
      <w:tr w:rsidR="00A97A9C" w:rsidRPr="000B494E" w14:paraId="7332908D" w14:textId="77777777" w:rsidTr="00FF79DA">
        <w:trPr>
          <w:trHeight w:val="20"/>
        </w:trPr>
        <w:tc>
          <w:tcPr>
            <w:tcW w:w="1739" w:type="pct"/>
            <w:vAlign w:val="center"/>
            <w:hideMark/>
          </w:tcPr>
          <w:p w14:paraId="01D94C95" w14:textId="792FA834" w:rsidR="00A97A9C" w:rsidRPr="000B494E" w:rsidRDefault="00A97A9C" w:rsidP="00CC194A">
            <w:pPr>
              <w:rPr>
                <w:spacing w:val="-8"/>
                <w:sz w:val="20"/>
                <w:szCs w:val="20"/>
              </w:rPr>
            </w:pPr>
            <w:r w:rsidRPr="000B494E">
              <w:rPr>
                <w:spacing w:val="-8"/>
                <w:sz w:val="20"/>
                <w:szCs w:val="20"/>
              </w:rPr>
              <w:t>Расстояние от объекта до границ земель сельскохозяйственного назначения</w:t>
            </w:r>
            <w:r w:rsidR="009126C5" w:rsidRPr="000B494E">
              <w:rPr>
                <w:spacing w:val="-8"/>
                <w:sz w:val="20"/>
                <w:szCs w:val="20"/>
              </w:rPr>
              <w:t xml:space="preserve"> или земель, где выращивается сельскохозяйственная продукция</w:t>
            </w:r>
          </w:p>
        </w:tc>
        <w:tc>
          <w:tcPr>
            <w:tcW w:w="406" w:type="pct"/>
            <w:vAlign w:val="center"/>
            <w:hideMark/>
          </w:tcPr>
          <w:p w14:paraId="085B9C57" w14:textId="77777777" w:rsidR="00A97A9C" w:rsidRPr="000B494E" w:rsidRDefault="00A97A9C" w:rsidP="00CC194A">
            <w:pPr>
              <w:jc w:val="center"/>
              <w:rPr>
                <w:spacing w:val="-8"/>
                <w:sz w:val="20"/>
                <w:szCs w:val="20"/>
              </w:rPr>
            </w:pPr>
            <w:r w:rsidRPr="000B494E">
              <w:rPr>
                <w:spacing w:val="-8"/>
                <w:sz w:val="20"/>
                <w:szCs w:val="20"/>
              </w:rPr>
              <w:t>м</w:t>
            </w:r>
          </w:p>
        </w:tc>
        <w:tc>
          <w:tcPr>
            <w:tcW w:w="545" w:type="pct"/>
            <w:vAlign w:val="center"/>
            <w:hideMark/>
          </w:tcPr>
          <w:p w14:paraId="3D896F87" w14:textId="77777777" w:rsidR="00A97A9C" w:rsidRPr="000B494E" w:rsidRDefault="00A97A9C" w:rsidP="00CC194A">
            <w:pPr>
              <w:jc w:val="center"/>
              <w:rPr>
                <w:spacing w:val="-8"/>
                <w:sz w:val="20"/>
                <w:szCs w:val="20"/>
              </w:rPr>
            </w:pPr>
            <w:r w:rsidRPr="000B494E">
              <w:rPr>
                <w:spacing w:val="-8"/>
                <w:sz w:val="20"/>
                <w:szCs w:val="20"/>
              </w:rPr>
              <w:t>(1000;+∞)</w:t>
            </w:r>
          </w:p>
        </w:tc>
        <w:tc>
          <w:tcPr>
            <w:tcW w:w="547" w:type="pct"/>
            <w:vAlign w:val="center"/>
            <w:hideMark/>
          </w:tcPr>
          <w:p w14:paraId="5C88682C" w14:textId="77777777" w:rsidR="00A97A9C" w:rsidRPr="000B494E" w:rsidRDefault="00A97A9C" w:rsidP="00CC194A">
            <w:pPr>
              <w:jc w:val="center"/>
              <w:rPr>
                <w:spacing w:val="-8"/>
                <w:sz w:val="20"/>
                <w:szCs w:val="20"/>
              </w:rPr>
            </w:pPr>
            <w:r w:rsidRPr="000B494E">
              <w:rPr>
                <w:spacing w:val="-8"/>
                <w:sz w:val="20"/>
                <w:szCs w:val="20"/>
              </w:rPr>
              <w:t>(500;1000]</w:t>
            </w:r>
          </w:p>
        </w:tc>
        <w:tc>
          <w:tcPr>
            <w:tcW w:w="577" w:type="pct"/>
            <w:vAlign w:val="center"/>
            <w:hideMark/>
          </w:tcPr>
          <w:p w14:paraId="78113E3E" w14:textId="77777777" w:rsidR="00A97A9C" w:rsidRPr="000B494E" w:rsidRDefault="00A97A9C" w:rsidP="00CC194A">
            <w:pPr>
              <w:jc w:val="center"/>
              <w:rPr>
                <w:spacing w:val="-8"/>
                <w:sz w:val="20"/>
                <w:szCs w:val="20"/>
              </w:rPr>
            </w:pPr>
            <w:r w:rsidRPr="000B494E">
              <w:rPr>
                <w:spacing w:val="-8"/>
                <w:sz w:val="20"/>
                <w:szCs w:val="20"/>
              </w:rPr>
              <w:t>(300;500]</w:t>
            </w:r>
          </w:p>
        </w:tc>
        <w:tc>
          <w:tcPr>
            <w:tcW w:w="537" w:type="pct"/>
            <w:vAlign w:val="center"/>
            <w:hideMark/>
          </w:tcPr>
          <w:p w14:paraId="488DBDB2" w14:textId="77777777" w:rsidR="00A97A9C" w:rsidRPr="000B494E" w:rsidRDefault="00A97A9C" w:rsidP="00CC194A">
            <w:pPr>
              <w:jc w:val="center"/>
              <w:rPr>
                <w:spacing w:val="-8"/>
                <w:sz w:val="20"/>
                <w:szCs w:val="20"/>
              </w:rPr>
            </w:pPr>
            <w:r w:rsidRPr="000B494E">
              <w:rPr>
                <w:spacing w:val="-8"/>
                <w:sz w:val="20"/>
                <w:szCs w:val="20"/>
              </w:rPr>
              <w:t>[300;0)</w:t>
            </w:r>
          </w:p>
        </w:tc>
        <w:tc>
          <w:tcPr>
            <w:tcW w:w="649" w:type="pct"/>
            <w:vAlign w:val="center"/>
            <w:hideMark/>
          </w:tcPr>
          <w:p w14:paraId="00B3222C" w14:textId="77777777" w:rsidR="00A97A9C" w:rsidRPr="000B494E" w:rsidRDefault="00A97A9C" w:rsidP="00CC194A">
            <w:pPr>
              <w:jc w:val="center"/>
              <w:rPr>
                <w:spacing w:val="-8"/>
                <w:sz w:val="20"/>
                <w:szCs w:val="20"/>
              </w:rPr>
            </w:pPr>
            <w:r w:rsidRPr="000B494E">
              <w:rPr>
                <w:spacing w:val="-8"/>
                <w:sz w:val="20"/>
                <w:szCs w:val="20"/>
              </w:rPr>
              <w:t>[0; на землях сельхозназначения)</w:t>
            </w:r>
          </w:p>
        </w:tc>
      </w:tr>
      <w:tr w:rsidR="00A97A9C" w:rsidRPr="000B494E" w14:paraId="37150C95" w14:textId="77777777" w:rsidTr="00FF79DA">
        <w:trPr>
          <w:trHeight w:val="20"/>
        </w:trPr>
        <w:tc>
          <w:tcPr>
            <w:tcW w:w="1739" w:type="pct"/>
            <w:vAlign w:val="center"/>
            <w:hideMark/>
          </w:tcPr>
          <w:p w14:paraId="75E0759F" w14:textId="712BE0A1" w:rsidR="00A97A9C" w:rsidRPr="000B494E" w:rsidRDefault="00A97A9C" w:rsidP="00063E2E">
            <w:pPr>
              <w:rPr>
                <w:spacing w:val="-8"/>
                <w:sz w:val="20"/>
                <w:szCs w:val="20"/>
              </w:rPr>
            </w:pPr>
            <w:r w:rsidRPr="000B494E">
              <w:rPr>
                <w:spacing w:val="-8"/>
                <w:sz w:val="20"/>
                <w:szCs w:val="20"/>
              </w:rPr>
              <w:t>Кратность превышения заболеваемости населения в ближайшей жилой застройке (муниципальном образовании) относительно среднерегионального</w:t>
            </w:r>
            <w:r w:rsidR="00063E2E" w:rsidRPr="000B494E">
              <w:rPr>
                <w:spacing w:val="-8"/>
                <w:sz w:val="20"/>
                <w:szCs w:val="20"/>
              </w:rPr>
              <w:t xml:space="preserve"> (</w:t>
            </w:r>
            <w:r w:rsidRPr="000B494E">
              <w:rPr>
                <w:spacing w:val="-8"/>
                <w:sz w:val="20"/>
                <w:szCs w:val="20"/>
              </w:rPr>
              <w:t>среднетерриториального</w:t>
            </w:r>
            <w:r w:rsidR="00063E2E" w:rsidRPr="000B494E">
              <w:rPr>
                <w:spacing w:val="-8"/>
                <w:sz w:val="20"/>
                <w:szCs w:val="20"/>
              </w:rPr>
              <w:t>)</w:t>
            </w:r>
            <w:r w:rsidRPr="000B494E">
              <w:rPr>
                <w:spacing w:val="-8"/>
                <w:sz w:val="20"/>
                <w:szCs w:val="20"/>
              </w:rPr>
              <w:t xml:space="preserve"> уровня</w:t>
            </w:r>
          </w:p>
        </w:tc>
        <w:tc>
          <w:tcPr>
            <w:tcW w:w="406" w:type="pct"/>
            <w:vAlign w:val="center"/>
            <w:hideMark/>
          </w:tcPr>
          <w:p w14:paraId="3F0D387E" w14:textId="77777777" w:rsidR="00A97A9C" w:rsidRPr="000B494E" w:rsidRDefault="00A97A9C" w:rsidP="00CC194A">
            <w:pPr>
              <w:jc w:val="center"/>
              <w:rPr>
                <w:spacing w:val="-8"/>
                <w:sz w:val="20"/>
                <w:szCs w:val="20"/>
              </w:rPr>
            </w:pPr>
            <w:r w:rsidRPr="000B494E">
              <w:rPr>
                <w:spacing w:val="-8"/>
                <w:sz w:val="20"/>
                <w:szCs w:val="20"/>
              </w:rPr>
              <w:t>раз</w:t>
            </w:r>
          </w:p>
        </w:tc>
        <w:tc>
          <w:tcPr>
            <w:tcW w:w="545" w:type="pct"/>
            <w:vAlign w:val="center"/>
            <w:hideMark/>
          </w:tcPr>
          <w:p w14:paraId="793D0A9E" w14:textId="77777777" w:rsidR="00A97A9C" w:rsidRPr="000B494E" w:rsidRDefault="00A97A9C" w:rsidP="00CC194A">
            <w:pPr>
              <w:jc w:val="center"/>
              <w:rPr>
                <w:spacing w:val="-8"/>
                <w:sz w:val="20"/>
                <w:szCs w:val="20"/>
              </w:rPr>
            </w:pPr>
            <w:r w:rsidRPr="000B494E">
              <w:rPr>
                <w:spacing w:val="-8"/>
                <w:sz w:val="20"/>
                <w:szCs w:val="20"/>
              </w:rPr>
              <w:t>[1]</w:t>
            </w:r>
          </w:p>
        </w:tc>
        <w:tc>
          <w:tcPr>
            <w:tcW w:w="547" w:type="pct"/>
            <w:vAlign w:val="center"/>
            <w:hideMark/>
          </w:tcPr>
          <w:p w14:paraId="35CD4F3A" w14:textId="77777777" w:rsidR="00A97A9C" w:rsidRPr="000B494E" w:rsidRDefault="00A97A9C" w:rsidP="00CC194A">
            <w:pPr>
              <w:jc w:val="center"/>
              <w:rPr>
                <w:spacing w:val="-8"/>
                <w:sz w:val="20"/>
                <w:szCs w:val="20"/>
              </w:rPr>
            </w:pPr>
            <w:r w:rsidRPr="000B494E">
              <w:rPr>
                <w:spacing w:val="-8"/>
                <w:sz w:val="20"/>
                <w:szCs w:val="20"/>
              </w:rPr>
              <w:t>(1;1,2]</w:t>
            </w:r>
          </w:p>
        </w:tc>
        <w:tc>
          <w:tcPr>
            <w:tcW w:w="577" w:type="pct"/>
            <w:vAlign w:val="center"/>
            <w:hideMark/>
          </w:tcPr>
          <w:p w14:paraId="20653944" w14:textId="77777777" w:rsidR="00A97A9C" w:rsidRPr="000B494E" w:rsidRDefault="00A97A9C" w:rsidP="00CC194A">
            <w:pPr>
              <w:jc w:val="center"/>
              <w:rPr>
                <w:spacing w:val="-8"/>
                <w:sz w:val="20"/>
                <w:szCs w:val="20"/>
              </w:rPr>
            </w:pPr>
            <w:r w:rsidRPr="000B494E">
              <w:rPr>
                <w:spacing w:val="-8"/>
                <w:sz w:val="20"/>
                <w:szCs w:val="20"/>
              </w:rPr>
              <w:t>(1,2;1,5]</w:t>
            </w:r>
          </w:p>
        </w:tc>
        <w:tc>
          <w:tcPr>
            <w:tcW w:w="537" w:type="pct"/>
            <w:vAlign w:val="center"/>
            <w:hideMark/>
          </w:tcPr>
          <w:p w14:paraId="6652AD55" w14:textId="77777777" w:rsidR="00A97A9C" w:rsidRPr="000B494E" w:rsidRDefault="00A97A9C" w:rsidP="00CC194A">
            <w:pPr>
              <w:jc w:val="center"/>
              <w:rPr>
                <w:spacing w:val="-8"/>
                <w:sz w:val="20"/>
                <w:szCs w:val="20"/>
              </w:rPr>
            </w:pPr>
            <w:r w:rsidRPr="000B494E">
              <w:rPr>
                <w:spacing w:val="-8"/>
                <w:sz w:val="20"/>
                <w:szCs w:val="20"/>
              </w:rPr>
              <w:t>(1,5;2]</w:t>
            </w:r>
          </w:p>
        </w:tc>
        <w:tc>
          <w:tcPr>
            <w:tcW w:w="649" w:type="pct"/>
            <w:vAlign w:val="center"/>
            <w:hideMark/>
          </w:tcPr>
          <w:p w14:paraId="0CD08899" w14:textId="77777777" w:rsidR="00A97A9C" w:rsidRPr="000B494E" w:rsidRDefault="00A97A9C" w:rsidP="00CC194A">
            <w:pPr>
              <w:jc w:val="center"/>
              <w:rPr>
                <w:spacing w:val="-8"/>
                <w:sz w:val="20"/>
                <w:szCs w:val="20"/>
              </w:rPr>
            </w:pPr>
            <w:r w:rsidRPr="000B494E">
              <w:rPr>
                <w:spacing w:val="-8"/>
                <w:sz w:val="20"/>
                <w:szCs w:val="20"/>
              </w:rPr>
              <w:t>(2;+∞)</w:t>
            </w:r>
          </w:p>
        </w:tc>
      </w:tr>
      <w:tr w:rsidR="00A97A9C" w:rsidRPr="000B494E" w14:paraId="422F4F5B" w14:textId="77777777" w:rsidTr="00FF79DA">
        <w:trPr>
          <w:trHeight w:val="20"/>
        </w:trPr>
        <w:tc>
          <w:tcPr>
            <w:tcW w:w="1739" w:type="pct"/>
            <w:vAlign w:val="center"/>
            <w:hideMark/>
          </w:tcPr>
          <w:p w14:paraId="3D90700B" w14:textId="77777777" w:rsidR="00A97A9C" w:rsidRPr="000B494E" w:rsidRDefault="00A97A9C" w:rsidP="00CC194A">
            <w:pPr>
              <w:rPr>
                <w:spacing w:val="-8"/>
                <w:sz w:val="20"/>
                <w:szCs w:val="20"/>
              </w:rPr>
            </w:pPr>
            <w:r w:rsidRPr="000B494E">
              <w:rPr>
                <w:spacing w:val="-8"/>
                <w:sz w:val="20"/>
                <w:szCs w:val="20"/>
              </w:rPr>
              <w:t>Численность населения в зоне потенциального аварийного загрязнения</w:t>
            </w:r>
          </w:p>
        </w:tc>
        <w:tc>
          <w:tcPr>
            <w:tcW w:w="406" w:type="pct"/>
            <w:vAlign w:val="center"/>
            <w:hideMark/>
          </w:tcPr>
          <w:p w14:paraId="69272D83" w14:textId="77777777" w:rsidR="00A97A9C" w:rsidRPr="000B494E" w:rsidRDefault="00A97A9C" w:rsidP="00CC194A">
            <w:pPr>
              <w:jc w:val="center"/>
              <w:rPr>
                <w:spacing w:val="-8"/>
                <w:sz w:val="20"/>
                <w:szCs w:val="20"/>
              </w:rPr>
            </w:pPr>
            <w:r w:rsidRPr="000B494E">
              <w:rPr>
                <w:spacing w:val="-8"/>
                <w:sz w:val="20"/>
                <w:szCs w:val="20"/>
              </w:rPr>
              <w:t>тыс. чел.</w:t>
            </w:r>
          </w:p>
        </w:tc>
        <w:tc>
          <w:tcPr>
            <w:tcW w:w="545" w:type="pct"/>
            <w:vAlign w:val="center"/>
            <w:hideMark/>
          </w:tcPr>
          <w:p w14:paraId="1F09DA6D" w14:textId="77777777" w:rsidR="00A97A9C" w:rsidRPr="000B494E" w:rsidRDefault="00A97A9C" w:rsidP="00CC194A">
            <w:pPr>
              <w:jc w:val="center"/>
              <w:rPr>
                <w:spacing w:val="-8"/>
                <w:sz w:val="20"/>
                <w:szCs w:val="20"/>
              </w:rPr>
            </w:pPr>
            <w:r w:rsidRPr="000B494E">
              <w:rPr>
                <w:spacing w:val="-8"/>
                <w:sz w:val="20"/>
                <w:szCs w:val="20"/>
              </w:rPr>
              <w:t>[0;1]</w:t>
            </w:r>
          </w:p>
        </w:tc>
        <w:tc>
          <w:tcPr>
            <w:tcW w:w="547" w:type="pct"/>
            <w:vAlign w:val="center"/>
            <w:hideMark/>
          </w:tcPr>
          <w:p w14:paraId="580D4749" w14:textId="77777777" w:rsidR="00A97A9C" w:rsidRPr="000B494E" w:rsidRDefault="00A97A9C" w:rsidP="00CC194A">
            <w:pPr>
              <w:jc w:val="center"/>
              <w:rPr>
                <w:spacing w:val="-8"/>
                <w:sz w:val="20"/>
                <w:szCs w:val="20"/>
              </w:rPr>
            </w:pPr>
            <w:r w:rsidRPr="000B494E">
              <w:rPr>
                <w:spacing w:val="-8"/>
                <w:sz w:val="20"/>
                <w:szCs w:val="20"/>
              </w:rPr>
              <w:t>(1;10]</w:t>
            </w:r>
          </w:p>
        </w:tc>
        <w:tc>
          <w:tcPr>
            <w:tcW w:w="577" w:type="pct"/>
            <w:vAlign w:val="center"/>
            <w:hideMark/>
          </w:tcPr>
          <w:p w14:paraId="1074A47F" w14:textId="77777777" w:rsidR="00A97A9C" w:rsidRPr="000B494E" w:rsidRDefault="00A97A9C" w:rsidP="00CC194A">
            <w:pPr>
              <w:jc w:val="center"/>
              <w:rPr>
                <w:spacing w:val="-8"/>
                <w:sz w:val="20"/>
                <w:szCs w:val="20"/>
              </w:rPr>
            </w:pPr>
            <w:r w:rsidRPr="000B494E">
              <w:rPr>
                <w:spacing w:val="-8"/>
                <w:sz w:val="20"/>
                <w:szCs w:val="20"/>
              </w:rPr>
              <w:t>(10;40]</w:t>
            </w:r>
          </w:p>
        </w:tc>
        <w:tc>
          <w:tcPr>
            <w:tcW w:w="537" w:type="pct"/>
            <w:vAlign w:val="center"/>
            <w:hideMark/>
          </w:tcPr>
          <w:p w14:paraId="65D761F8" w14:textId="77777777" w:rsidR="00A97A9C" w:rsidRPr="000B494E" w:rsidRDefault="00A97A9C" w:rsidP="00CC194A">
            <w:pPr>
              <w:jc w:val="center"/>
              <w:rPr>
                <w:spacing w:val="-8"/>
                <w:sz w:val="20"/>
                <w:szCs w:val="20"/>
              </w:rPr>
            </w:pPr>
            <w:r w:rsidRPr="000B494E">
              <w:rPr>
                <w:spacing w:val="-8"/>
                <w:sz w:val="20"/>
                <w:szCs w:val="20"/>
              </w:rPr>
              <w:t>(40;75]</w:t>
            </w:r>
          </w:p>
        </w:tc>
        <w:tc>
          <w:tcPr>
            <w:tcW w:w="649" w:type="pct"/>
            <w:vAlign w:val="center"/>
            <w:hideMark/>
          </w:tcPr>
          <w:p w14:paraId="12D64C06" w14:textId="77777777" w:rsidR="00A97A9C" w:rsidRPr="000B494E" w:rsidRDefault="00A97A9C" w:rsidP="00CC194A">
            <w:pPr>
              <w:jc w:val="center"/>
              <w:rPr>
                <w:spacing w:val="-8"/>
                <w:sz w:val="20"/>
                <w:szCs w:val="20"/>
              </w:rPr>
            </w:pPr>
            <w:r w:rsidRPr="000B494E">
              <w:rPr>
                <w:spacing w:val="-8"/>
                <w:sz w:val="20"/>
                <w:szCs w:val="20"/>
              </w:rPr>
              <w:t>(75;+∞)</w:t>
            </w:r>
          </w:p>
        </w:tc>
      </w:tr>
      <w:tr w:rsidR="00A97A9C" w:rsidRPr="000B494E" w14:paraId="38329647" w14:textId="77777777" w:rsidTr="00FF79DA">
        <w:trPr>
          <w:trHeight w:val="20"/>
        </w:trPr>
        <w:tc>
          <w:tcPr>
            <w:tcW w:w="5000" w:type="pct"/>
            <w:gridSpan w:val="7"/>
            <w:vAlign w:val="center"/>
            <w:hideMark/>
          </w:tcPr>
          <w:p w14:paraId="2C043359" w14:textId="77777777" w:rsidR="00A97A9C" w:rsidRPr="000B494E" w:rsidRDefault="00A97A9C" w:rsidP="00CC194A">
            <w:pPr>
              <w:jc w:val="center"/>
              <w:rPr>
                <w:spacing w:val="-8"/>
                <w:sz w:val="20"/>
                <w:szCs w:val="20"/>
              </w:rPr>
            </w:pPr>
            <w:r w:rsidRPr="000B494E">
              <w:rPr>
                <w:bCs/>
                <w:spacing w:val="-8"/>
                <w:sz w:val="20"/>
                <w:szCs w:val="20"/>
              </w:rPr>
              <w:t>Геологические и гидрологические показатели территории</w:t>
            </w:r>
          </w:p>
        </w:tc>
      </w:tr>
      <w:tr w:rsidR="00A97A9C" w:rsidRPr="000B494E" w14:paraId="4B7B05D9" w14:textId="77777777" w:rsidTr="00FF79DA">
        <w:trPr>
          <w:trHeight w:val="20"/>
        </w:trPr>
        <w:tc>
          <w:tcPr>
            <w:tcW w:w="1739" w:type="pct"/>
            <w:vAlign w:val="center"/>
            <w:hideMark/>
          </w:tcPr>
          <w:p w14:paraId="07BBFD6F" w14:textId="77777777" w:rsidR="00A97A9C" w:rsidRPr="000B494E" w:rsidRDefault="00A97A9C" w:rsidP="00CC194A">
            <w:pPr>
              <w:rPr>
                <w:spacing w:val="-8"/>
                <w:sz w:val="20"/>
                <w:szCs w:val="20"/>
              </w:rPr>
            </w:pPr>
            <w:r w:rsidRPr="000B494E">
              <w:rPr>
                <w:spacing w:val="-8"/>
                <w:sz w:val="20"/>
                <w:szCs w:val="20"/>
              </w:rPr>
              <w:t>Тип грунта (Коэффициент фильтрации подстилающих грунтов)</w:t>
            </w:r>
          </w:p>
        </w:tc>
        <w:tc>
          <w:tcPr>
            <w:tcW w:w="406" w:type="pct"/>
            <w:vAlign w:val="center"/>
            <w:hideMark/>
          </w:tcPr>
          <w:p w14:paraId="51F6446B" w14:textId="3AA03569" w:rsidR="00A97A9C" w:rsidRPr="000B494E" w:rsidRDefault="00787584" w:rsidP="00205059">
            <w:pPr>
              <w:jc w:val="center"/>
              <w:rPr>
                <w:spacing w:val="-8"/>
                <w:sz w:val="20"/>
                <w:szCs w:val="20"/>
              </w:rPr>
            </w:pPr>
            <w:r w:rsidRPr="000B494E">
              <w:rPr>
                <w:spacing w:val="-8"/>
                <w:sz w:val="20"/>
                <w:szCs w:val="20"/>
              </w:rPr>
              <w:t xml:space="preserve">м </w:t>
            </w:r>
            <w:r w:rsidR="00205059" w:rsidRPr="000B494E">
              <w:rPr>
                <w:spacing w:val="-8"/>
                <w:sz w:val="20"/>
                <w:szCs w:val="20"/>
              </w:rPr>
              <w:t>/</w:t>
            </w:r>
            <w:r w:rsidRPr="000B494E">
              <w:rPr>
                <w:spacing w:val="-8"/>
                <w:sz w:val="20"/>
                <w:szCs w:val="20"/>
              </w:rPr>
              <w:t xml:space="preserve"> </w:t>
            </w:r>
            <w:r w:rsidR="00A97A9C" w:rsidRPr="000B494E">
              <w:rPr>
                <w:spacing w:val="-8"/>
                <w:sz w:val="20"/>
                <w:szCs w:val="20"/>
              </w:rPr>
              <w:t>сек</w:t>
            </w:r>
          </w:p>
        </w:tc>
        <w:tc>
          <w:tcPr>
            <w:tcW w:w="545" w:type="pct"/>
            <w:noWrap/>
            <w:vAlign w:val="center"/>
            <w:hideMark/>
          </w:tcPr>
          <w:p w14:paraId="6FABA671" w14:textId="789CA9F3" w:rsidR="00A97A9C" w:rsidRPr="000B494E" w:rsidRDefault="00A97A9C"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–9</w:t>
            </w:r>
          </w:p>
        </w:tc>
        <w:tc>
          <w:tcPr>
            <w:tcW w:w="547" w:type="pct"/>
            <w:noWrap/>
            <w:vAlign w:val="center"/>
            <w:hideMark/>
          </w:tcPr>
          <w:p w14:paraId="271D3AA2" w14:textId="4638208C" w:rsidR="00A97A9C" w:rsidRPr="000B494E" w:rsidRDefault="00A97A9C"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–8</w:t>
            </w:r>
          </w:p>
        </w:tc>
        <w:tc>
          <w:tcPr>
            <w:tcW w:w="577" w:type="pct"/>
            <w:noWrap/>
            <w:vAlign w:val="center"/>
            <w:hideMark/>
          </w:tcPr>
          <w:p w14:paraId="275F1CD0" w14:textId="7066887F" w:rsidR="00A97A9C" w:rsidRPr="000B494E" w:rsidRDefault="00A97A9C"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–7</w:t>
            </w:r>
          </w:p>
        </w:tc>
        <w:tc>
          <w:tcPr>
            <w:tcW w:w="537" w:type="pct"/>
            <w:noWrap/>
            <w:vAlign w:val="center"/>
            <w:hideMark/>
          </w:tcPr>
          <w:p w14:paraId="06E127BD" w14:textId="1D7A3D88" w:rsidR="00A97A9C" w:rsidRPr="000B494E" w:rsidRDefault="00A97A9C"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–6</w:t>
            </w:r>
          </w:p>
        </w:tc>
        <w:tc>
          <w:tcPr>
            <w:tcW w:w="649" w:type="pct"/>
            <w:noWrap/>
            <w:vAlign w:val="center"/>
            <w:hideMark/>
          </w:tcPr>
          <w:p w14:paraId="06BE3EC7" w14:textId="4B104084" w:rsidR="00A97A9C" w:rsidRPr="000B494E" w:rsidRDefault="00A97A9C"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–5</w:t>
            </w:r>
          </w:p>
        </w:tc>
      </w:tr>
      <w:tr w:rsidR="00A97A9C" w:rsidRPr="000B494E" w14:paraId="262D794B" w14:textId="77777777" w:rsidTr="00FF79DA">
        <w:trPr>
          <w:trHeight w:val="20"/>
        </w:trPr>
        <w:tc>
          <w:tcPr>
            <w:tcW w:w="1739" w:type="pct"/>
            <w:vAlign w:val="center"/>
            <w:hideMark/>
          </w:tcPr>
          <w:p w14:paraId="499C4074" w14:textId="77777777" w:rsidR="00A97A9C" w:rsidRPr="000B494E" w:rsidRDefault="00A97A9C" w:rsidP="00CC194A">
            <w:pPr>
              <w:rPr>
                <w:spacing w:val="-8"/>
                <w:sz w:val="20"/>
                <w:szCs w:val="20"/>
              </w:rPr>
            </w:pPr>
            <w:r w:rsidRPr="000B494E">
              <w:rPr>
                <w:spacing w:val="-8"/>
                <w:sz w:val="20"/>
                <w:szCs w:val="20"/>
              </w:rPr>
              <w:t>Глубина залегания грунтовых вод</w:t>
            </w:r>
          </w:p>
        </w:tc>
        <w:tc>
          <w:tcPr>
            <w:tcW w:w="406" w:type="pct"/>
            <w:vAlign w:val="center"/>
            <w:hideMark/>
          </w:tcPr>
          <w:p w14:paraId="0A618E31" w14:textId="77777777" w:rsidR="00A97A9C" w:rsidRPr="000B494E" w:rsidRDefault="00A97A9C" w:rsidP="00CC194A">
            <w:pPr>
              <w:jc w:val="center"/>
              <w:rPr>
                <w:spacing w:val="-8"/>
                <w:sz w:val="20"/>
                <w:szCs w:val="20"/>
              </w:rPr>
            </w:pPr>
            <w:r w:rsidRPr="000B494E">
              <w:rPr>
                <w:spacing w:val="-8"/>
                <w:sz w:val="20"/>
                <w:szCs w:val="20"/>
              </w:rPr>
              <w:t>м</w:t>
            </w:r>
          </w:p>
        </w:tc>
        <w:tc>
          <w:tcPr>
            <w:tcW w:w="545" w:type="pct"/>
            <w:vAlign w:val="center"/>
            <w:hideMark/>
          </w:tcPr>
          <w:p w14:paraId="5B989E6E" w14:textId="77777777" w:rsidR="00A97A9C" w:rsidRPr="000B494E" w:rsidRDefault="00A97A9C" w:rsidP="00CC194A">
            <w:pPr>
              <w:jc w:val="center"/>
              <w:rPr>
                <w:spacing w:val="-8"/>
                <w:sz w:val="20"/>
                <w:szCs w:val="20"/>
              </w:rPr>
            </w:pPr>
            <w:r w:rsidRPr="000B494E">
              <w:rPr>
                <w:spacing w:val="-8"/>
                <w:sz w:val="20"/>
                <w:szCs w:val="20"/>
              </w:rPr>
              <w:t>[5;+∞)</w:t>
            </w:r>
          </w:p>
        </w:tc>
        <w:tc>
          <w:tcPr>
            <w:tcW w:w="547" w:type="pct"/>
            <w:vAlign w:val="center"/>
            <w:hideMark/>
          </w:tcPr>
          <w:p w14:paraId="0902B762" w14:textId="77777777" w:rsidR="00A97A9C" w:rsidRPr="000B494E" w:rsidRDefault="00A97A9C" w:rsidP="00CC194A">
            <w:pPr>
              <w:jc w:val="center"/>
              <w:rPr>
                <w:spacing w:val="-8"/>
                <w:sz w:val="20"/>
                <w:szCs w:val="20"/>
              </w:rPr>
            </w:pPr>
            <w:r w:rsidRPr="000B494E">
              <w:rPr>
                <w:spacing w:val="-8"/>
                <w:sz w:val="20"/>
                <w:szCs w:val="20"/>
              </w:rPr>
              <w:t>[4]</w:t>
            </w:r>
          </w:p>
        </w:tc>
        <w:tc>
          <w:tcPr>
            <w:tcW w:w="577" w:type="pct"/>
            <w:vAlign w:val="center"/>
            <w:hideMark/>
          </w:tcPr>
          <w:p w14:paraId="4841E0C6" w14:textId="77777777" w:rsidR="00A97A9C" w:rsidRPr="000B494E" w:rsidRDefault="00A97A9C" w:rsidP="00CC194A">
            <w:pPr>
              <w:jc w:val="center"/>
              <w:rPr>
                <w:spacing w:val="-8"/>
                <w:sz w:val="20"/>
                <w:szCs w:val="20"/>
              </w:rPr>
            </w:pPr>
            <w:r w:rsidRPr="000B494E">
              <w:rPr>
                <w:spacing w:val="-8"/>
                <w:sz w:val="20"/>
                <w:szCs w:val="20"/>
              </w:rPr>
              <w:t>[3]</w:t>
            </w:r>
          </w:p>
        </w:tc>
        <w:tc>
          <w:tcPr>
            <w:tcW w:w="537" w:type="pct"/>
            <w:vAlign w:val="center"/>
            <w:hideMark/>
          </w:tcPr>
          <w:p w14:paraId="2258F249" w14:textId="77777777" w:rsidR="00A97A9C" w:rsidRPr="000B494E" w:rsidRDefault="00A97A9C" w:rsidP="00CC194A">
            <w:pPr>
              <w:jc w:val="center"/>
              <w:rPr>
                <w:spacing w:val="-8"/>
                <w:sz w:val="20"/>
                <w:szCs w:val="20"/>
              </w:rPr>
            </w:pPr>
            <w:r w:rsidRPr="000B494E">
              <w:rPr>
                <w:spacing w:val="-8"/>
                <w:sz w:val="20"/>
                <w:szCs w:val="20"/>
              </w:rPr>
              <w:t>[1;2]</w:t>
            </w:r>
          </w:p>
        </w:tc>
        <w:tc>
          <w:tcPr>
            <w:tcW w:w="649" w:type="pct"/>
            <w:vAlign w:val="center"/>
            <w:hideMark/>
          </w:tcPr>
          <w:p w14:paraId="495392A4" w14:textId="77777777" w:rsidR="00A97A9C" w:rsidRPr="000B494E" w:rsidRDefault="00A97A9C" w:rsidP="00CC194A">
            <w:pPr>
              <w:jc w:val="center"/>
              <w:rPr>
                <w:spacing w:val="-8"/>
                <w:sz w:val="20"/>
                <w:szCs w:val="20"/>
              </w:rPr>
            </w:pPr>
            <w:r w:rsidRPr="000B494E">
              <w:rPr>
                <w:spacing w:val="-8"/>
                <w:sz w:val="20"/>
                <w:szCs w:val="20"/>
              </w:rPr>
              <w:t>[0;1)</w:t>
            </w:r>
          </w:p>
        </w:tc>
      </w:tr>
      <w:tr w:rsidR="00A97A9C" w:rsidRPr="000B494E" w14:paraId="27AAA32B" w14:textId="77777777" w:rsidTr="00FF79DA">
        <w:trPr>
          <w:trHeight w:val="20"/>
        </w:trPr>
        <w:tc>
          <w:tcPr>
            <w:tcW w:w="1739" w:type="pct"/>
            <w:vAlign w:val="center"/>
            <w:hideMark/>
          </w:tcPr>
          <w:p w14:paraId="3992F24F" w14:textId="77777777" w:rsidR="00A97A9C" w:rsidRPr="000B494E" w:rsidRDefault="00A97A9C" w:rsidP="00CC194A">
            <w:pPr>
              <w:rPr>
                <w:spacing w:val="-8"/>
                <w:sz w:val="20"/>
                <w:szCs w:val="20"/>
              </w:rPr>
            </w:pPr>
            <w:r w:rsidRPr="000B494E">
              <w:rPr>
                <w:spacing w:val="-8"/>
                <w:sz w:val="20"/>
                <w:szCs w:val="20"/>
              </w:rPr>
              <w:t>Наличие обваловок, ограждений, отводных каналов и пр.</w:t>
            </w:r>
          </w:p>
        </w:tc>
        <w:tc>
          <w:tcPr>
            <w:tcW w:w="406" w:type="pct"/>
            <w:vAlign w:val="center"/>
            <w:hideMark/>
          </w:tcPr>
          <w:p w14:paraId="5566A627" w14:textId="7E6F2916" w:rsidR="00A97A9C" w:rsidRPr="000B494E" w:rsidRDefault="00A97A9C" w:rsidP="00CC194A">
            <w:pPr>
              <w:jc w:val="center"/>
              <w:rPr>
                <w:spacing w:val="-8"/>
                <w:sz w:val="20"/>
                <w:szCs w:val="20"/>
              </w:rPr>
            </w:pPr>
            <w:r w:rsidRPr="000B494E">
              <w:rPr>
                <w:spacing w:val="-8"/>
                <w:sz w:val="20"/>
                <w:szCs w:val="20"/>
              </w:rPr>
              <w:t>–</w:t>
            </w:r>
          </w:p>
        </w:tc>
        <w:tc>
          <w:tcPr>
            <w:tcW w:w="545" w:type="pct"/>
            <w:vAlign w:val="center"/>
            <w:hideMark/>
          </w:tcPr>
          <w:p w14:paraId="5E00FDC2" w14:textId="77777777" w:rsidR="00A97A9C" w:rsidRPr="000B494E" w:rsidRDefault="00A97A9C" w:rsidP="00CC194A">
            <w:pPr>
              <w:jc w:val="center"/>
              <w:rPr>
                <w:spacing w:val="-8"/>
                <w:sz w:val="20"/>
                <w:szCs w:val="20"/>
              </w:rPr>
            </w:pPr>
            <w:r w:rsidRPr="000B494E">
              <w:rPr>
                <w:spacing w:val="-8"/>
                <w:sz w:val="20"/>
                <w:szCs w:val="20"/>
              </w:rPr>
              <w:t>да</w:t>
            </w:r>
          </w:p>
        </w:tc>
        <w:tc>
          <w:tcPr>
            <w:tcW w:w="547" w:type="pct"/>
            <w:vAlign w:val="center"/>
            <w:hideMark/>
          </w:tcPr>
          <w:p w14:paraId="6713E247" w14:textId="77777777" w:rsidR="00A97A9C" w:rsidRPr="000B494E" w:rsidRDefault="00A97A9C" w:rsidP="00CC194A">
            <w:pPr>
              <w:jc w:val="center"/>
              <w:rPr>
                <w:spacing w:val="-8"/>
                <w:sz w:val="20"/>
                <w:szCs w:val="20"/>
              </w:rPr>
            </w:pPr>
            <w:r w:rsidRPr="000B494E">
              <w:rPr>
                <w:spacing w:val="-8"/>
                <w:sz w:val="20"/>
                <w:szCs w:val="20"/>
              </w:rPr>
              <w:t>да</w:t>
            </w:r>
          </w:p>
        </w:tc>
        <w:tc>
          <w:tcPr>
            <w:tcW w:w="577" w:type="pct"/>
            <w:vAlign w:val="center"/>
            <w:hideMark/>
          </w:tcPr>
          <w:p w14:paraId="00DC9FBA" w14:textId="77777777" w:rsidR="00A97A9C" w:rsidRPr="000B494E" w:rsidRDefault="00A97A9C" w:rsidP="00CC194A">
            <w:pPr>
              <w:jc w:val="center"/>
              <w:rPr>
                <w:spacing w:val="-8"/>
                <w:sz w:val="20"/>
                <w:szCs w:val="20"/>
              </w:rPr>
            </w:pPr>
            <w:r w:rsidRPr="000B494E">
              <w:rPr>
                <w:spacing w:val="-8"/>
                <w:sz w:val="20"/>
                <w:szCs w:val="20"/>
              </w:rPr>
              <w:t>нет</w:t>
            </w:r>
          </w:p>
        </w:tc>
        <w:tc>
          <w:tcPr>
            <w:tcW w:w="537" w:type="pct"/>
            <w:vAlign w:val="center"/>
            <w:hideMark/>
          </w:tcPr>
          <w:p w14:paraId="2AE8658F" w14:textId="77777777" w:rsidR="00A97A9C" w:rsidRPr="000B494E" w:rsidRDefault="00A97A9C" w:rsidP="00CC194A">
            <w:pPr>
              <w:jc w:val="center"/>
              <w:rPr>
                <w:spacing w:val="-8"/>
                <w:sz w:val="20"/>
                <w:szCs w:val="20"/>
              </w:rPr>
            </w:pPr>
            <w:r w:rsidRPr="000B494E">
              <w:rPr>
                <w:spacing w:val="-8"/>
                <w:sz w:val="20"/>
                <w:szCs w:val="20"/>
              </w:rPr>
              <w:t>нет</w:t>
            </w:r>
          </w:p>
        </w:tc>
        <w:tc>
          <w:tcPr>
            <w:tcW w:w="649" w:type="pct"/>
            <w:vAlign w:val="center"/>
            <w:hideMark/>
          </w:tcPr>
          <w:p w14:paraId="308CE143" w14:textId="77777777" w:rsidR="00A97A9C" w:rsidRPr="000B494E" w:rsidRDefault="00A97A9C" w:rsidP="00CC194A">
            <w:pPr>
              <w:jc w:val="center"/>
              <w:rPr>
                <w:spacing w:val="-8"/>
                <w:sz w:val="20"/>
                <w:szCs w:val="20"/>
              </w:rPr>
            </w:pPr>
            <w:r w:rsidRPr="000B494E">
              <w:rPr>
                <w:spacing w:val="-8"/>
                <w:sz w:val="20"/>
                <w:szCs w:val="20"/>
              </w:rPr>
              <w:t>нет</w:t>
            </w:r>
          </w:p>
        </w:tc>
      </w:tr>
      <w:tr w:rsidR="00E044E1" w:rsidRPr="000B494E" w14:paraId="05680619" w14:textId="77777777" w:rsidTr="00FF79DA">
        <w:trPr>
          <w:trHeight w:val="20"/>
        </w:trPr>
        <w:tc>
          <w:tcPr>
            <w:tcW w:w="5000" w:type="pct"/>
            <w:gridSpan w:val="7"/>
            <w:vAlign w:val="center"/>
            <w:hideMark/>
          </w:tcPr>
          <w:p w14:paraId="58425FF4" w14:textId="3C1AE426" w:rsidR="00E044E1" w:rsidRPr="000B494E" w:rsidRDefault="00E044E1" w:rsidP="00CC194A">
            <w:pPr>
              <w:jc w:val="center"/>
              <w:rPr>
                <w:spacing w:val="-8"/>
                <w:sz w:val="20"/>
                <w:szCs w:val="20"/>
              </w:rPr>
            </w:pPr>
            <w:r w:rsidRPr="000B494E">
              <w:rPr>
                <w:bCs/>
                <w:spacing w:val="-8"/>
                <w:sz w:val="20"/>
                <w:szCs w:val="20"/>
              </w:rPr>
              <w:t xml:space="preserve">Показатели качества объектов среды обитания </w:t>
            </w:r>
          </w:p>
        </w:tc>
      </w:tr>
      <w:tr w:rsidR="00E044E1" w:rsidRPr="000B494E" w14:paraId="1528E41D" w14:textId="77777777" w:rsidTr="00FF79DA">
        <w:trPr>
          <w:trHeight w:val="20"/>
        </w:trPr>
        <w:tc>
          <w:tcPr>
            <w:tcW w:w="1739" w:type="pct"/>
            <w:vAlign w:val="center"/>
            <w:hideMark/>
          </w:tcPr>
          <w:p w14:paraId="02BE9EEA" w14:textId="356639ED" w:rsidR="00E044E1" w:rsidRPr="000B494E" w:rsidRDefault="00E044E1" w:rsidP="00CC194A">
            <w:pPr>
              <w:rPr>
                <w:spacing w:val="-8"/>
                <w:sz w:val="20"/>
                <w:szCs w:val="20"/>
              </w:rPr>
            </w:pPr>
            <w:r w:rsidRPr="000B494E">
              <w:rPr>
                <w:spacing w:val="-8"/>
                <w:sz w:val="20"/>
                <w:szCs w:val="20"/>
              </w:rPr>
              <w:t xml:space="preserve">Показатель качества атмосферного воздуха в зоне </w:t>
            </w:r>
            <w:r w:rsidR="00FF79DA" w:rsidRPr="000B494E">
              <w:rPr>
                <w:spacing w:val="-8"/>
                <w:sz w:val="20"/>
                <w:szCs w:val="20"/>
              </w:rPr>
              <w:t xml:space="preserve">объектов </w:t>
            </w:r>
            <w:r w:rsidRPr="000B494E">
              <w:rPr>
                <w:spacing w:val="-8"/>
                <w:sz w:val="20"/>
                <w:szCs w:val="20"/>
              </w:rPr>
              <w:t>НВОС, i - показатель санитарно-химической опасности (кроме пестицидов)</w:t>
            </w:r>
          </w:p>
        </w:tc>
        <w:tc>
          <w:tcPr>
            <w:tcW w:w="406" w:type="pct"/>
            <w:vAlign w:val="center"/>
            <w:hideMark/>
          </w:tcPr>
          <w:p w14:paraId="65E32277" w14:textId="5E2546F7" w:rsidR="00E044E1" w:rsidRPr="000B494E" w:rsidRDefault="00E044E1" w:rsidP="00CC194A">
            <w:pPr>
              <w:jc w:val="center"/>
              <w:rPr>
                <w:spacing w:val="-8"/>
                <w:sz w:val="20"/>
                <w:szCs w:val="20"/>
              </w:rPr>
            </w:pPr>
            <w:r w:rsidRPr="000B494E">
              <w:rPr>
                <w:spacing w:val="-8"/>
                <w:sz w:val="20"/>
                <w:szCs w:val="20"/>
              </w:rPr>
              <w:t>доли ПДК, ОБУВ</w:t>
            </w:r>
          </w:p>
        </w:tc>
        <w:tc>
          <w:tcPr>
            <w:tcW w:w="545" w:type="pct"/>
            <w:vAlign w:val="center"/>
            <w:hideMark/>
          </w:tcPr>
          <w:p w14:paraId="55AE168F" w14:textId="112D419B" w:rsidR="00E044E1" w:rsidRPr="000B494E" w:rsidRDefault="00E044E1" w:rsidP="00CC194A">
            <w:pPr>
              <w:jc w:val="center"/>
              <w:rPr>
                <w:spacing w:val="-8"/>
                <w:sz w:val="20"/>
                <w:szCs w:val="20"/>
              </w:rPr>
            </w:pPr>
            <w:r w:rsidRPr="000B494E">
              <w:rPr>
                <w:spacing w:val="-8"/>
                <w:sz w:val="20"/>
                <w:szCs w:val="20"/>
              </w:rPr>
              <w:t>[0;0,5ПДК]</w:t>
            </w:r>
          </w:p>
        </w:tc>
        <w:tc>
          <w:tcPr>
            <w:tcW w:w="547" w:type="pct"/>
            <w:vAlign w:val="center"/>
            <w:hideMark/>
          </w:tcPr>
          <w:p w14:paraId="12A448F0" w14:textId="311350E2" w:rsidR="00E044E1" w:rsidRPr="000B494E" w:rsidRDefault="00E044E1" w:rsidP="00CC194A">
            <w:pPr>
              <w:jc w:val="center"/>
              <w:rPr>
                <w:spacing w:val="-8"/>
                <w:sz w:val="20"/>
                <w:szCs w:val="20"/>
              </w:rPr>
            </w:pPr>
            <w:r w:rsidRPr="000B494E">
              <w:rPr>
                <w:spacing w:val="-8"/>
                <w:sz w:val="20"/>
                <w:szCs w:val="20"/>
              </w:rPr>
              <w:t>(0,5ПДК;1ПДК]</w:t>
            </w:r>
          </w:p>
        </w:tc>
        <w:tc>
          <w:tcPr>
            <w:tcW w:w="577" w:type="pct"/>
            <w:vAlign w:val="center"/>
            <w:hideMark/>
          </w:tcPr>
          <w:p w14:paraId="438EE2A0" w14:textId="61965C5D" w:rsidR="00E044E1" w:rsidRPr="000B494E" w:rsidRDefault="00E044E1" w:rsidP="00CC194A">
            <w:pPr>
              <w:jc w:val="center"/>
              <w:rPr>
                <w:spacing w:val="-8"/>
                <w:sz w:val="20"/>
                <w:szCs w:val="20"/>
              </w:rPr>
            </w:pPr>
            <w:r w:rsidRPr="000B494E">
              <w:rPr>
                <w:spacing w:val="-8"/>
                <w:sz w:val="20"/>
                <w:szCs w:val="20"/>
              </w:rPr>
              <w:t>(1ПДК;2ПДК]</w:t>
            </w:r>
          </w:p>
        </w:tc>
        <w:tc>
          <w:tcPr>
            <w:tcW w:w="537" w:type="pct"/>
            <w:vAlign w:val="center"/>
            <w:hideMark/>
          </w:tcPr>
          <w:p w14:paraId="5B98D9E2" w14:textId="34AFB5C7" w:rsidR="00E044E1" w:rsidRPr="000B494E" w:rsidRDefault="00E044E1" w:rsidP="00CC194A">
            <w:pPr>
              <w:jc w:val="center"/>
              <w:rPr>
                <w:spacing w:val="-8"/>
                <w:sz w:val="20"/>
                <w:szCs w:val="20"/>
              </w:rPr>
            </w:pPr>
            <w:r w:rsidRPr="000B494E">
              <w:rPr>
                <w:spacing w:val="-8"/>
                <w:sz w:val="20"/>
                <w:szCs w:val="20"/>
              </w:rPr>
              <w:t>(2ПДК;5ПДК]</w:t>
            </w:r>
          </w:p>
        </w:tc>
        <w:tc>
          <w:tcPr>
            <w:tcW w:w="649" w:type="pct"/>
            <w:vAlign w:val="center"/>
            <w:hideMark/>
          </w:tcPr>
          <w:p w14:paraId="11EB9111" w14:textId="6FED0BD1"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6A252C7F" w14:textId="77777777" w:rsidTr="00FF79DA">
        <w:trPr>
          <w:trHeight w:val="20"/>
        </w:trPr>
        <w:tc>
          <w:tcPr>
            <w:tcW w:w="1739" w:type="pct"/>
            <w:vAlign w:val="center"/>
            <w:hideMark/>
          </w:tcPr>
          <w:p w14:paraId="5CC3E315" w14:textId="128FB967" w:rsidR="00E044E1" w:rsidRPr="000B494E" w:rsidRDefault="00E044E1" w:rsidP="00CC194A">
            <w:pPr>
              <w:rPr>
                <w:spacing w:val="-8"/>
                <w:sz w:val="20"/>
                <w:szCs w:val="20"/>
              </w:rPr>
            </w:pPr>
            <w:r w:rsidRPr="000B494E">
              <w:rPr>
                <w:spacing w:val="-8"/>
                <w:sz w:val="20"/>
                <w:szCs w:val="20"/>
              </w:rPr>
              <w:t xml:space="preserve">Показатель качества атмосферного воздуха в зоне </w:t>
            </w:r>
            <w:r w:rsidR="00FF79DA" w:rsidRPr="000B494E">
              <w:rPr>
                <w:spacing w:val="-8"/>
                <w:sz w:val="20"/>
                <w:szCs w:val="20"/>
              </w:rPr>
              <w:t xml:space="preserve">объектов </w:t>
            </w:r>
            <w:r w:rsidRPr="000B494E">
              <w:rPr>
                <w:spacing w:val="-8"/>
                <w:sz w:val="20"/>
                <w:szCs w:val="20"/>
              </w:rPr>
              <w:t>НВОС, i – пестицид</w:t>
            </w:r>
          </w:p>
        </w:tc>
        <w:tc>
          <w:tcPr>
            <w:tcW w:w="406" w:type="pct"/>
            <w:vAlign w:val="center"/>
            <w:hideMark/>
          </w:tcPr>
          <w:p w14:paraId="61EB7F75" w14:textId="1FBA799B" w:rsidR="00E044E1" w:rsidRPr="000B494E" w:rsidRDefault="00E044E1" w:rsidP="00CC194A">
            <w:pPr>
              <w:jc w:val="center"/>
              <w:rPr>
                <w:spacing w:val="-8"/>
                <w:sz w:val="20"/>
                <w:szCs w:val="20"/>
              </w:rPr>
            </w:pPr>
            <w:r w:rsidRPr="000B494E">
              <w:rPr>
                <w:spacing w:val="-8"/>
                <w:sz w:val="20"/>
                <w:szCs w:val="20"/>
              </w:rPr>
              <w:t>доли ПДК, ОБУВ</w:t>
            </w:r>
          </w:p>
        </w:tc>
        <w:tc>
          <w:tcPr>
            <w:tcW w:w="545" w:type="pct"/>
            <w:vAlign w:val="center"/>
            <w:hideMark/>
          </w:tcPr>
          <w:p w14:paraId="22859BC0" w14:textId="2C8AD7FF" w:rsidR="00E044E1" w:rsidRPr="000B494E" w:rsidRDefault="00E044E1" w:rsidP="00CC194A">
            <w:pPr>
              <w:jc w:val="center"/>
              <w:rPr>
                <w:spacing w:val="-8"/>
                <w:sz w:val="20"/>
                <w:szCs w:val="20"/>
              </w:rPr>
            </w:pPr>
            <w:r w:rsidRPr="000B494E">
              <w:rPr>
                <w:spacing w:val="-8"/>
                <w:sz w:val="20"/>
                <w:szCs w:val="20"/>
              </w:rPr>
              <w:t>[0;0,5ПДК]</w:t>
            </w:r>
          </w:p>
        </w:tc>
        <w:tc>
          <w:tcPr>
            <w:tcW w:w="547" w:type="pct"/>
            <w:vAlign w:val="center"/>
            <w:hideMark/>
          </w:tcPr>
          <w:p w14:paraId="7AB4CBF8" w14:textId="73178102" w:rsidR="00E044E1" w:rsidRPr="000B494E" w:rsidRDefault="00E044E1" w:rsidP="00CC194A">
            <w:pPr>
              <w:jc w:val="center"/>
              <w:rPr>
                <w:spacing w:val="-8"/>
                <w:sz w:val="20"/>
                <w:szCs w:val="20"/>
              </w:rPr>
            </w:pPr>
            <w:r w:rsidRPr="000B494E">
              <w:rPr>
                <w:spacing w:val="-8"/>
                <w:sz w:val="20"/>
                <w:szCs w:val="20"/>
              </w:rPr>
              <w:t>(0,5ПДК;1ПДК]</w:t>
            </w:r>
          </w:p>
        </w:tc>
        <w:tc>
          <w:tcPr>
            <w:tcW w:w="577" w:type="pct"/>
            <w:vAlign w:val="center"/>
            <w:hideMark/>
          </w:tcPr>
          <w:p w14:paraId="0501E448" w14:textId="5CF8F87C" w:rsidR="00E044E1" w:rsidRPr="000B494E" w:rsidRDefault="00E044E1" w:rsidP="00CC194A">
            <w:pPr>
              <w:jc w:val="center"/>
              <w:rPr>
                <w:spacing w:val="-8"/>
                <w:sz w:val="20"/>
                <w:szCs w:val="20"/>
              </w:rPr>
            </w:pPr>
            <w:r w:rsidRPr="000B494E">
              <w:rPr>
                <w:spacing w:val="-8"/>
                <w:sz w:val="20"/>
                <w:szCs w:val="20"/>
              </w:rPr>
              <w:t>(1ПДК;2ПДК]</w:t>
            </w:r>
          </w:p>
        </w:tc>
        <w:tc>
          <w:tcPr>
            <w:tcW w:w="537" w:type="pct"/>
            <w:vAlign w:val="center"/>
            <w:hideMark/>
          </w:tcPr>
          <w:p w14:paraId="349F42F2" w14:textId="796902A3" w:rsidR="00E044E1" w:rsidRPr="000B494E" w:rsidRDefault="00E044E1" w:rsidP="00CC194A">
            <w:pPr>
              <w:jc w:val="center"/>
              <w:rPr>
                <w:spacing w:val="-8"/>
                <w:sz w:val="20"/>
                <w:szCs w:val="20"/>
              </w:rPr>
            </w:pPr>
            <w:r w:rsidRPr="000B494E">
              <w:rPr>
                <w:spacing w:val="-8"/>
                <w:sz w:val="20"/>
                <w:szCs w:val="20"/>
              </w:rPr>
              <w:t>(2ПДК;5ПДК]</w:t>
            </w:r>
          </w:p>
        </w:tc>
        <w:tc>
          <w:tcPr>
            <w:tcW w:w="649" w:type="pct"/>
            <w:vAlign w:val="center"/>
            <w:hideMark/>
          </w:tcPr>
          <w:p w14:paraId="5CD81EDF" w14:textId="5EC45A8C"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6F586713" w14:textId="77777777" w:rsidTr="00FF79DA">
        <w:trPr>
          <w:trHeight w:val="20"/>
        </w:trPr>
        <w:tc>
          <w:tcPr>
            <w:tcW w:w="1739" w:type="pct"/>
            <w:vAlign w:val="center"/>
            <w:hideMark/>
          </w:tcPr>
          <w:p w14:paraId="2F28FC06" w14:textId="057439EE" w:rsidR="00E044E1" w:rsidRPr="000B494E" w:rsidRDefault="00E044E1" w:rsidP="00CC194A">
            <w:pPr>
              <w:rPr>
                <w:spacing w:val="-8"/>
                <w:sz w:val="20"/>
                <w:szCs w:val="20"/>
              </w:rPr>
            </w:pPr>
            <w:r w:rsidRPr="000B494E">
              <w:rPr>
                <w:spacing w:val="-8"/>
                <w:sz w:val="20"/>
                <w:szCs w:val="20"/>
              </w:rPr>
              <w:t>Наличие жалоб населения на качество атмосферного воздуха от объекта НВОС</w:t>
            </w:r>
          </w:p>
        </w:tc>
        <w:tc>
          <w:tcPr>
            <w:tcW w:w="406" w:type="pct"/>
            <w:vAlign w:val="center"/>
            <w:hideMark/>
          </w:tcPr>
          <w:p w14:paraId="52593DA2" w14:textId="0A362EE6" w:rsidR="00E044E1" w:rsidRPr="000B494E" w:rsidRDefault="00205059" w:rsidP="00063E2E">
            <w:pPr>
              <w:jc w:val="center"/>
              <w:rPr>
                <w:spacing w:val="-8"/>
                <w:sz w:val="20"/>
                <w:szCs w:val="20"/>
              </w:rPr>
            </w:pPr>
            <w:r w:rsidRPr="000B494E">
              <w:rPr>
                <w:spacing w:val="-8"/>
                <w:sz w:val="20"/>
                <w:szCs w:val="20"/>
              </w:rPr>
              <w:t>ед.</w:t>
            </w:r>
            <w:r w:rsidR="00787584" w:rsidRPr="000B494E">
              <w:rPr>
                <w:spacing w:val="-8"/>
                <w:sz w:val="20"/>
                <w:szCs w:val="20"/>
              </w:rPr>
              <w:t xml:space="preserve"> </w:t>
            </w:r>
            <w:r w:rsidRPr="000B494E">
              <w:rPr>
                <w:spacing w:val="-8"/>
                <w:sz w:val="20"/>
                <w:szCs w:val="20"/>
              </w:rPr>
              <w:t>/</w:t>
            </w:r>
            <w:r w:rsidR="00787584" w:rsidRPr="000B494E">
              <w:rPr>
                <w:spacing w:val="-8"/>
                <w:sz w:val="20"/>
                <w:szCs w:val="20"/>
              </w:rPr>
              <w:t xml:space="preserve"> </w:t>
            </w:r>
            <w:r w:rsidRPr="000B494E">
              <w:rPr>
                <w:spacing w:val="-8"/>
                <w:sz w:val="20"/>
                <w:szCs w:val="20"/>
              </w:rPr>
              <w:t>год</w:t>
            </w:r>
          </w:p>
        </w:tc>
        <w:tc>
          <w:tcPr>
            <w:tcW w:w="545" w:type="pct"/>
            <w:noWrap/>
            <w:vAlign w:val="center"/>
            <w:hideMark/>
          </w:tcPr>
          <w:p w14:paraId="449E4652" w14:textId="0C34D8A7" w:rsidR="00E044E1" w:rsidRPr="000B494E" w:rsidRDefault="00E044E1" w:rsidP="00CC194A">
            <w:pPr>
              <w:jc w:val="center"/>
              <w:rPr>
                <w:i/>
                <w:iCs/>
                <w:spacing w:val="-8"/>
                <w:sz w:val="20"/>
                <w:szCs w:val="20"/>
              </w:rPr>
            </w:pPr>
            <w:r w:rsidRPr="000B494E">
              <w:rPr>
                <w:spacing w:val="-8"/>
                <w:sz w:val="20"/>
                <w:szCs w:val="20"/>
              </w:rPr>
              <w:t>[0]</w:t>
            </w:r>
          </w:p>
        </w:tc>
        <w:tc>
          <w:tcPr>
            <w:tcW w:w="547" w:type="pct"/>
            <w:noWrap/>
            <w:vAlign w:val="center"/>
            <w:hideMark/>
          </w:tcPr>
          <w:p w14:paraId="06FC82CC" w14:textId="50280055" w:rsidR="00E044E1" w:rsidRPr="000B494E" w:rsidRDefault="00E044E1" w:rsidP="00CC194A">
            <w:pPr>
              <w:jc w:val="center"/>
              <w:rPr>
                <w:i/>
                <w:iCs/>
                <w:spacing w:val="-8"/>
                <w:sz w:val="20"/>
                <w:szCs w:val="20"/>
              </w:rPr>
            </w:pPr>
            <w:r w:rsidRPr="000B494E">
              <w:rPr>
                <w:spacing w:val="-8"/>
                <w:sz w:val="20"/>
                <w:szCs w:val="20"/>
              </w:rPr>
              <w:t>[0]</w:t>
            </w:r>
          </w:p>
        </w:tc>
        <w:tc>
          <w:tcPr>
            <w:tcW w:w="577" w:type="pct"/>
            <w:noWrap/>
            <w:vAlign w:val="center"/>
            <w:hideMark/>
          </w:tcPr>
          <w:p w14:paraId="203278C5" w14:textId="36C106C9" w:rsidR="00E044E1" w:rsidRPr="000B494E" w:rsidRDefault="00E044E1" w:rsidP="00CC194A">
            <w:pPr>
              <w:jc w:val="center"/>
              <w:rPr>
                <w:i/>
                <w:iCs/>
                <w:spacing w:val="-8"/>
                <w:sz w:val="20"/>
                <w:szCs w:val="20"/>
              </w:rPr>
            </w:pPr>
            <w:r w:rsidRPr="000B494E">
              <w:rPr>
                <w:spacing w:val="-8"/>
                <w:sz w:val="20"/>
                <w:szCs w:val="20"/>
              </w:rPr>
              <w:t>[1;5)</w:t>
            </w:r>
          </w:p>
        </w:tc>
        <w:tc>
          <w:tcPr>
            <w:tcW w:w="537" w:type="pct"/>
            <w:noWrap/>
            <w:vAlign w:val="center"/>
            <w:hideMark/>
          </w:tcPr>
          <w:p w14:paraId="4B4FDAEF" w14:textId="50E69680" w:rsidR="00E044E1" w:rsidRPr="000B494E" w:rsidRDefault="00E044E1" w:rsidP="00CC194A">
            <w:pPr>
              <w:jc w:val="center"/>
              <w:rPr>
                <w:i/>
                <w:iCs/>
                <w:spacing w:val="-8"/>
                <w:sz w:val="20"/>
                <w:szCs w:val="20"/>
              </w:rPr>
            </w:pPr>
            <w:r w:rsidRPr="000B494E">
              <w:rPr>
                <w:spacing w:val="-8"/>
                <w:sz w:val="20"/>
                <w:szCs w:val="20"/>
              </w:rPr>
              <w:t>(5;10)</w:t>
            </w:r>
          </w:p>
        </w:tc>
        <w:tc>
          <w:tcPr>
            <w:tcW w:w="649" w:type="pct"/>
            <w:noWrap/>
            <w:vAlign w:val="center"/>
            <w:hideMark/>
          </w:tcPr>
          <w:p w14:paraId="518ED399" w14:textId="6684FD6F" w:rsidR="00E044E1" w:rsidRPr="000B494E" w:rsidRDefault="00E044E1" w:rsidP="00CC194A">
            <w:pPr>
              <w:jc w:val="center"/>
              <w:rPr>
                <w:i/>
                <w:iCs/>
                <w:spacing w:val="-8"/>
                <w:sz w:val="20"/>
                <w:szCs w:val="20"/>
              </w:rPr>
            </w:pPr>
            <w:r w:rsidRPr="000B494E">
              <w:rPr>
                <w:spacing w:val="-8"/>
                <w:sz w:val="20"/>
                <w:szCs w:val="20"/>
              </w:rPr>
              <w:t>(10;+∞)</w:t>
            </w:r>
          </w:p>
        </w:tc>
      </w:tr>
      <w:tr w:rsidR="00E044E1" w:rsidRPr="000B494E" w14:paraId="35CF5E29" w14:textId="77777777" w:rsidTr="00FF79DA">
        <w:trPr>
          <w:trHeight w:val="20"/>
        </w:trPr>
        <w:tc>
          <w:tcPr>
            <w:tcW w:w="1739" w:type="pct"/>
            <w:vAlign w:val="center"/>
            <w:hideMark/>
          </w:tcPr>
          <w:p w14:paraId="2D774395" w14:textId="3F4211BC"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D5462A" w:rsidRPr="000B494E">
              <w:rPr>
                <w:spacing w:val="-8"/>
                <w:sz w:val="20"/>
                <w:szCs w:val="20"/>
              </w:rPr>
              <w:t xml:space="preserve">и (или) </w:t>
            </w:r>
            <w:r w:rsidRPr="000B494E">
              <w:rPr>
                <w:spacing w:val="-8"/>
                <w:sz w:val="20"/>
                <w:szCs w:val="20"/>
              </w:rPr>
              <w:t xml:space="preserve">подземных источников) в зоне объектов НВОС, i – органолептический показатель </w:t>
            </w:r>
          </w:p>
        </w:tc>
        <w:tc>
          <w:tcPr>
            <w:tcW w:w="406" w:type="pct"/>
            <w:vAlign w:val="center"/>
            <w:hideMark/>
          </w:tcPr>
          <w:p w14:paraId="53687263" w14:textId="5014D0D5"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68F90FD6" w14:textId="0BFCE859" w:rsidR="00E044E1" w:rsidRPr="000B494E" w:rsidRDefault="00E044E1" w:rsidP="00CC194A">
            <w:pPr>
              <w:jc w:val="center"/>
              <w:rPr>
                <w:i/>
                <w:iCs/>
                <w:spacing w:val="-8"/>
                <w:sz w:val="20"/>
                <w:szCs w:val="20"/>
              </w:rPr>
            </w:pPr>
            <w:r w:rsidRPr="000B494E">
              <w:rPr>
                <w:i/>
                <w:iCs/>
                <w:spacing w:val="-8"/>
                <w:sz w:val="20"/>
                <w:szCs w:val="20"/>
              </w:rPr>
              <w:t>[0;BOR1]*</w:t>
            </w:r>
          </w:p>
        </w:tc>
        <w:tc>
          <w:tcPr>
            <w:tcW w:w="547" w:type="pct"/>
            <w:noWrap/>
            <w:vAlign w:val="center"/>
            <w:hideMark/>
          </w:tcPr>
          <w:p w14:paraId="35E176B6" w14:textId="0C04AA87" w:rsidR="00E044E1" w:rsidRPr="000B494E" w:rsidRDefault="00E044E1" w:rsidP="00CC194A">
            <w:pPr>
              <w:jc w:val="center"/>
              <w:rPr>
                <w:i/>
                <w:iCs/>
                <w:spacing w:val="-8"/>
                <w:sz w:val="20"/>
                <w:szCs w:val="20"/>
              </w:rPr>
            </w:pPr>
            <w:r w:rsidRPr="000B494E">
              <w:rPr>
                <w:i/>
                <w:iCs/>
                <w:spacing w:val="-8"/>
                <w:sz w:val="20"/>
                <w:szCs w:val="20"/>
              </w:rPr>
              <w:t>(BOR1;BOR2]</w:t>
            </w:r>
          </w:p>
        </w:tc>
        <w:tc>
          <w:tcPr>
            <w:tcW w:w="577" w:type="pct"/>
            <w:noWrap/>
            <w:vAlign w:val="center"/>
            <w:hideMark/>
          </w:tcPr>
          <w:p w14:paraId="2593E229" w14:textId="1034FFE4" w:rsidR="00E044E1" w:rsidRPr="000B494E" w:rsidRDefault="00E044E1" w:rsidP="00CC194A">
            <w:pPr>
              <w:jc w:val="center"/>
              <w:rPr>
                <w:i/>
                <w:iCs/>
                <w:spacing w:val="-8"/>
                <w:sz w:val="20"/>
                <w:szCs w:val="20"/>
              </w:rPr>
            </w:pPr>
            <w:r w:rsidRPr="000B494E">
              <w:rPr>
                <w:i/>
                <w:iCs/>
                <w:spacing w:val="-8"/>
                <w:sz w:val="20"/>
                <w:szCs w:val="20"/>
              </w:rPr>
              <w:t>(BOR2;BOR3]</w:t>
            </w:r>
          </w:p>
        </w:tc>
        <w:tc>
          <w:tcPr>
            <w:tcW w:w="537" w:type="pct"/>
            <w:noWrap/>
            <w:vAlign w:val="center"/>
            <w:hideMark/>
          </w:tcPr>
          <w:p w14:paraId="355801A8" w14:textId="0B136D86" w:rsidR="00E044E1" w:rsidRPr="000B494E" w:rsidRDefault="00E044E1" w:rsidP="00CC194A">
            <w:pPr>
              <w:jc w:val="center"/>
              <w:rPr>
                <w:i/>
                <w:iCs/>
                <w:spacing w:val="-8"/>
                <w:sz w:val="20"/>
                <w:szCs w:val="20"/>
              </w:rPr>
            </w:pPr>
            <w:r w:rsidRPr="000B494E">
              <w:rPr>
                <w:i/>
                <w:iCs/>
                <w:spacing w:val="-8"/>
                <w:sz w:val="20"/>
                <w:szCs w:val="20"/>
              </w:rPr>
              <w:t>(BOR3;BOR4]</w:t>
            </w:r>
          </w:p>
        </w:tc>
        <w:tc>
          <w:tcPr>
            <w:tcW w:w="649" w:type="pct"/>
            <w:noWrap/>
            <w:vAlign w:val="center"/>
            <w:hideMark/>
          </w:tcPr>
          <w:p w14:paraId="0C445DCE" w14:textId="31DABC64"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0F7F27F8" w14:textId="77777777" w:rsidTr="00FF79DA">
        <w:trPr>
          <w:trHeight w:val="20"/>
        </w:trPr>
        <w:tc>
          <w:tcPr>
            <w:tcW w:w="1739" w:type="pct"/>
            <w:vAlign w:val="center"/>
            <w:hideMark/>
          </w:tcPr>
          <w:p w14:paraId="6F5C18D1" w14:textId="026ED850"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D5462A" w:rsidRPr="000B494E">
              <w:rPr>
                <w:spacing w:val="-8"/>
                <w:sz w:val="20"/>
                <w:szCs w:val="20"/>
              </w:rPr>
              <w:t xml:space="preserve">и (или) </w:t>
            </w:r>
            <w:r w:rsidRPr="000B494E">
              <w:rPr>
                <w:spacing w:val="-8"/>
                <w:sz w:val="20"/>
                <w:szCs w:val="20"/>
              </w:rPr>
              <w:t>подземных источников) в зоне объектов НВОС, i – обобщенный показатель</w:t>
            </w:r>
          </w:p>
        </w:tc>
        <w:tc>
          <w:tcPr>
            <w:tcW w:w="406" w:type="pct"/>
            <w:vAlign w:val="center"/>
            <w:hideMark/>
          </w:tcPr>
          <w:p w14:paraId="3B310688" w14:textId="034640F4"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62D46BF1" w14:textId="79D0B795" w:rsidR="00E044E1" w:rsidRPr="000B494E" w:rsidRDefault="00E044E1" w:rsidP="00CC194A">
            <w:pPr>
              <w:jc w:val="center"/>
              <w:rPr>
                <w:i/>
                <w:iCs/>
                <w:spacing w:val="-8"/>
                <w:sz w:val="20"/>
                <w:szCs w:val="20"/>
              </w:rPr>
            </w:pPr>
            <w:r w:rsidRPr="000B494E">
              <w:rPr>
                <w:i/>
                <w:iCs/>
                <w:spacing w:val="-8"/>
                <w:sz w:val="20"/>
                <w:szCs w:val="20"/>
              </w:rPr>
              <w:t>[0;BOR1]*</w:t>
            </w:r>
          </w:p>
        </w:tc>
        <w:tc>
          <w:tcPr>
            <w:tcW w:w="547" w:type="pct"/>
            <w:noWrap/>
            <w:vAlign w:val="center"/>
            <w:hideMark/>
          </w:tcPr>
          <w:p w14:paraId="0A3DE2E8" w14:textId="76CFAAC0" w:rsidR="00E044E1" w:rsidRPr="000B494E" w:rsidRDefault="00E044E1" w:rsidP="00CC194A">
            <w:pPr>
              <w:jc w:val="center"/>
              <w:rPr>
                <w:i/>
                <w:iCs/>
                <w:spacing w:val="-8"/>
                <w:sz w:val="20"/>
                <w:szCs w:val="20"/>
              </w:rPr>
            </w:pPr>
            <w:r w:rsidRPr="000B494E">
              <w:rPr>
                <w:i/>
                <w:iCs/>
                <w:spacing w:val="-8"/>
                <w:sz w:val="20"/>
                <w:szCs w:val="20"/>
              </w:rPr>
              <w:t>(BOR1;BOR2]</w:t>
            </w:r>
          </w:p>
        </w:tc>
        <w:tc>
          <w:tcPr>
            <w:tcW w:w="577" w:type="pct"/>
            <w:noWrap/>
            <w:vAlign w:val="center"/>
            <w:hideMark/>
          </w:tcPr>
          <w:p w14:paraId="03369668" w14:textId="185079AD" w:rsidR="00E044E1" w:rsidRPr="000B494E" w:rsidRDefault="00E044E1" w:rsidP="00CC194A">
            <w:pPr>
              <w:jc w:val="center"/>
              <w:rPr>
                <w:i/>
                <w:iCs/>
                <w:spacing w:val="-8"/>
                <w:sz w:val="20"/>
                <w:szCs w:val="20"/>
              </w:rPr>
            </w:pPr>
            <w:r w:rsidRPr="000B494E">
              <w:rPr>
                <w:i/>
                <w:iCs/>
                <w:spacing w:val="-8"/>
                <w:sz w:val="20"/>
                <w:szCs w:val="20"/>
              </w:rPr>
              <w:t>(BOR2;BOR3]</w:t>
            </w:r>
          </w:p>
        </w:tc>
        <w:tc>
          <w:tcPr>
            <w:tcW w:w="537" w:type="pct"/>
            <w:noWrap/>
            <w:vAlign w:val="center"/>
            <w:hideMark/>
          </w:tcPr>
          <w:p w14:paraId="6034C921" w14:textId="7A710DD0" w:rsidR="00E044E1" w:rsidRPr="000B494E" w:rsidRDefault="00E044E1" w:rsidP="00CC194A">
            <w:pPr>
              <w:jc w:val="center"/>
              <w:rPr>
                <w:i/>
                <w:iCs/>
                <w:spacing w:val="-8"/>
                <w:sz w:val="20"/>
                <w:szCs w:val="20"/>
              </w:rPr>
            </w:pPr>
            <w:r w:rsidRPr="000B494E">
              <w:rPr>
                <w:i/>
                <w:iCs/>
                <w:spacing w:val="-8"/>
                <w:sz w:val="20"/>
                <w:szCs w:val="20"/>
              </w:rPr>
              <w:t>(BOR3;BOR4]</w:t>
            </w:r>
          </w:p>
        </w:tc>
        <w:tc>
          <w:tcPr>
            <w:tcW w:w="649" w:type="pct"/>
            <w:noWrap/>
            <w:vAlign w:val="center"/>
            <w:hideMark/>
          </w:tcPr>
          <w:p w14:paraId="6414DD6A" w14:textId="55A35CFC"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7407EFFE" w14:textId="77777777" w:rsidTr="00FF79DA">
        <w:trPr>
          <w:trHeight w:val="20"/>
        </w:trPr>
        <w:tc>
          <w:tcPr>
            <w:tcW w:w="1739" w:type="pct"/>
            <w:vAlign w:val="center"/>
            <w:hideMark/>
          </w:tcPr>
          <w:p w14:paraId="1C2CFD42" w14:textId="58ADC2DF"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D5462A" w:rsidRPr="000B494E">
              <w:rPr>
                <w:spacing w:val="-8"/>
                <w:sz w:val="20"/>
                <w:szCs w:val="20"/>
              </w:rPr>
              <w:t xml:space="preserve">и (или) </w:t>
            </w:r>
            <w:r w:rsidRPr="000B494E">
              <w:rPr>
                <w:spacing w:val="-8"/>
                <w:sz w:val="20"/>
                <w:szCs w:val="20"/>
              </w:rPr>
              <w:t>подземных источников) в зоне объектов НВОС, i – санитарно–микробиологический и паразитологический показатели</w:t>
            </w:r>
          </w:p>
        </w:tc>
        <w:tc>
          <w:tcPr>
            <w:tcW w:w="406" w:type="pct"/>
            <w:vAlign w:val="center"/>
            <w:hideMark/>
          </w:tcPr>
          <w:p w14:paraId="04FC8E3E" w14:textId="49977FB2"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67E99C04" w14:textId="39715BE3" w:rsidR="00E044E1" w:rsidRPr="000B494E" w:rsidRDefault="00E044E1" w:rsidP="00CC194A">
            <w:pPr>
              <w:jc w:val="center"/>
              <w:rPr>
                <w:i/>
                <w:iCs/>
                <w:spacing w:val="-8"/>
                <w:sz w:val="20"/>
                <w:szCs w:val="20"/>
              </w:rPr>
            </w:pPr>
            <w:r w:rsidRPr="000B494E">
              <w:rPr>
                <w:i/>
                <w:iCs/>
                <w:spacing w:val="-8"/>
                <w:sz w:val="20"/>
                <w:szCs w:val="20"/>
              </w:rPr>
              <w:t>[0;BOR1]*</w:t>
            </w:r>
          </w:p>
        </w:tc>
        <w:tc>
          <w:tcPr>
            <w:tcW w:w="547" w:type="pct"/>
            <w:noWrap/>
            <w:vAlign w:val="center"/>
            <w:hideMark/>
          </w:tcPr>
          <w:p w14:paraId="081327D6" w14:textId="1F343BA8" w:rsidR="00E044E1" w:rsidRPr="000B494E" w:rsidRDefault="00E044E1" w:rsidP="00CC194A">
            <w:pPr>
              <w:jc w:val="center"/>
              <w:rPr>
                <w:i/>
                <w:iCs/>
                <w:spacing w:val="-8"/>
                <w:sz w:val="20"/>
                <w:szCs w:val="20"/>
              </w:rPr>
            </w:pPr>
            <w:r w:rsidRPr="000B494E">
              <w:rPr>
                <w:i/>
                <w:iCs/>
                <w:spacing w:val="-8"/>
                <w:sz w:val="20"/>
                <w:szCs w:val="20"/>
              </w:rPr>
              <w:t>(BOR1;BOR2]</w:t>
            </w:r>
          </w:p>
        </w:tc>
        <w:tc>
          <w:tcPr>
            <w:tcW w:w="577" w:type="pct"/>
            <w:noWrap/>
            <w:vAlign w:val="center"/>
            <w:hideMark/>
          </w:tcPr>
          <w:p w14:paraId="61EC032C" w14:textId="2EB93D1C" w:rsidR="00E044E1" w:rsidRPr="000B494E" w:rsidRDefault="00E044E1" w:rsidP="00CC194A">
            <w:pPr>
              <w:jc w:val="center"/>
              <w:rPr>
                <w:i/>
                <w:iCs/>
                <w:spacing w:val="-8"/>
                <w:sz w:val="20"/>
                <w:szCs w:val="20"/>
              </w:rPr>
            </w:pPr>
            <w:r w:rsidRPr="000B494E">
              <w:rPr>
                <w:i/>
                <w:iCs/>
                <w:spacing w:val="-8"/>
                <w:sz w:val="20"/>
                <w:szCs w:val="20"/>
              </w:rPr>
              <w:t>(BOR2;BOR3]</w:t>
            </w:r>
          </w:p>
        </w:tc>
        <w:tc>
          <w:tcPr>
            <w:tcW w:w="537" w:type="pct"/>
            <w:noWrap/>
            <w:vAlign w:val="center"/>
            <w:hideMark/>
          </w:tcPr>
          <w:p w14:paraId="3642A54C" w14:textId="6D079FAE" w:rsidR="00E044E1" w:rsidRPr="000B494E" w:rsidRDefault="00E044E1" w:rsidP="00CC194A">
            <w:pPr>
              <w:jc w:val="center"/>
              <w:rPr>
                <w:i/>
                <w:iCs/>
                <w:spacing w:val="-8"/>
                <w:sz w:val="20"/>
                <w:szCs w:val="20"/>
              </w:rPr>
            </w:pPr>
            <w:r w:rsidRPr="000B494E">
              <w:rPr>
                <w:i/>
                <w:iCs/>
                <w:spacing w:val="-8"/>
                <w:sz w:val="20"/>
                <w:szCs w:val="20"/>
              </w:rPr>
              <w:t>(BOR3;BOR4]</w:t>
            </w:r>
          </w:p>
        </w:tc>
        <w:tc>
          <w:tcPr>
            <w:tcW w:w="649" w:type="pct"/>
            <w:noWrap/>
            <w:vAlign w:val="center"/>
            <w:hideMark/>
          </w:tcPr>
          <w:p w14:paraId="35CC272E" w14:textId="21265631"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3EFA7D83" w14:textId="77777777" w:rsidTr="00FF79DA">
        <w:trPr>
          <w:trHeight w:val="20"/>
        </w:trPr>
        <w:tc>
          <w:tcPr>
            <w:tcW w:w="1739" w:type="pct"/>
            <w:vAlign w:val="center"/>
            <w:hideMark/>
          </w:tcPr>
          <w:p w14:paraId="6F8ECCC5" w14:textId="0E2F8A01"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D5462A" w:rsidRPr="000B494E">
              <w:rPr>
                <w:spacing w:val="-8"/>
                <w:sz w:val="20"/>
                <w:szCs w:val="20"/>
              </w:rPr>
              <w:t xml:space="preserve">и (или) </w:t>
            </w:r>
            <w:r w:rsidRPr="000B494E">
              <w:rPr>
                <w:spacing w:val="-8"/>
                <w:sz w:val="20"/>
                <w:szCs w:val="20"/>
              </w:rPr>
              <w:t>подземных источников) в зоне объектов НВОС, i – показатель радиационной безопасности</w:t>
            </w:r>
          </w:p>
        </w:tc>
        <w:tc>
          <w:tcPr>
            <w:tcW w:w="406" w:type="pct"/>
            <w:vAlign w:val="center"/>
            <w:hideMark/>
          </w:tcPr>
          <w:p w14:paraId="5452982D" w14:textId="7C633309"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vAlign w:val="center"/>
            <w:hideMark/>
          </w:tcPr>
          <w:p w14:paraId="7FA4E4DD" w14:textId="022F897D" w:rsidR="00E044E1" w:rsidRPr="000B494E" w:rsidRDefault="00E044E1" w:rsidP="00CC194A">
            <w:pPr>
              <w:jc w:val="center"/>
              <w:rPr>
                <w:spacing w:val="-8"/>
                <w:sz w:val="20"/>
                <w:szCs w:val="20"/>
              </w:rPr>
            </w:pPr>
            <w:r w:rsidRPr="000B494E">
              <w:rPr>
                <w:i/>
                <w:iCs/>
                <w:spacing w:val="-8"/>
                <w:sz w:val="20"/>
                <w:szCs w:val="20"/>
              </w:rPr>
              <w:t>[0;BOR1]*</w:t>
            </w:r>
          </w:p>
        </w:tc>
        <w:tc>
          <w:tcPr>
            <w:tcW w:w="547" w:type="pct"/>
            <w:vAlign w:val="center"/>
            <w:hideMark/>
          </w:tcPr>
          <w:p w14:paraId="73ECEF6A" w14:textId="273733B3" w:rsidR="00E044E1" w:rsidRPr="000B494E" w:rsidRDefault="00E044E1" w:rsidP="00CC194A">
            <w:pPr>
              <w:jc w:val="center"/>
              <w:rPr>
                <w:spacing w:val="-8"/>
                <w:sz w:val="20"/>
                <w:szCs w:val="20"/>
              </w:rPr>
            </w:pPr>
            <w:r w:rsidRPr="000B494E">
              <w:rPr>
                <w:i/>
                <w:iCs/>
                <w:spacing w:val="-8"/>
                <w:sz w:val="20"/>
                <w:szCs w:val="20"/>
              </w:rPr>
              <w:t>(BOR1;BOR2]</w:t>
            </w:r>
          </w:p>
        </w:tc>
        <w:tc>
          <w:tcPr>
            <w:tcW w:w="577" w:type="pct"/>
            <w:vAlign w:val="center"/>
            <w:hideMark/>
          </w:tcPr>
          <w:p w14:paraId="63A99C62" w14:textId="72A7EE21" w:rsidR="00E044E1" w:rsidRPr="000B494E" w:rsidRDefault="00E044E1" w:rsidP="00CC194A">
            <w:pPr>
              <w:jc w:val="center"/>
              <w:rPr>
                <w:spacing w:val="-8"/>
                <w:sz w:val="20"/>
                <w:szCs w:val="20"/>
              </w:rPr>
            </w:pPr>
            <w:r w:rsidRPr="000B494E">
              <w:rPr>
                <w:i/>
                <w:iCs/>
                <w:spacing w:val="-8"/>
                <w:sz w:val="20"/>
                <w:szCs w:val="20"/>
              </w:rPr>
              <w:t>(BOR2;BOR3]</w:t>
            </w:r>
          </w:p>
        </w:tc>
        <w:tc>
          <w:tcPr>
            <w:tcW w:w="537" w:type="pct"/>
            <w:vAlign w:val="center"/>
            <w:hideMark/>
          </w:tcPr>
          <w:p w14:paraId="7CE14493" w14:textId="2CCFF4A7" w:rsidR="00E044E1" w:rsidRPr="000B494E" w:rsidRDefault="00E044E1" w:rsidP="00CC194A">
            <w:pPr>
              <w:jc w:val="center"/>
              <w:rPr>
                <w:spacing w:val="-8"/>
                <w:sz w:val="20"/>
                <w:szCs w:val="20"/>
              </w:rPr>
            </w:pPr>
            <w:r w:rsidRPr="000B494E">
              <w:rPr>
                <w:i/>
                <w:iCs/>
                <w:spacing w:val="-8"/>
                <w:sz w:val="20"/>
                <w:szCs w:val="20"/>
              </w:rPr>
              <w:t>(BOR3;BOR4]</w:t>
            </w:r>
          </w:p>
        </w:tc>
        <w:tc>
          <w:tcPr>
            <w:tcW w:w="649" w:type="pct"/>
            <w:vAlign w:val="center"/>
            <w:hideMark/>
          </w:tcPr>
          <w:p w14:paraId="6910A799" w14:textId="581A7195"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336DFDC6" w14:textId="77777777" w:rsidTr="00FF79DA">
        <w:trPr>
          <w:trHeight w:val="20"/>
        </w:trPr>
        <w:tc>
          <w:tcPr>
            <w:tcW w:w="1739" w:type="pct"/>
            <w:vAlign w:val="center"/>
            <w:hideMark/>
          </w:tcPr>
          <w:p w14:paraId="2AADD7C5" w14:textId="2902C8B6"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D5462A" w:rsidRPr="000B494E">
              <w:rPr>
                <w:spacing w:val="-8"/>
                <w:sz w:val="20"/>
                <w:szCs w:val="20"/>
              </w:rPr>
              <w:t xml:space="preserve">и (или) </w:t>
            </w:r>
            <w:r w:rsidRPr="000B494E">
              <w:rPr>
                <w:spacing w:val="-8"/>
                <w:sz w:val="20"/>
                <w:szCs w:val="20"/>
              </w:rPr>
              <w:t>подземных источников) в зоне объектов НВОС, i – показатель санитарно–химической опасности (кроме пестицидов)</w:t>
            </w:r>
          </w:p>
        </w:tc>
        <w:tc>
          <w:tcPr>
            <w:tcW w:w="406" w:type="pct"/>
            <w:vAlign w:val="center"/>
            <w:hideMark/>
          </w:tcPr>
          <w:p w14:paraId="6A3B577D" w14:textId="09AF626E" w:rsidR="00E044E1" w:rsidRPr="000B494E" w:rsidRDefault="00E044E1" w:rsidP="00CC194A">
            <w:pPr>
              <w:jc w:val="center"/>
              <w:rPr>
                <w:spacing w:val="-8"/>
                <w:sz w:val="20"/>
                <w:szCs w:val="20"/>
              </w:rPr>
            </w:pPr>
            <w:r w:rsidRPr="000B494E">
              <w:rPr>
                <w:spacing w:val="-8"/>
                <w:sz w:val="20"/>
                <w:szCs w:val="20"/>
              </w:rPr>
              <w:t>доли ПДК, ОДУ</w:t>
            </w:r>
          </w:p>
        </w:tc>
        <w:tc>
          <w:tcPr>
            <w:tcW w:w="545" w:type="pct"/>
            <w:vAlign w:val="center"/>
            <w:hideMark/>
          </w:tcPr>
          <w:p w14:paraId="019835B9" w14:textId="7D1606FC" w:rsidR="00E044E1" w:rsidRPr="000B494E" w:rsidRDefault="00E044E1" w:rsidP="00CC194A">
            <w:pPr>
              <w:jc w:val="center"/>
              <w:rPr>
                <w:spacing w:val="-8"/>
                <w:sz w:val="20"/>
                <w:szCs w:val="20"/>
              </w:rPr>
            </w:pPr>
            <w:r w:rsidRPr="000B494E">
              <w:rPr>
                <w:spacing w:val="-8"/>
                <w:sz w:val="20"/>
                <w:szCs w:val="20"/>
              </w:rPr>
              <w:t>[0;0,5ПДК]</w:t>
            </w:r>
          </w:p>
        </w:tc>
        <w:tc>
          <w:tcPr>
            <w:tcW w:w="547" w:type="pct"/>
            <w:vAlign w:val="center"/>
            <w:hideMark/>
          </w:tcPr>
          <w:p w14:paraId="4751AF7B" w14:textId="7A252ED2" w:rsidR="00E044E1" w:rsidRPr="000B494E" w:rsidRDefault="00E044E1" w:rsidP="00CC194A">
            <w:pPr>
              <w:jc w:val="center"/>
              <w:rPr>
                <w:spacing w:val="-8"/>
                <w:sz w:val="20"/>
                <w:szCs w:val="20"/>
              </w:rPr>
            </w:pPr>
            <w:r w:rsidRPr="000B494E">
              <w:rPr>
                <w:spacing w:val="-8"/>
                <w:sz w:val="20"/>
                <w:szCs w:val="20"/>
              </w:rPr>
              <w:t>(0,5ПДК;1ПДК]</w:t>
            </w:r>
          </w:p>
        </w:tc>
        <w:tc>
          <w:tcPr>
            <w:tcW w:w="577" w:type="pct"/>
            <w:vAlign w:val="center"/>
            <w:hideMark/>
          </w:tcPr>
          <w:p w14:paraId="23C5E125" w14:textId="40864636" w:rsidR="00E044E1" w:rsidRPr="000B494E" w:rsidRDefault="00E044E1" w:rsidP="00CC194A">
            <w:pPr>
              <w:jc w:val="center"/>
              <w:rPr>
                <w:spacing w:val="-8"/>
                <w:sz w:val="20"/>
                <w:szCs w:val="20"/>
              </w:rPr>
            </w:pPr>
            <w:r w:rsidRPr="000B494E">
              <w:rPr>
                <w:spacing w:val="-8"/>
                <w:sz w:val="20"/>
                <w:szCs w:val="20"/>
              </w:rPr>
              <w:t>(1ПДК;2ПДК]</w:t>
            </w:r>
          </w:p>
        </w:tc>
        <w:tc>
          <w:tcPr>
            <w:tcW w:w="537" w:type="pct"/>
            <w:vAlign w:val="center"/>
            <w:hideMark/>
          </w:tcPr>
          <w:p w14:paraId="795B171D" w14:textId="145B4901" w:rsidR="00E044E1" w:rsidRPr="000B494E" w:rsidRDefault="00E044E1" w:rsidP="00CC194A">
            <w:pPr>
              <w:jc w:val="center"/>
              <w:rPr>
                <w:spacing w:val="-8"/>
                <w:sz w:val="20"/>
                <w:szCs w:val="20"/>
              </w:rPr>
            </w:pPr>
            <w:r w:rsidRPr="000B494E">
              <w:rPr>
                <w:spacing w:val="-8"/>
                <w:sz w:val="20"/>
                <w:szCs w:val="20"/>
              </w:rPr>
              <w:t>(2ПДК;5ПДК]</w:t>
            </w:r>
          </w:p>
        </w:tc>
        <w:tc>
          <w:tcPr>
            <w:tcW w:w="649" w:type="pct"/>
            <w:vAlign w:val="center"/>
            <w:hideMark/>
          </w:tcPr>
          <w:p w14:paraId="3692A919" w14:textId="2FF26085"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3EC8CA40" w14:textId="77777777" w:rsidTr="00FF79DA">
        <w:trPr>
          <w:trHeight w:val="20"/>
        </w:trPr>
        <w:tc>
          <w:tcPr>
            <w:tcW w:w="1739" w:type="pct"/>
            <w:vAlign w:val="center"/>
            <w:hideMark/>
          </w:tcPr>
          <w:p w14:paraId="1DAD58AB" w14:textId="49AFD86D"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426B12" w:rsidRPr="000B494E">
              <w:rPr>
                <w:spacing w:val="-8"/>
                <w:sz w:val="20"/>
                <w:szCs w:val="20"/>
              </w:rPr>
              <w:t xml:space="preserve">и (или) </w:t>
            </w:r>
            <w:r w:rsidRPr="000B494E">
              <w:rPr>
                <w:spacing w:val="-8"/>
                <w:sz w:val="20"/>
                <w:szCs w:val="20"/>
              </w:rPr>
              <w:t>подземных источников) в зоне объектов НВОС, i –пестицид</w:t>
            </w:r>
          </w:p>
        </w:tc>
        <w:tc>
          <w:tcPr>
            <w:tcW w:w="406" w:type="pct"/>
            <w:vAlign w:val="center"/>
            <w:hideMark/>
          </w:tcPr>
          <w:p w14:paraId="1E2F5364" w14:textId="73BA8882" w:rsidR="00E044E1" w:rsidRPr="000B494E" w:rsidRDefault="00E044E1" w:rsidP="00CC194A">
            <w:pPr>
              <w:jc w:val="center"/>
              <w:rPr>
                <w:spacing w:val="-8"/>
                <w:sz w:val="20"/>
                <w:szCs w:val="20"/>
              </w:rPr>
            </w:pPr>
            <w:r w:rsidRPr="000B494E">
              <w:rPr>
                <w:spacing w:val="-8"/>
                <w:sz w:val="20"/>
                <w:szCs w:val="20"/>
              </w:rPr>
              <w:t>доли ПДК, ОДУ</w:t>
            </w:r>
          </w:p>
        </w:tc>
        <w:tc>
          <w:tcPr>
            <w:tcW w:w="545" w:type="pct"/>
            <w:noWrap/>
            <w:vAlign w:val="center"/>
            <w:hideMark/>
          </w:tcPr>
          <w:p w14:paraId="189EF0CF" w14:textId="502BF132" w:rsidR="00E044E1" w:rsidRPr="000B494E" w:rsidRDefault="00E044E1" w:rsidP="00CC194A">
            <w:pPr>
              <w:jc w:val="center"/>
              <w:rPr>
                <w:i/>
                <w:iCs/>
                <w:spacing w:val="-8"/>
                <w:sz w:val="20"/>
                <w:szCs w:val="20"/>
              </w:rPr>
            </w:pPr>
            <w:r w:rsidRPr="000B494E">
              <w:rPr>
                <w:spacing w:val="-8"/>
                <w:sz w:val="20"/>
                <w:szCs w:val="20"/>
              </w:rPr>
              <w:t>[0;0,5ПДК]</w:t>
            </w:r>
          </w:p>
        </w:tc>
        <w:tc>
          <w:tcPr>
            <w:tcW w:w="547" w:type="pct"/>
            <w:noWrap/>
            <w:vAlign w:val="center"/>
            <w:hideMark/>
          </w:tcPr>
          <w:p w14:paraId="2488E1A2" w14:textId="29A340E4" w:rsidR="00E044E1" w:rsidRPr="000B494E" w:rsidRDefault="00E044E1" w:rsidP="00CC194A">
            <w:pPr>
              <w:jc w:val="center"/>
              <w:rPr>
                <w:i/>
                <w:iCs/>
                <w:spacing w:val="-8"/>
                <w:sz w:val="20"/>
                <w:szCs w:val="20"/>
              </w:rPr>
            </w:pPr>
            <w:r w:rsidRPr="000B494E">
              <w:rPr>
                <w:spacing w:val="-8"/>
                <w:sz w:val="20"/>
                <w:szCs w:val="20"/>
              </w:rPr>
              <w:t>(0,5ПДК;1ПДК]</w:t>
            </w:r>
          </w:p>
        </w:tc>
        <w:tc>
          <w:tcPr>
            <w:tcW w:w="577" w:type="pct"/>
            <w:noWrap/>
            <w:vAlign w:val="center"/>
            <w:hideMark/>
          </w:tcPr>
          <w:p w14:paraId="3244D2AD" w14:textId="68C53964" w:rsidR="00E044E1" w:rsidRPr="000B494E" w:rsidRDefault="00E044E1" w:rsidP="00CC194A">
            <w:pPr>
              <w:jc w:val="center"/>
              <w:rPr>
                <w:i/>
                <w:iCs/>
                <w:spacing w:val="-8"/>
                <w:sz w:val="20"/>
                <w:szCs w:val="20"/>
              </w:rPr>
            </w:pPr>
            <w:r w:rsidRPr="000B494E">
              <w:rPr>
                <w:spacing w:val="-8"/>
                <w:sz w:val="20"/>
                <w:szCs w:val="20"/>
              </w:rPr>
              <w:t>(1ПДК;2ПДК]</w:t>
            </w:r>
          </w:p>
        </w:tc>
        <w:tc>
          <w:tcPr>
            <w:tcW w:w="537" w:type="pct"/>
            <w:noWrap/>
            <w:vAlign w:val="center"/>
            <w:hideMark/>
          </w:tcPr>
          <w:p w14:paraId="155313FD" w14:textId="7FC809E7" w:rsidR="00E044E1" w:rsidRPr="000B494E" w:rsidRDefault="00E044E1" w:rsidP="00CC194A">
            <w:pPr>
              <w:jc w:val="center"/>
              <w:rPr>
                <w:i/>
                <w:iCs/>
                <w:spacing w:val="-8"/>
                <w:sz w:val="20"/>
                <w:szCs w:val="20"/>
              </w:rPr>
            </w:pPr>
            <w:r w:rsidRPr="000B494E">
              <w:rPr>
                <w:spacing w:val="-8"/>
                <w:sz w:val="20"/>
                <w:szCs w:val="20"/>
              </w:rPr>
              <w:t>(2ПДК;5ПДК]</w:t>
            </w:r>
          </w:p>
        </w:tc>
        <w:tc>
          <w:tcPr>
            <w:tcW w:w="649" w:type="pct"/>
            <w:noWrap/>
            <w:vAlign w:val="center"/>
            <w:hideMark/>
          </w:tcPr>
          <w:p w14:paraId="2F327BEC" w14:textId="476623EC"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69DF7F4B" w14:textId="77777777" w:rsidTr="00FF79DA">
        <w:trPr>
          <w:trHeight w:val="20"/>
        </w:trPr>
        <w:tc>
          <w:tcPr>
            <w:tcW w:w="1739" w:type="pct"/>
            <w:vAlign w:val="center"/>
            <w:hideMark/>
          </w:tcPr>
          <w:p w14:paraId="3803D7F6" w14:textId="5FED97D2" w:rsidR="00E044E1" w:rsidRPr="000B494E" w:rsidRDefault="00E044E1" w:rsidP="00CC194A">
            <w:pPr>
              <w:rPr>
                <w:spacing w:val="-8"/>
                <w:sz w:val="20"/>
                <w:szCs w:val="20"/>
              </w:rPr>
            </w:pPr>
            <w:r w:rsidRPr="000B494E">
              <w:rPr>
                <w:spacing w:val="-8"/>
                <w:sz w:val="20"/>
                <w:szCs w:val="20"/>
              </w:rPr>
              <w:t xml:space="preserve">Наличие жалоб населения на качество воды водных объектов (поверхностных </w:t>
            </w:r>
            <w:r w:rsidR="00426B12" w:rsidRPr="000B494E">
              <w:rPr>
                <w:spacing w:val="-8"/>
                <w:sz w:val="20"/>
                <w:szCs w:val="20"/>
              </w:rPr>
              <w:t xml:space="preserve">и (или) </w:t>
            </w:r>
            <w:r w:rsidRPr="000B494E">
              <w:rPr>
                <w:spacing w:val="-8"/>
                <w:sz w:val="20"/>
                <w:szCs w:val="20"/>
              </w:rPr>
              <w:t>подземных источников) от объекта НВОС</w:t>
            </w:r>
          </w:p>
        </w:tc>
        <w:tc>
          <w:tcPr>
            <w:tcW w:w="406" w:type="pct"/>
            <w:vAlign w:val="center"/>
            <w:hideMark/>
          </w:tcPr>
          <w:p w14:paraId="0680C2A0" w14:textId="78F00688" w:rsidR="00E044E1" w:rsidRPr="000B494E" w:rsidRDefault="00787584" w:rsidP="00426B12">
            <w:pPr>
              <w:jc w:val="center"/>
              <w:rPr>
                <w:spacing w:val="-8"/>
                <w:sz w:val="20"/>
                <w:szCs w:val="20"/>
              </w:rPr>
            </w:pPr>
            <w:r w:rsidRPr="000B494E">
              <w:rPr>
                <w:spacing w:val="-8"/>
                <w:sz w:val="20"/>
                <w:szCs w:val="20"/>
              </w:rPr>
              <w:t>е</w:t>
            </w:r>
            <w:r w:rsidR="00205059" w:rsidRPr="000B494E">
              <w:rPr>
                <w:spacing w:val="-8"/>
                <w:sz w:val="20"/>
                <w:szCs w:val="20"/>
              </w:rPr>
              <w:t>д</w:t>
            </w:r>
            <w:r w:rsidRPr="000B494E">
              <w:rPr>
                <w:spacing w:val="-8"/>
                <w:sz w:val="20"/>
                <w:szCs w:val="20"/>
              </w:rPr>
              <w:t xml:space="preserve"> </w:t>
            </w:r>
            <w:r w:rsidR="00205059" w:rsidRPr="000B494E">
              <w:rPr>
                <w:spacing w:val="-8"/>
                <w:sz w:val="20"/>
                <w:szCs w:val="20"/>
              </w:rPr>
              <w:t>./</w:t>
            </w:r>
            <w:r w:rsidRPr="000B494E">
              <w:rPr>
                <w:spacing w:val="-8"/>
                <w:sz w:val="20"/>
                <w:szCs w:val="20"/>
              </w:rPr>
              <w:t xml:space="preserve"> </w:t>
            </w:r>
            <w:r w:rsidR="00205059" w:rsidRPr="000B494E">
              <w:rPr>
                <w:spacing w:val="-8"/>
                <w:sz w:val="20"/>
                <w:szCs w:val="20"/>
              </w:rPr>
              <w:t>год</w:t>
            </w:r>
          </w:p>
        </w:tc>
        <w:tc>
          <w:tcPr>
            <w:tcW w:w="545" w:type="pct"/>
            <w:vAlign w:val="center"/>
            <w:hideMark/>
          </w:tcPr>
          <w:p w14:paraId="14B727D4" w14:textId="6C64D01A" w:rsidR="00E044E1" w:rsidRPr="000B494E" w:rsidRDefault="00E044E1" w:rsidP="00CC194A">
            <w:pPr>
              <w:jc w:val="center"/>
              <w:rPr>
                <w:spacing w:val="-8"/>
                <w:sz w:val="20"/>
                <w:szCs w:val="20"/>
              </w:rPr>
            </w:pPr>
            <w:r w:rsidRPr="000B494E">
              <w:rPr>
                <w:spacing w:val="-8"/>
                <w:sz w:val="20"/>
                <w:szCs w:val="20"/>
              </w:rPr>
              <w:t>[0]</w:t>
            </w:r>
          </w:p>
        </w:tc>
        <w:tc>
          <w:tcPr>
            <w:tcW w:w="547" w:type="pct"/>
            <w:vAlign w:val="center"/>
            <w:hideMark/>
          </w:tcPr>
          <w:p w14:paraId="517FB03A" w14:textId="2AC1D5B2" w:rsidR="00E044E1" w:rsidRPr="000B494E" w:rsidRDefault="00E044E1" w:rsidP="00CC194A">
            <w:pPr>
              <w:jc w:val="center"/>
              <w:rPr>
                <w:spacing w:val="-8"/>
                <w:sz w:val="20"/>
                <w:szCs w:val="20"/>
              </w:rPr>
            </w:pPr>
            <w:r w:rsidRPr="000B494E">
              <w:rPr>
                <w:spacing w:val="-8"/>
                <w:sz w:val="20"/>
                <w:szCs w:val="20"/>
              </w:rPr>
              <w:t>[0]</w:t>
            </w:r>
          </w:p>
        </w:tc>
        <w:tc>
          <w:tcPr>
            <w:tcW w:w="577" w:type="pct"/>
            <w:vAlign w:val="center"/>
            <w:hideMark/>
          </w:tcPr>
          <w:p w14:paraId="2A989476" w14:textId="697B8374" w:rsidR="00E044E1" w:rsidRPr="000B494E" w:rsidRDefault="00E044E1" w:rsidP="00CC194A">
            <w:pPr>
              <w:jc w:val="center"/>
              <w:rPr>
                <w:spacing w:val="-8"/>
                <w:sz w:val="20"/>
                <w:szCs w:val="20"/>
              </w:rPr>
            </w:pPr>
            <w:r w:rsidRPr="000B494E">
              <w:rPr>
                <w:spacing w:val="-8"/>
                <w:sz w:val="20"/>
                <w:szCs w:val="20"/>
              </w:rPr>
              <w:t>[1;5)</w:t>
            </w:r>
          </w:p>
        </w:tc>
        <w:tc>
          <w:tcPr>
            <w:tcW w:w="537" w:type="pct"/>
            <w:vAlign w:val="center"/>
            <w:hideMark/>
          </w:tcPr>
          <w:p w14:paraId="3A844238" w14:textId="333B9ADA" w:rsidR="00E044E1" w:rsidRPr="000B494E" w:rsidRDefault="00E044E1" w:rsidP="00CC194A">
            <w:pPr>
              <w:jc w:val="center"/>
              <w:rPr>
                <w:spacing w:val="-8"/>
                <w:sz w:val="20"/>
                <w:szCs w:val="20"/>
              </w:rPr>
            </w:pPr>
            <w:r w:rsidRPr="000B494E">
              <w:rPr>
                <w:spacing w:val="-8"/>
                <w:sz w:val="20"/>
                <w:szCs w:val="20"/>
              </w:rPr>
              <w:t>(5;10)</w:t>
            </w:r>
          </w:p>
        </w:tc>
        <w:tc>
          <w:tcPr>
            <w:tcW w:w="649" w:type="pct"/>
            <w:vAlign w:val="center"/>
            <w:hideMark/>
          </w:tcPr>
          <w:p w14:paraId="7EED1F87" w14:textId="5D35218B" w:rsidR="00E044E1" w:rsidRPr="000B494E" w:rsidRDefault="00E044E1" w:rsidP="00CC194A">
            <w:pPr>
              <w:jc w:val="center"/>
              <w:rPr>
                <w:spacing w:val="-8"/>
                <w:sz w:val="20"/>
                <w:szCs w:val="20"/>
              </w:rPr>
            </w:pPr>
            <w:r w:rsidRPr="000B494E">
              <w:rPr>
                <w:spacing w:val="-8"/>
                <w:sz w:val="20"/>
                <w:szCs w:val="20"/>
              </w:rPr>
              <w:t>(10;+∞)</w:t>
            </w:r>
          </w:p>
        </w:tc>
      </w:tr>
      <w:tr w:rsidR="00E044E1" w:rsidRPr="000B494E" w14:paraId="3B299024" w14:textId="77777777" w:rsidTr="00FF79DA">
        <w:trPr>
          <w:trHeight w:val="20"/>
        </w:trPr>
        <w:tc>
          <w:tcPr>
            <w:tcW w:w="1739" w:type="pct"/>
            <w:vAlign w:val="center"/>
            <w:hideMark/>
          </w:tcPr>
          <w:p w14:paraId="3E2346D3" w14:textId="7F2C3DAB" w:rsidR="00E044E1" w:rsidRPr="000B494E" w:rsidRDefault="00E044E1" w:rsidP="00CC194A">
            <w:pPr>
              <w:rPr>
                <w:spacing w:val="-8"/>
                <w:sz w:val="20"/>
                <w:szCs w:val="20"/>
              </w:rPr>
            </w:pPr>
            <w:r w:rsidRPr="000B494E">
              <w:rPr>
                <w:spacing w:val="-8"/>
                <w:sz w:val="20"/>
                <w:szCs w:val="20"/>
              </w:rPr>
              <w:t>Показатель качества почвы в зоне объектов НВОС, i – санитарно–микробиологический и паразитологический показатели</w:t>
            </w:r>
          </w:p>
        </w:tc>
        <w:tc>
          <w:tcPr>
            <w:tcW w:w="406" w:type="pct"/>
            <w:vAlign w:val="center"/>
            <w:hideMark/>
          </w:tcPr>
          <w:p w14:paraId="6A60D9AD" w14:textId="36D7A73B"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vAlign w:val="center"/>
            <w:hideMark/>
          </w:tcPr>
          <w:p w14:paraId="208BB790" w14:textId="0901196D" w:rsidR="00E044E1" w:rsidRPr="000B494E" w:rsidRDefault="00E044E1" w:rsidP="00CC194A">
            <w:pPr>
              <w:jc w:val="center"/>
              <w:rPr>
                <w:spacing w:val="-8"/>
                <w:sz w:val="20"/>
                <w:szCs w:val="20"/>
              </w:rPr>
            </w:pPr>
            <w:r w:rsidRPr="000B494E">
              <w:rPr>
                <w:i/>
                <w:iCs/>
                <w:spacing w:val="-8"/>
                <w:sz w:val="20"/>
                <w:szCs w:val="20"/>
              </w:rPr>
              <w:t>[0;BOR1]*</w:t>
            </w:r>
          </w:p>
        </w:tc>
        <w:tc>
          <w:tcPr>
            <w:tcW w:w="547" w:type="pct"/>
            <w:vAlign w:val="center"/>
            <w:hideMark/>
          </w:tcPr>
          <w:p w14:paraId="2B0DD080" w14:textId="49EACB9A" w:rsidR="00E044E1" w:rsidRPr="000B494E" w:rsidRDefault="00E044E1" w:rsidP="00CC194A">
            <w:pPr>
              <w:jc w:val="center"/>
              <w:rPr>
                <w:spacing w:val="-8"/>
                <w:sz w:val="20"/>
                <w:szCs w:val="20"/>
              </w:rPr>
            </w:pPr>
            <w:r w:rsidRPr="000B494E">
              <w:rPr>
                <w:i/>
                <w:iCs/>
                <w:spacing w:val="-8"/>
                <w:sz w:val="20"/>
                <w:szCs w:val="20"/>
              </w:rPr>
              <w:t>(BOR1;BOR2]</w:t>
            </w:r>
          </w:p>
        </w:tc>
        <w:tc>
          <w:tcPr>
            <w:tcW w:w="577" w:type="pct"/>
            <w:vAlign w:val="center"/>
            <w:hideMark/>
          </w:tcPr>
          <w:p w14:paraId="4C049963" w14:textId="25252F98" w:rsidR="00E044E1" w:rsidRPr="000B494E" w:rsidRDefault="00E044E1" w:rsidP="00CC194A">
            <w:pPr>
              <w:jc w:val="center"/>
              <w:rPr>
                <w:spacing w:val="-8"/>
                <w:sz w:val="20"/>
                <w:szCs w:val="20"/>
              </w:rPr>
            </w:pPr>
            <w:r w:rsidRPr="000B494E">
              <w:rPr>
                <w:i/>
                <w:iCs/>
                <w:spacing w:val="-8"/>
                <w:sz w:val="20"/>
                <w:szCs w:val="20"/>
              </w:rPr>
              <w:t>(BOR2;BOR3]</w:t>
            </w:r>
          </w:p>
        </w:tc>
        <w:tc>
          <w:tcPr>
            <w:tcW w:w="537" w:type="pct"/>
            <w:vAlign w:val="center"/>
            <w:hideMark/>
          </w:tcPr>
          <w:p w14:paraId="677D5177" w14:textId="6EC02125" w:rsidR="00E044E1" w:rsidRPr="000B494E" w:rsidRDefault="00E044E1" w:rsidP="00CC194A">
            <w:pPr>
              <w:jc w:val="center"/>
              <w:rPr>
                <w:spacing w:val="-8"/>
                <w:sz w:val="20"/>
                <w:szCs w:val="20"/>
              </w:rPr>
            </w:pPr>
            <w:r w:rsidRPr="000B494E">
              <w:rPr>
                <w:i/>
                <w:iCs/>
                <w:spacing w:val="-8"/>
                <w:sz w:val="20"/>
                <w:szCs w:val="20"/>
              </w:rPr>
              <w:t>(BOR3;BOR4]</w:t>
            </w:r>
          </w:p>
        </w:tc>
        <w:tc>
          <w:tcPr>
            <w:tcW w:w="649" w:type="pct"/>
            <w:vAlign w:val="center"/>
            <w:hideMark/>
          </w:tcPr>
          <w:p w14:paraId="4DAB2EA7" w14:textId="1D9B550A"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3489CF5E" w14:textId="77777777" w:rsidTr="00FF79DA">
        <w:trPr>
          <w:trHeight w:val="20"/>
        </w:trPr>
        <w:tc>
          <w:tcPr>
            <w:tcW w:w="1739" w:type="pct"/>
            <w:vAlign w:val="center"/>
            <w:hideMark/>
          </w:tcPr>
          <w:p w14:paraId="448B75E4" w14:textId="7280DB12" w:rsidR="00E044E1" w:rsidRPr="000B494E" w:rsidRDefault="00E044E1" w:rsidP="00CC194A">
            <w:pPr>
              <w:rPr>
                <w:spacing w:val="-8"/>
                <w:sz w:val="20"/>
                <w:szCs w:val="20"/>
              </w:rPr>
            </w:pPr>
            <w:r w:rsidRPr="000B494E">
              <w:rPr>
                <w:spacing w:val="-8"/>
                <w:sz w:val="20"/>
                <w:szCs w:val="20"/>
              </w:rPr>
              <w:t xml:space="preserve">Показатель качества почвы в зоне </w:t>
            </w:r>
            <w:r w:rsidR="00FF79DA" w:rsidRPr="000B494E">
              <w:rPr>
                <w:spacing w:val="-8"/>
                <w:sz w:val="20"/>
                <w:szCs w:val="20"/>
              </w:rPr>
              <w:t xml:space="preserve">объектов </w:t>
            </w:r>
            <w:r w:rsidRPr="000B494E">
              <w:rPr>
                <w:spacing w:val="-8"/>
                <w:sz w:val="20"/>
                <w:szCs w:val="20"/>
              </w:rPr>
              <w:t>НВОС, i - показатель санитарно-химической опасности (кроме пестицидов)</w:t>
            </w:r>
          </w:p>
        </w:tc>
        <w:tc>
          <w:tcPr>
            <w:tcW w:w="406" w:type="pct"/>
            <w:vAlign w:val="center"/>
            <w:hideMark/>
          </w:tcPr>
          <w:p w14:paraId="35368A3D" w14:textId="4F6BA1A8" w:rsidR="00E044E1" w:rsidRPr="000B494E" w:rsidRDefault="00E044E1" w:rsidP="00CC194A">
            <w:pPr>
              <w:jc w:val="center"/>
              <w:rPr>
                <w:spacing w:val="-8"/>
                <w:sz w:val="20"/>
                <w:szCs w:val="20"/>
              </w:rPr>
            </w:pPr>
            <w:r w:rsidRPr="000B494E">
              <w:rPr>
                <w:spacing w:val="-8"/>
                <w:sz w:val="20"/>
                <w:szCs w:val="20"/>
              </w:rPr>
              <w:t>доли ПДК, ОДК</w:t>
            </w:r>
          </w:p>
        </w:tc>
        <w:tc>
          <w:tcPr>
            <w:tcW w:w="545" w:type="pct"/>
            <w:vAlign w:val="center"/>
            <w:hideMark/>
          </w:tcPr>
          <w:p w14:paraId="08621AE8" w14:textId="105A2FFE" w:rsidR="00E044E1" w:rsidRPr="000B494E" w:rsidRDefault="00E044E1" w:rsidP="00CC194A">
            <w:pPr>
              <w:jc w:val="center"/>
              <w:rPr>
                <w:spacing w:val="-8"/>
                <w:sz w:val="20"/>
                <w:szCs w:val="20"/>
              </w:rPr>
            </w:pPr>
            <w:r w:rsidRPr="000B494E">
              <w:rPr>
                <w:spacing w:val="-8"/>
                <w:sz w:val="20"/>
                <w:szCs w:val="20"/>
              </w:rPr>
              <w:t>[0;0,5ПДК]</w:t>
            </w:r>
          </w:p>
        </w:tc>
        <w:tc>
          <w:tcPr>
            <w:tcW w:w="547" w:type="pct"/>
            <w:vAlign w:val="center"/>
            <w:hideMark/>
          </w:tcPr>
          <w:p w14:paraId="36AEFA78" w14:textId="04027EEC" w:rsidR="00E044E1" w:rsidRPr="000B494E" w:rsidRDefault="00E044E1" w:rsidP="00CC194A">
            <w:pPr>
              <w:jc w:val="center"/>
              <w:rPr>
                <w:spacing w:val="-8"/>
                <w:sz w:val="20"/>
                <w:szCs w:val="20"/>
              </w:rPr>
            </w:pPr>
            <w:r w:rsidRPr="000B494E">
              <w:rPr>
                <w:spacing w:val="-8"/>
                <w:sz w:val="20"/>
                <w:szCs w:val="20"/>
              </w:rPr>
              <w:t>(0,5ПДК;1ПДК]</w:t>
            </w:r>
          </w:p>
        </w:tc>
        <w:tc>
          <w:tcPr>
            <w:tcW w:w="577" w:type="pct"/>
            <w:vAlign w:val="center"/>
            <w:hideMark/>
          </w:tcPr>
          <w:p w14:paraId="71CB8C4E" w14:textId="1EC0F0A2" w:rsidR="00E044E1" w:rsidRPr="000B494E" w:rsidRDefault="00E044E1" w:rsidP="00CC194A">
            <w:pPr>
              <w:jc w:val="center"/>
              <w:rPr>
                <w:spacing w:val="-8"/>
                <w:sz w:val="20"/>
                <w:szCs w:val="20"/>
              </w:rPr>
            </w:pPr>
            <w:r w:rsidRPr="000B494E">
              <w:rPr>
                <w:spacing w:val="-8"/>
                <w:sz w:val="20"/>
                <w:szCs w:val="20"/>
              </w:rPr>
              <w:t>(1ПДК;2ПДК]</w:t>
            </w:r>
          </w:p>
        </w:tc>
        <w:tc>
          <w:tcPr>
            <w:tcW w:w="537" w:type="pct"/>
            <w:vAlign w:val="center"/>
            <w:hideMark/>
          </w:tcPr>
          <w:p w14:paraId="28D28DD0" w14:textId="1F1C3E7A" w:rsidR="00E044E1" w:rsidRPr="000B494E" w:rsidRDefault="00E044E1" w:rsidP="00CC194A">
            <w:pPr>
              <w:jc w:val="center"/>
              <w:rPr>
                <w:spacing w:val="-8"/>
                <w:sz w:val="20"/>
                <w:szCs w:val="20"/>
              </w:rPr>
            </w:pPr>
            <w:r w:rsidRPr="000B494E">
              <w:rPr>
                <w:spacing w:val="-8"/>
                <w:sz w:val="20"/>
                <w:szCs w:val="20"/>
              </w:rPr>
              <w:t>(2ПДК;5ПДК]</w:t>
            </w:r>
          </w:p>
        </w:tc>
        <w:tc>
          <w:tcPr>
            <w:tcW w:w="649" w:type="pct"/>
            <w:vAlign w:val="center"/>
            <w:hideMark/>
          </w:tcPr>
          <w:p w14:paraId="3097399B" w14:textId="1B8993C7"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28BED69F" w14:textId="77777777" w:rsidTr="00FF79DA">
        <w:trPr>
          <w:trHeight w:val="20"/>
        </w:trPr>
        <w:tc>
          <w:tcPr>
            <w:tcW w:w="1739" w:type="pct"/>
            <w:vAlign w:val="center"/>
            <w:hideMark/>
          </w:tcPr>
          <w:p w14:paraId="25E51DBF" w14:textId="56E0BDDD" w:rsidR="00E044E1" w:rsidRPr="000B494E" w:rsidRDefault="00E044E1" w:rsidP="00CC194A">
            <w:pPr>
              <w:rPr>
                <w:spacing w:val="-8"/>
                <w:sz w:val="20"/>
                <w:szCs w:val="20"/>
              </w:rPr>
            </w:pPr>
            <w:r w:rsidRPr="000B494E">
              <w:rPr>
                <w:spacing w:val="-8"/>
                <w:sz w:val="20"/>
                <w:szCs w:val="20"/>
              </w:rPr>
              <w:t xml:space="preserve">Показатель качества почвы в зоне </w:t>
            </w:r>
            <w:r w:rsidR="00FF79DA" w:rsidRPr="000B494E">
              <w:rPr>
                <w:spacing w:val="-8"/>
                <w:sz w:val="20"/>
                <w:szCs w:val="20"/>
              </w:rPr>
              <w:t xml:space="preserve">объектов </w:t>
            </w:r>
            <w:r w:rsidRPr="000B494E">
              <w:rPr>
                <w:spacing w:val="-8"/>
                <w:sz w:val="20"/>
                <w:szCs w:val="20"/>
              </w:rPr>
              <w:t>НВОС, i – пестицид</w:t>
            </w:r>
          </w:p>
        </w:tc>
        <w:tc>
          <w:tcPr>
            <w:tcW w:w="406" w:type="pct"/>
            <w:vAlign w:val="center"/>
            <w:hideMark/>
          </w:tcPr>
          <w:p w14:paraId="61B2DEA2" w14:textId="47C1E24E" w:rsidR="00E044E1" w:rsidRPr="000B494E" w:rsidRDefault="00E044E1" w:rsidP="00CC194A">
            <w:pPr>
              <w:jc w:val="center"/>
              <w:rPr>
                <w:spacing w:val="-8"/>
                <w:sz w:val="20"/>
                <w:szCs w:val="20"/>
              </w:rPr>
            </w:pPr>
            <w:r w:rsidRPr="000B494E">
              <w:rPr>
                <w:spacing w:val="-8"/>
                <w:sz w:val="20"/>
                <w:szCs w:val="20"/>
              </w:rPr>
              <w:t>доли ПДК, ОДК</w:t>
            </w:r>
          </w:p>
        </w:tc>
        <w:tc>
          <w:tcPr>
            <w:tcW w:w="545" w:type="pct"/>
            <w:vAlign w:val="center"/>
            <w:hideMark/>
          </w:tcPr>
          <w:p w14:paraId="2613DA2D" w14:textId="3190D862" w:rsidR="00E044E1" w:rsidRPr="000B494E" w:rsidRDefault="00E044E1" w:rsidP="00CC194A">
            <w:pPr>
              <w:jc w:val="center"/>
              <w:rPr>
                <w:spacing w:val="-8"/>
                <w:sz w:val="20"/>
                <w:szCs w:val="20"/>
              </w:rPr>
            </w:pPr>
            <w:r w:rsidRPr="000B494E">
              <w:rPr>
                <w:spacing w:val="-8"/>
                <w:sz w:val="20"/>
                <w:szCs w:val="20"/>
              </w:rPr>
              <w:t>[0;0,5ПДК]</w:t>
            </w:r>
          </w:p>
        </w:tc>
        <w:tc>
          <w:tcPr>
            <w:tcW w:w="547" w:type="pct"/>
            <w:vAlign w:val="center"/>
            <w:hideMark/>
          </w:tcPr>
          <w:p w14:paraId="62A5A459" w14:textId="08BDCABB" w:rsidR="00E044E1" w:rsidRPr="000B494E" w:rsidRDefault="00E044E1" w:rsidP="00CC194A">
            <w:pPr>
              <w:jc w:val="center"/>
              <w:rPr>
                <w:spacing w:val="-8"/>
                <w:sz w:val="20"/>
                <w:szCs w:val="20"/>
              </w:rPr>
            </w:pPr>
            <w:r w:rsidRPr="000B494E">
              <w:rPr>
                <w:spacing w:val="-8"/>
                <w:sz w:val="20"/>
                <w:szCs w:val="20"/>
              </w:rPr>
              <w:t>(0,5ПДК;1ПДК]</w:t>
            </w:r>
          </w:p>
        </w:tc>
        <w:tc>
          <w:tcPr>
            <w:tcW w:w="577" w:type="pct"/>
            <w:vAlign w:val="center"/>
            <w:hideMark/>
          </w:tcPr>
          <w:p w14:paraId="079EC66C" w14:textId="37A5843F" w:rsidR="00E044E1" w:rsidRPr="000B494E" w:rsidRDefault="00E044E1" w:rsidP="00CC194A">
            <w:pPr>
              <w:jc w:val="center"/>
              <w:rPr>
                <w:spacing w:val="-8"/>
                <w:sz w:val="20"/>
                <w:szCs w:val="20"/>
              </w:rPr>
            </w:pPr>
            <w:r w:rsidRPr="000B494E">
              <w:rPr>
                <w:spacing w:val="-8"/>
                <w:sz w:val="20"/>
                <w:szCs w:val="20"/>
              </w:rPr>
              <w:t>(1ПДК;2ПДК]</w:t>
            </w:r>
          </w:p>
        </w:tc>
        <w:tc>
          <w:tcPr>
            <w:tcW w:w="537" w:type="pct"/>
            <w:vAlign w:val="center"/>
            <w:hideMark/>
          </w:tcPr>
          <w:p w14:paraId="712ED9C6" w14:textId="1E39532E" w:rsidR="00E044E1" w:rsidRPr="000B494E" w:rsidRDefault="00E044E1" w:rsidP="00CC194A">
            <w:pPr>
              <w:jc w:val="center"/>
              <w:rPr>
                <w:spacing w:val="-8"/>
                <w:sz w:val="20"/>
                <w:szCs w:val="20"/>
              </w:rPr>
            </w:pPr>
            <w:r w:rsidRPr="000B494E">
              <w:rPr>
                <w:spacing w:val="-8"/>
                <w:sz w:val="20"/>
                <w:szCs w:val="20"/>
              </w:rPr>
              <w:t>(2ПДК;5ПДК]</w:t>
            </w:r>
          </w:p>
        </w:tc>
        <w:tc>
          <w:tcPr>
            <w:tcW w:w="649" w:type="pct"/>
            <w:vAlign w:val="center"/>
            <w:hideMark/>
          </w:tcPr>
          <w:p w14:paraId="2D657824" w14:textId="5525196F"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5EA59F06" w14:textId="77777777" w:rsidTr="00FF79DA">
        <w:trPr>
          <w:trHeight w:val="20"/>
        </w:trPr>
        <w:tc>
          <w:tcPr>
            <w:tcW w:w="1739" w:type="pct"/>
            <w:vAlign w:val="center"/>
            <w:hideMark/>
          </w:tcPr>
          <w:p w14:paraId="3C3C4790" w14:textId="3C6D2B69" w:rsidR="00E044E1" w:rsidRPr="000B494E" w:rsidRDefault="00E044E1" w:rsidP="00CC194A">
            <w:pPr>
              <w:rPr>
                <w:spacing w:val="-8"/>
                <w:sz w:val="20"/>
                <w:szCs w:val="20"/>
              </w:rPr>
            </w:pPr>
            <w:r w:rsidRPr="000B494E">
              <w:rPr>
                <w:spacing w:val="-8"/>
                <w:sz w:val="20"/>
                <w:szCs w:val="20"/>
              </w:rPr>
              <w:t>Наличие жалоб населения на качество почвы от объекта НВОС</w:t>
            </w:r>
          </w:p>
        </w:tc>
        <w:tc>
          <w:tcPr>
            <w:tcW w:w="406" w:type="pct"/>
            <w:vAlign w:val="center"/>
            <w:hideMark/>
          </w:tcPr>
          <w:p w14:paraId="6F9222D2" w14:textId="0B3D0010" w:rsidR="00E044E1" w:rsidRPr="000B494E" w:rsidRDefault="00205059" w:rsidP="00CC194A">
            <w:pPr>
              <w:jc w:val="center"/>
              <w:rPr>
                <w:spacing w:val="-8"/>
                <w:sz w:val="20"/>
                <w:szCs w:val="20"/>
              </w:rPr>
            </w:pPr>
            <w:r w:rsidRPr="000B494E">
              <w:rPr>
                <w:spacing w:val="-8"/>
                <w:sz w:val="20"/>
                <w:szCs w:val="20"/>
              </w:rPr>
              <w:t>ед.</w:t>
            </w:r>
            <w:r w:rsidR="00787584" w:rsidRPr="000B494E">
              <w:rPr>
                <w:spacing w:val="-8"/>
                <w:sz w:val="20"/>
                <w:szCs w:val="20"/>
              </w:rPr>
              <w:t xml:space="preserve"> </w:t>
            </w:r>
            <w:r w:rsidRPr="000B494E">
              <w:rPr>
                <w:spacing w:val="-8"/>
                <w:sz w:val="20"/>
                <w:szCs w:val="20"/>
              </w:rPr>
              <w:t>/</w:t>
            </w:r>
            <w:r w:rsidR="00787584" w:rsidRPr="000B494E">
              <w:rPr>
                <w:spacing w:val="-8"/>
                <w:sz w:val="20"/>
                <w:szCs w:val="20"/>
              </w:rPr>
              <w:t xml:space="preserve"> </w:t>
            </w:r>
            <w:r w:rsidRPr="000B494E">
              <w:rPr>
                <w:spacing w:val="-8"/>
                <w:sz w:val="20"/>
                <w:szCs w:val="20"/>
              </w:rPr>
              <w:t>год</w:t>
            </w:r>
          </w:p>
        </w:tc>
        <w:tc>
          <w:tcPr>
            <w:tcW w:w="545" w:type="pct"/>
            <w:noWrap/>
            <w:vAlign w:val="center"/>
            <w:hideMark/>
          </w:tcPr>
          <w:p w14:paraId="544EC561" w14:textId="5D97DECE" w:rsidR="00E044E1" w:rsidRPr="000B494E" w:rsidRDefault="00E044E1" w:rsidP="00CC194A">
            <w:pPr>
              <w:jc w:val="center"/>
              <w:rPr>
                <w:i/>
                <w:iCs/>
                <w:spacing w:val="-8"/>
                <w:sz w:val="20"/>
                <w:szCs w:val="20"/>
              </w:rPr>
            </w:pPr>
            <w:r w:rsidRPr="000B494E">
              <w:rPr>
                <w:spacing w:val="-8"/>
                <w:sz w:val="20"/>
                <w:szCs w:val="20"/>
              </w:rPr>
              <w:t>[0]</w:t>
            </w:r>
          </w:p>
        </w:tc>
        <w:tc>
          <w:tcPr>
            <w:tcW w:w="547" w:type="pct"/>
            <w:noWrap/>
            <w:vAlign w:val="center"/>
            <w:hideMark/>
          </w:tcPr>
          <w:p w14:paraId="6CF6F413" w14:textId="388C75B4" w:rsidR="00E044E1" w:rsidRPr="000B494E" w:rsidRDefault="00E044E1" w:rsidP="00CC194A">
            <w:pPr>
              <w:jc w:val="center"/>
              <w:rPr>
                <w:i/>
                <w:iCs/>
                <w:spacing w:val="-8"/>
                <w:sz w:val="20"/>
                <w:szCs w:val="20"/>
              </w:rPr>
            </w:pPr>
            <w:r w:rsidRPr="000B494E">
              <w:rPr>
                <w:spacing w:val="-8"/>
                <w:sz w:val="20"/>
                <w:szCs w:val="20"/>
              </w:rPr>
              <w:t>[0]</w:t>
            </w:r>
          </w:p>
        </w:tc>
        <w:tc>
          <w:tcPr>
            <w:tcW w:w="577" w:type="pct"/>
            <w:noWrap/>
            <w:vAlign w:val="center"/>
            <w:hideMark/>
          </w:tcPr>
          <w:p w14:paraId="58FE74F0" w14:textId="461DA661" w:rsidR="00E044E1" w:rsidRPr="000B494E" w:rsidRDefault="00E044E1" w:rsidP="00CC194A">
            <w:pPr>
              <w:jc w:val="center"/>
              <w:rPr>
                <w:i/>
                <w:iCs/>
                <w:spacing w:val="-8"/>
                <w:sz w:val="20"/>
                <w:szCs w:val="20"/>
              </w:rPr>
            </w:pPr>
            <w:r w:rsidRPr="000B494E">
              <w:rPr>
                <w:spacing w:val="-8"/>
                <w:sz w:val="20"/>
                <w:szCs w:val="20"/>
              </w:rPr>
              <w:t>[1;5)</w:t>
            </w:r>
          </w:p>
        </w:tc>
        <w:tc>
          <w:tcPr>
            <w:tcW w:w="537" w:type="pct"/>
            <w:noWrap/>
            <w:vAlign w:val="center"/>
            <w:hideMark/>
          </w:tcPr>
          <w:p w14:paraId="34D8F494" w14:textId="51DA434C" w:rsidR="00E044E1" w:rsidRPr="000B494E" w:rsidRDefault="00E044E1" w:rsidP="00CC194A">
            <w:pPr>
              <w:jc w:val="center"/>
              <w:rPr>
                <w:i/>
                <w:iCs/>
                <w:spacing w:val="-8"/>
                <w:sz w:val="20"/>
                <w:szCs w:val="20"/>
              </w:rPr>
            </w:pPr>
            <w:r w:rsidRPr="000B494E">
              <w:rPr>
                <w:spacing w:val="-8"/>
                <w:sz w:val="20"/>
                <w:szCs w:val="20"/>
              </w:rPr>
              <w:t>(5;10)</w:t>
            </w:r>
          </w:p>
        </w:tc>
        <w:tc>
          <w:tcPr>
            <w:tcW w:w="649" w:type="pct"/>
            <w:noWrap/>
            <w:vAlign w:val="center"/>
            <w:hideMark/>
          </w:tcPr>
          <w:p w14:paraId="022B9FFF" w14:textId="7000DAC2" w:rsidR="00E044E1" w:rsidRPr="000B494E" w:rsidRDefault="00E044E1" w:rsidP="00CC194A">
            <w:pPr>
              <w:jc w:val="center"/>
              <w:rPr>
                <w:i/>
                <w:iCs/>
                <w:spacing w:val="-8"/>
                <w:sz w:val="20"/>
                <w:szCs w:val="20"/>
              </w:rPr>
            </w:pPr>
            <w:r w:rsidRPr="000B494E">
              <w:rPr>
                <w:spacing w:val="-8"/>
                <w:sz w:val="20"/>
                <w:szCs w:val="20"/>
              </w:rPr>
              <w:t>(10;+∞)</w:t>
            </w:r>
          </w:p>
        </w:tc>
      </w:tr>
      <w:tr w:rsidR="00E044E1" w:rsidRPr="000B494E" w14:paraId="260BC917" w14:textId="77777777" w:rsidTr="00FF79DA">
        <w:trPr>
          <w:trHeight w:val="20"/>
        </w:trPr>
        <w:tc>
          <w:tcPr>
            <w:tcW w:w="1739" w:type="pct"/>
            <w:vAlign w:val="center"/>
            <w:hideMark/>
          </w:tcPr>
          <w:p w14:paraId="12D29B87" w14:textId="6E206B52" w:rsidR="00E044E1" w:rsidRPr="000B494E" w:rsidRDefault="00E044E1" w:rsidP="00CC194A">
            <w:pPr>
              <w:rPr>
                <w:spacing w:val="-8"/>
                <w:sz w:val="20"/>
                <w:szCs w:val="20"/>
              </w:rPr>
            </w:pPr>
            <w:r w:rsidRPr="000B494E">
              <w:rPr>
                <w:spacing w:val="-8"/>
                <w:sz w:val="20"/>
                <w:szCs w:val="20"/>
              </w:rPr>
              <w:t>Наличие мониторинга качества объектов среды обитания на участке, где располагается объект НВОС</w:t>
            </w:r>
          </w:p>
        </w:tc>
        <w:tc>
          <w:tcPr>
            <w:tcW w:w="406" w:type="pct"/>
            <w:vAlign w:val="center"/>
            <w:hideMark/>
          </w:tcPr>
          <w:p w14:paraId="34A53534" w14:textId="6C5E500A" w:rsidR="00E044E1" w:rsidRPr="000B494E" w:rsidRDefault="00E044E1" w:rsidP="00CC194A">
            <w:pPr>
              <w:jc w:val="center"/>
              <w:rPr>
                <w:spacing w:val="-8"/>
                <w:sz w:val="20"/>
                <w:szCs w:val="20"/>
              </w:rPr>
            </w:pPr>
            <w:r w:rsidRPr="000B494E">
              <w:rPr>
                <w:spacing w:val="-8"/>
                <w:sz w:val="20"/>
                <w:szCs w:val="20"/>
              </w:rPr>
              <w:t>–</w:t>
            </w:r>
          </w:p>
        </w:tc>
        <w:tc>
          <w:tcPr>
            <w:tcW w:w="545" w:type="pct"/>
            <w:noWrap/>
            <w:vAlign w:val="center"/>
            <w:hideMark/>
          </w:tcPr>
          <w:p w14:paraId="40F6D758" w14:textId="7BFDA6C8" w:rsidR="00E044E1" w:rsidRPr="000B494E" w:rsidRDefault="00E044E1" w:rsidP="00CC194A">
            <w:pPr>
              <w:jc w:val="center"/>
              <w:rPr>
                <w:i/>
                <w:iCs/>
                <w:spacing w:val="-8"/>
                <w:sz w:val="20"/>
                <w:szCs w:val="20"/>
              </w:rPr>
            </w:pPr>
            <w:r w:rsidRPr="000B494E">
              <w:rPr>
                <w:spacing w:val="-8"/>
                <w:sz w:val="20"/>
                <w:szCs w:val="20"/>
              </w:rPr>
              <w:t>да</w:t>
            </w:r>
          </w:p>
        </w:tc>
        <w:tc>
          <w:tcPr>
            <w:tcW w:w="547" w:type="pct"/>
            <w:noWrap/>
            <w:vAlign w:val="center"/>
            <w:hideMark/>
          </w:tcPr>
          <w:p w14:paraId="58B0216F" w14:textId="50A00B11" w:rsidR="00E044E1" w:rsidRPr="000B494E" w:rsidRDefault="00E044E1" w:rsidP="00CC194A">
            <w:pPr>
              <w:jc w:val="center"/>
              <w:rPr>
                <w:i/>
                <w:iCs/>
                <w:spacing w:val="-8"/>
                <w:sz w:val="20"/>
                <w:szCs w:val="20"/>
              </w:rPr>
            </w:pPr>
            <w:r w:rsidRPr="000B494E">
              <w:rPr>
                <w:spacing w:val="-8"/>
                <w:sz w:val="20"/>
                <w:szCs w:val="20"/>
              </w:rPr>
              <w:t>да</w:t>
            </w:r>
          </w:p>
        </w:tc>
        <w:tc>
          <w:tcPr>
            <w:tcW w:w="577" w:type="pct"/>
            <w:noWrap/>
            <w:vAlign w:val="center"/>
            <w:hideMark/>
          </w:tcPr>
          <w:p w14:paraId="77FF90B0" w14:textId="6531E95F" w:rsidR="00E044E1" w:rsidRPr="000B494E" w:rsidRDefault="00E044E1" w:rsidP="00CC194A">
            <w:pPr>
              <w:jc w:val="center"/>
              <w:rPr>
                <w:i/>
                <w:iCs/>
                <w:spacing w:val="-8"/>
                <w:sz w:val="20"/>
                <w:szCs w:val="20"/>
              </w:rPr>
            </w:pPr>
            <w:r w:rsidRPr="000B494E">
              <w:rPr>
                <w:spacing w:val="-8"/>
                <w:sz w:val="20"/>
                <w:szCs w:val="20"/>
              </w:rPr>
              <w:t>нет</w:t>
            </w:r>
          </w:p>
        </w:tc>
        <w:tc>
          <w:tcPr>
            <w:tcW w:w="537" w:type="pct"/>
            <w:noWrap/>
            <w:vAlign w:val="center"/>
            <w:hideMark/>
          </w:tcPr>
          <w:p w14:paraId="225EA953" w14:textId="1FC8C215" w:rsidR="00E044E1" w:rsidRPr="000B494E" w:rsidRDefault="00E044E1" w:rsidP="00CC194A">
            <w:pPr>
              <w:jc w:val="center"/>
              <w:rPr>
                <w:i/>
                <w:iCs/>
                <w:spacing w:val="-8"/>
                <w:sz w:val="20"/>
                <w:szCs w:val="20"/>
              </w:rPr>
            </w:pPr>
            <w:r w:rsidRPr="000B494E">
              <w:rPr>
                <w:spacing w:val="-8"/>
                <w:sz w:val="20"/>
                <w:szCs w:val="20"/>
              </w:rPr>
              <w:t>нет</w:t>
            </w:r>
          </w:p>
        </w:tc>
        <w:tc>
          <w:tcPr>
            <w:tcW w:w="649" w:type="pct"/>
            <w:noWrap/>
            <w:vAlign w:val="center"/>
            <w:hideMark/>
          </w:tcPr>
          <w:p w14:paraId="24929285" w14:textId="35BD4F25" w:rsidR="00E044E1" w:rsidRPr="000B494E" w:rsidRDefault="00E044E1" w:rsidP="00CC194A">
            <w:pPr>
              <w:jc w:val="center"/>
              <w:rPr>
                <w:i/>
                <w:iCs/>
                <w:spacing w:val="-8"/>
                <w:sz w:val="20"/>
                <w:szCs w:val="20"/>
              </w:rPr>
            </w:pPr>
            <w:r w:rsidRPr="000B494E">
              <w:rPr>
                <w:spacing w:val="-8"/>
                <w:sz w:val="20"/>
                <w:szCs w:val="20"/>
              </w:rPr>
              <w:t>нет</w:t>
            </w:r>
          </w:p>
        </w:tc>
      </w:tr>
      <w:tr w:rsidR="00E044E1" w:rsidRPr="000B494E" w14:paraId="38CB120B" w14:textId="77777777" w:rsidTr="00FF79DA">
        <w:trPr>
          <w:trHeight w:val="20"/>
        </w:trPr>
        <w:tc>
          <w:tcPr>
            <w:tcW w:w="1739" w:type="pct"/>
            <w:vAlign w:val="center"/>
            <w:hideMark/>
          </w:tcPr>
          <w:p w14:paraId="2D2E49DA" w14:textId="0D818475" w:rsidR="00E044E1" w:rsidRPr="000B494E" w:rsidRDefault="00E044E1" w:rsidP="00CC194A">
            <w:pPr>
              <w:rPr>
                <w:spacing w:val="-8"/>
                <w:sz w:val="20"/>
                <w:szCs w:val="20"/>
              </w:rPr>
            </w:pPr>
            <w:r w:rsidRPr="000B494E">
              <w:rPr>
                <w:spacing w:val="-8"/>
                <w:sz w:val="20"/>
                <w:szCs w:val="20"/>
              </w:rPr>
              <w:t>Показатель качества атмосферного воздуха в ближайшей жилой застройке, i - показатель санитарно-химической опасности (кроме пестицидов)</w:t>
            </w:r>
          </w:p>
        </w:tc>
        <w:tc>
          <w:tcPr>
            <w:tcW w:w="406" w:type="pct"/>
            <w:vAlign w:val="center"/>
            <w:hideMark/>
          </w:tcPr>
          <w:p w14:paraId="63D40982" w14:textId="294228C5" w:rsidR="00E044E1" w:rsidRPr="000B494E" w:rsidRDefault="00E044E1" w:rsidP="00CC194A">
            <w:pPr>
              <w:jc w:val="center"/>
              <w:rPr>
                <w:spacing w:val="-8"/>
                <w:sz w:val="20"/>
                <w:szCs w:val="20"/>
              </w:rPr>
            </w:pPr>
            <w:r w:rsidRPr="000B494E">
              <w:rPr>
                <w:spacing w:val="-8"/>
                <w:sz w:val="20"/>
                <w:szCs w:val="20"/>
              </w:rPr>
              <w:t>доли ПДК, ОБУВ</w:t>
            </w:r>
          </w:p>
        </w:tc>
        <w:tc>
          <w:tcPr>
            <w:tcW w:w="545" w:type="pct"/>
            <w:noWrap/>
            <w:vAlign w:val="center"/>
            <w:hideMark/>
          </w:tcPr>
          <w:p w14:paraId="587DADD8" w14:textId="532F0AD7" w:rsidR="00E044E1" w:rsidRPr="000B494E" w:rsidRDefault="00E044E1" w:rsidP="00CC194A">
            <w:pPr>
              <w:jc w:val="center"/>
              <w:rPr>
                <w:i/>
                <w:iCs/>
                <w:spacing w:val="-8"/>
                <w:sz w:val="20"/>
                <w:szCs w:val="20"/>
              </w:rPr>
            </w:pPr>
            <w:r w:rsidRPr="000B494E">
              <w:rPr>
                <w:spacing w:val="-8"/>
                <w:sz w:val="20"/>
                <w:szCs w:val="20"/>
              </w:rPr>
              <w:t>[0;0,5ПДК]</w:t>
            </w:r>
          </w:p>
        </w:tc>
        <w:tc>
          <w:tcPr>
            <w:tcW w:w="547" w:type="pct"/>
            <w:noWrap/>
            <w:vAlign w:val="center"/>
            <w:hideMark/>
          </w:tcPr>
          <w:p w14:paraId="68832DB4" w14:textId="2A64683A" w:rsidR="00E044E1" w:rsidRPr="000B494E" w:rsidRDefault="00E044E1" w:rsidP="00CC194A">
            <w:pPr>
              <w:jc w:val="center"/>
              <w:rPr>
                <w:i/>
                <w:iCs/>
                <w:spacing w:val="-8"/>
                <w:sz w:val="20"/>
                <w:szCs w:val="20"/>
              </w:rPr>
            </w:pPr>
            <w:r w:rsidRPr="000B494E">
              <w:rPr>
                <w:spacing w:val="-8"/>
                <w:sz w:val="20"/>
                <w:szCs w:val="20"/>
              </w:rPr>
              <w:t>(0,5ПДК;1ПДК]</w:t>
            </w:r>
          </w:p>
        </w:tc>
        <w:tc>
          <w:tcPr>
            <w:tcW w:w="577" w:type="pct"/>
            <w:noWrap/>
            <w:vAlign w:val="center"/>
            <w:hideMark/>
          </w:tcPr>
          <w:p w14:paraId="0B7D445C" w14:textId="24229D14" w:rsidR="00E044E1" w:rsidRPr="000B494E" w:rsidRDefault="00E044E1" w:rsidP="00CC194A">
            <w:pPr>
              <w:jc w:val="center"/>
              <w:rPr>
                <w:i/>
                <w:iCs/>
                <w:spacing w:val="-8"/>
                <w:sz w:val="20"/>
                <w:szCs w:val="20"/>
              </w:rPr>
            </w:pPr>
            <w:r w:rsidRPr="000B494E">
              <w:rPr>
                <w:spacing w:val="-8"/>
                <w:sz w:val="20"/>
                <w:szCs w:val="20"/>
              </w:rPr>
              <w:t>(1ПДК;2ПДК]</w:t>
            </w:r>
          </w:p>
        </w:tc>
        <w:tc>
          <w:tcPr>
            <w:tcW w:w="537" w:type="pct"/>
            <w:noWrap/>
            <w:vAlign w:val="center"/>
            <w:hideMark/>
          </w:tcPr>
          <w:p w14:paraId="5FB43B76" w14:textId="5983BE76" w:rsidR="00E044E1" w:rsidRPr="000B494E" w:rsidRDefault="00E044E1" w:rsidP="00CC194A">
            <w:pPr>
              <w:jc w:val="center"/>
              <w:rPr>
                <w:i/>
                <w:iCs/>
                <w:spacing w:val="-8"/>
                <w:sz w:val="20"/>
                <w:szCs w:val="20"/>
              </w:rPr>
            </w:pPr>
            <w:r w:rsidRPr="000B494E">
              <w:rPr>
                <w:spacing w:val="-8"/>
                <w:sz w:val="20"/>
                <w:szCs w:val="20"/>
              </w:rPr>
              <w:t>(2ПДК;5ПДК]</w:t>
            </w:r>
          </w:p>
        </w:tc>
        <w:tc>
          <w:tcPr>
            <w:tcW w:w="649" w:type="pct"/>
            <w:noWrap/>
            <w:vAlign w:val="center"/>
            <w:hideMark/>
          </w:tcPr>
          <w:p w14:paraId="205A06FE" w14:textId="4FAED32D"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31CDB11D" w14:textId="77777777" w:rsidTr="00FF79DA">
        <w:trPr>
          <w:trHeight w:val="20"/>
        </w:trPr>
        <w:tc>
          <w:tcPr>
            <w:tcW w:w="1739" w:type="pct"/>
            <w:vAlign w:val="center"/>
            <w:hideMark/>
          </w:tcPr>
          <w:p w14:paraId="61800CAE" w14:textId="6C30FF0D" w:rsidR="00E044E1" w:rsidRPr="000B494E" w:rsidRDefault="00E044E1" w:rsidP="00CC194A">
            <w:pPr>
              <w:rPr>
                <w:spacing w:val="-8"/>
                <w:sz w:val="20"/>
                <w:szCs w:val="20"/>
              </w:rPr>
            </w:pPr>
            <w:r w:rsidRPr="000B494E">
              <w:rPr>
                <w:spacing w:val="-8"/>
                <w:sz w:val="20"/>
                <w:szCs w:val="20"/>
              </w:rPr>
              <w:t>Показатель качества атмосферного воздуха в ближайшей жилой застройке, i – пестицид</w:t>
            </w:r>
          </w:p>
        </w:tc>
        <w:tc>
          <w:tcPr>
            <w:tcW w:w="406" w:type="pct"/>
            <w:vAlign w:val="center"/>
            <w:hideMark/>
          </w:tcPr>
          <w:p w14:paraId="08736381" w14:textId="04AAA03E" w:rsidR="00E044E1" w:rsidRPr="000B494E" w:rsidRDefault="00E044E1" w:rsidP="00CC194A">
            <w:pPr>
              <w:jc w:val="center"/>
              <w:rPr>
                <w:spacing w:val="-8"/>
                <w:sz w:val="20"/>
                <w:szCs w:val="20"/>
              </w:rPr>
            </w:pPr>
            <w:r w:rsidRPr="000B494E">
              <w:rPr>
                <w:spacing w:val="-8"/>
                <w:sz w:val="20"/>
                <w:szCs w:val="20"/>
              </w:rPr>
              <w:t>доли ПДК, ОБУВ</w:t>
            </w:r>
          </w:p>
        </w:tc>
        <w:tc>
          <w:tcPr>
            <w:tcW w:w="545" w:type="pct"/>
            <w:noWrap/>
            <w:vAlign w:val="center"/>
            <w:hideMark/>
          </w:tcPr>
          <w:p w14:paraId="4DBCFBBE" w14:textId="361DEB76" w:rsidR="00E044E1" w:rsidRPr="000B494E" w:rsidRDefault="00E044E1" w:rsidP="00CC194A">
            <w:pPr>
              <w:jc w:val="center"/>
              <w:rPr>
                <w:i/>
                <w:iCs/>
                <w:spacing w:val="-8"/>
                <w:sz w:val="20"/>
                <w:szCs w:val="20"/>
              </w:rPr>
            </w:pPr>
            <w:r w:rsidRPr="000B494E">
              <w:rPr>
                <w:spacing w:val="-8"/>
                <w:sz w:val="20"/>
                <w:szCs w:val="20"/>
              </w:rPr>
              <w:t>[0;0,5ПДК]</w:t>
            </w:r>
          </w:p>
        </w:tc>
        <w:tc>
          <w:tcPr>
            <w:tcW w:w="547" w:type="pct"/>
            <w:noWrap/>
            <w:vAlign w:val="center"/>
            <w:hideMark/>
          </w:tcPr>
          <w:p w14:paraId="6612847C" w14:textId="631BE293" w:rsidR="00E044E1" w:rsidRPr="000B494E" w:rsidRDefault="00E044E1" w:rsidP="00CC194A">
            <w:pPr>
              <w:jc w:val="center"/>
              <w:rPr>
                <w:i/>
                <w:iCs/>
                <w:spacing w:val="-8"/>
                <w:sz w:val="20"/>
                <w:szCs w:val="20"/>
              </w:rPr>
            </w:pPr>
            <w:r w:rsidRPr="000B494E">
              <w:rPr>
                <w:spacing w:val="-8"/>
                <w:sz w:val="20"/>
                <w:szCs w:val="20"/>
              </w:rPr>
              <w:t>(0,5ПДК;1ПДК]</w:t>
            </w:r>
          </w:p>
        </w:tc>
        <w:tc>
          <w:tcPr>
            <w:tcW w:w="577" w:type="pct"/>
            <w:noWrap/>
            <w:vAlign w:val="center"/>
            <w:hideMark/>
          </w:tcPr>
          <w:p w14:paraId="6F71686E" w14:textId="2CCBBE52" w:rsidR="00E044E1" w:rsidRPr="000B494E" w:rsidRDefault="00E044E1" w:rsidP="00CC194A">
            <w:pPr>
              <w:jc w:val="center"/>
              <w:rPr>
                <w:i/>
                <w:iCs/>
                <w:spacing w:val="-8"/>
                <w:sz w:val="20"/>
                <w:szCs w:val="20"/>
              </w:rPr>
            </w:pPr>
            <w:r w:rsidRPr="000B494E">
              <w:rPr>
                <w:spacing w:val="-8"/>
                <w:sz w:val="20"/>
                <w:szCs w:val="20"/>
              </w:rPr>
              <w:t>(1ПДК;2ПДК]</w:t>
            </w:r>
          </w:p>
        </w:tc>
        <w:tc>
          <w:tcPr>
            <w:tcW w:w="537" w:type="pct"/>
            <w:noWrap/>
            <w:vAlign w:val="center"/>
            <w:hideMark/>
          </w:tcPr>
          <w:p w14:paraId="6CC02690" w14:textId="06104A2D" w:rsidR="00E044E1" w:rsidRPr="000B494E" w:rsidRDefault="00E044E1" w:rsidP="00CC194A">
            <w:pPr>
              <w:jc w:val="center"/>
              <w:rPr>
                <w:i/>
                <w:iCs/>
                <w:spacing w:val="-8"/>
                <w:sz w:val="20"/>
                <w:szCs w:val="20"/>
              </w:rPr>
            </w:pPr>
            <w:r w:rsidRPr="000B494E">
              <w:rPr>
                <w:spacing w:val="-8"/>
                <w:sz w:val="20"/>
                <w:szCs w:val="20"/>
              </w:rPr>
              <w:t>(2ПДК;5ПДК]</w:t>
            </w:r>
          </w:p>
        </w:tc>
        <w:tc>
          <w:tcPr>
            <w:tcW w:w="649" w:type="pct"/>
            <w:noWrap/>
            <w:vAlign w:val="center"/>
            <w:hideMark/>
          </w:tcPr>
          <w:p w14:paraId="22946404" w14:textId="5229C5F0"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39187ADB" w14:textId="77777777" w:rsidTr="00FF79DA">
        <w:trPr>
          <w:trHeight w:val="20"/>
        </w:trPr>
        <w:tc>
          <w:tcPr>
            <w:tcW w:w="1739" w:type="pct"/>
            <w:vAlign w:val="center"/>
            <w:hideMark/>
          </w:tcPr>
          <w:p w14:paraId="3B108033" w14:textId="276C645C"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426B12" w:rsidRPr="000B494E">
              <w:rPr>
                <w:spacing w:val="-8"/>
                <w:sz w:val="20"/>
                <w:szCs w:val="20"/>
              </w:rPr>
              <w:t>и (</w:t>
            </w:r>
            <w:r w:rsidRPr="000B494E">
              <w:rPr>
                <w:spacing w:val="-8"/>
                <w:sz w:val="20"/>
                <w:szCs w:val="20"/>
              </w:rPr>
              <w:t>или</w:t>
            </w:r>
            <w:r w:rsidR="00426B12" w:rsidRPr="000B494E">
              <w:rPr>
                <w:spacing w:val="-8"/>
                <w:sz w:val="20"/>
                <w:szCs w:val="20"/>
              </w:rPr>
              <w:t>)</w:t>
            </w:r>
            <w:r w:rsidRPr="000B494E">
              <w:rPr>
                <w:spacing w:val="-8"/>
                <w:sz w:val="20"/>
                <w:szCs w:val="20"/>
              </w:rPr>
              <w:t xml:space="preserve"> подземных источников) в ближайшей жилой застройке, i – органолептический показатель </w:t>
            </w:r>
          </w:p>
        </w:tc>
        <w:tc>
          <w:tcPr>
            <w:tcW w:w="406" w:type="pct"/>
            <w:vAlign w:val="center"/>
            <w:hideMark/>
          </w:tcPr>
          <w:p w14:paraId="0312F621" w14:textId="76F0FAEA"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vAlign w:val="center"/>
            <w:hideMark/>
          </w:tcPr>
          <w:p w14:paraId="0978FC0D" w14:textId="6DEEB659" w:rsidR="00E044E1" w:rsidRPr="000B494E" w:rsidRDefault="00E044E1" w:rsidP="00CC194A">
            <w:pPr>
              <w:jc w:val="center"/>
              <w:rPr>
                <w:spacing w:val="-8"/>
                <w:sz w:val="20"/>
                <w:szCs w:val="20"/>
              </w:rPr>
            </w:pPr>
            <w:r w:rsidRPr="000B494E">
              <w:rPr>
                <w:i/>
                <w:iCs/>
                <w:spacing w:val="-8"/>
                <w:sz w:val="20"/>
                <w:szCs w:val="20"/>
              </w:rPr>
              <w:t>[0;BOR1]*</w:t>
            </w:r>
          </w:p>
        </w:tc>
        <w:tc>
          <w:tcPr>
            <w:tcW w:w="547" w:type="pct"/>
            <w:vAlign w:val="center"/>
            <w:hideMark/>
          </w:tcPr>
          <w:p w14:paraId="016A2AB6" w14:textId="2FFD0314" w:rsidR="00E044E1" w:rsidRPr="000B494E" w:rsidRDefault="00E044E1" w:rsidP="00CC194A">
            <w:pPr>
              <w:jc w:val="center"/>
              <w:rPr>
                <w:spacing w:val="-8"/>
                <w:sz w:val="20"/>
                <w:szCs w:val="20"/>
              </w:rPr>
            </w:pPr>
            <w:r w:rsidRPr="000B494E">
              <w:rPr>
                <w:i/>
                <w:iCs/>
                <w:spacing w:val="-8"/>
                <w:sz w:val="20"/>
                <w:szCs w:val="20"/>
              </w:rPr>
              <w:t>(BOR1;BOR2]</w:t>
            </w:r>
          </w:p>
        </w:tc>
        <w:tc>
          <w:tcPr>
            <w:tcW w:w="577" w:type="pct"/>
            <w:vAlign w:val="center"/>
            <w:hideMark/>
          </w:tcPr>
          <w:p w14:paraId="60F54420" w14:textId="7B973F23" w:rsidR="00E044E1" w:rsidRPr="000B494E" w:rsidRDefault="00E044E1" w:rsidP="00CC194A">
            <w:pPr>
              <w:jc w:val="center"/>
              <w:rPr>
                <w:spacing w:val="-8"/>
                <w:sz w:val="20"/>
                <w:szCs w:val="20"/>
              </w:rPr>
            </w:pPr>
            <w:r w:rsidRPr="000B494E">
              <w:rPr>
                <w:i/>
                <w:iCs/>
                <w:spacing w:val="-8"/>
                <w:sz w:val="20"/>
                <w:szCs w:val="20"/>
              </w:rPr>
              <w:t>(BOR2;BOR3]</w:t>
            </w:r>
          </w:p>
        </w:tc>
        <w:tc>
          <w:tcPr>
            <w:tcW w:w="537" w:type="pct"/>
            <w:vAlign w:val="center"/>
            <w:hideMark/>
          </w:tcPr>
          <w:p w14:paraId="3C435D2A" w14:textId="5BA6B657" w:rsidR="00E044E1" w:rsidRPr="000B494E" w:rsidRDefault="00E044E1" w:rsidP="00CC194A">
            <w:pPr>
              <w:jc w:val="center"/>
              <w:rPr>
                <w:spacing w:val="-8"/>
                <w:sz w:val="20"/>
                <w:szCs w:val="20"/>
              </w:rPr>
            </w:pPr>
            <w:r w:rsidRPr="000B494E">
              <w:rPr>
                <w:i/>
                <w:iCs/>
                <w:spacing w:val="-8"/>
                <w:sz w:val="20"/>
                <w:szCs w:val="20"/>
              </w:rPr>
              <w:t>(BOR3;BOR4]</w:t>
            </w:r>
          </w:p>
        </w:tc>
        <w:tc>
          <w:tcPr>
            <w:tcW w:w="649" w:type="pct"/>
            <w:vAlign w:val="center"/>
            <w:hideMark/>
          </w:tcPr>
          <w:p w14:paraId="7F59F4FD" w14:textId="1FDBFFB1"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05F026C6" w14:textId="77777777" w:rsidTr="00FF79DA">
        <w:trPr>
          <w:trHeight w:val="20"/>
        </w:trPr>
        <w:tc>
          <w:tcPr>
            <w:tcW w:w="1739" w:type="pct"/>
            <w:vAlign w:val="center"/>
            <w:hideMark/>
          </w:tcPr>
          <w:p w14:paraId="7B2E0171" w14:textId="073486B2"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426B12" w:rsidRPr="000B494E">
              <w:rPr>
                <w:spacing w:val="-8"/>
                <w:sz w:val="20"/>
                <w:szCs w:val="20"/>
              </w:rPr>
              <w:t xml:space="preserve">и (или) </w:t>
            </w:r>
            <w:r w:rsidRPr="000B494E">
              <w:rPr>
                <w:spacing w:val="-8"/>
                <w:sz w:val="20"/>
                <w:szCs w:val="20"/>
              </w:rPr>
              <w:t>подземных источников) в ближайшей жилой застройке, i –обобщенный показатель</w:t>
            </w:r>
          </w:p>
        </w:tc>
        <w:tc>
          <w:tcPr>
            <w:tcW w:w="406" w:type="pct"/>
            <w:vAlign w:val="center"/>
            <w:hideMark/>
          </w:tcPr>
          <w:p w14:paraId="2EFA3CBF" w14:textId="1393E671"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50F9260E" w14:textId="0503DB0A" w:rsidR="00E044E1" w:rsidRPr="000B494E" w:rsidRDefault="00E044E1" w:rsidP="00CC194A">
            <w:pPr>
              <w:jc w:val="center"/>
              <w:rPr>
                <w:i/>
                <w:iCs/>
                <w:spacing w:val="-8"/>
                <w:sz w:val="20"/>
                <w:szCs w:val="20"/>
              </w:rPr>
            </w:pPr>
            <w:r w:rsidRPr="000B494E">
              <w:rPr>
                <w:i/>
                <w:iCs/>
                <w:spacing w:val="-8"/>
                <w:sz w:val="20"/>
                <w:szCs w:val="20"/>
              </w:rPr>
              <w:t>[0;BOR1]*</w:t>
            </w:r>
          </w:p>
        </w:tc>
        <w:tc>
          <w:tcPr>
            <w:tcW w:w="547" w:type="pct"/>
            <w:noWrap/>
            <w:vAlign w:val="center"/>
            <w:hideMark/>
          </w:tcPr>
          <w:p w14:paraId="0135C98C" w14:textId="3628B8E0" w:rsidR="00E044E1" w:rsidRPr="000B494E" w:rsidRDefault="00E044E1" w:rsidP="00CC194A">
            <w:pPr>
              <w:jc w:val="center"/>
              <w:rPr>
                <w:i/>
                <w:iCs/>
                <w:spacing w:val="-8"/>
                <w:sz w:val="20"/>
                <w:szCs w:val="20"/>
              </w:rPr>
            </w:pPr>
            <w:r w:rsidRPr="000B494E">
              <w:rPr>
                <w:i/>
                <w:iCs/>
                <w:spacing w:val="-8"/>
                <w:sz w:val="20"/>
                <w:szCs w:val="20"/>
              </w:rPr>
              <w:t>(BOR1;BOR2]</w:t>
            </w:r>
          </w:p>
        </w:tc>
        <w:tc>
          <w:tcPr>
            <w:tcW w:w="577" w:type="pct"/>
            <w:noWrap/>
            <w:vAlign w:val="center"/>
            <w:hideMark/>
          </w:tcPr>
          <w:p w14:paraId="0781A6E7" w14:textId="396E4BA4" w:rsidR="00E044E1" w:rsidRPr="000B494E" w:rsidRDefault="00E044E1" w:rsidP="00CC194A">
            <w:pPr>
              <w:jc w:val="center"/>
              <w:rPr>
                <w:i/>
                <w:iCs/>
                <w:spacing w:val="-8"/>
                <w:sz w:val="20"/>
                <w:szCs w:val="20"/>
              </w:rPr>
            </w:pPr>
            <w:r w:rsidRPr="000B494E">
              <w:rPr>
                <w:i/>
                <w:iCs/>
                <w:spacing w:val="-8"/>
                <w:sz w:val="20"/>
                <w:szCs w:val="20"/>
              </w:rPr>
              <w:t>(BOR2;BOR3]</w:t>
            </w:r>
          </w:p>
        </w:tc>
        <w:tc>
          <w:tcPr>
            <w:tcW w:w="537" w:type="pct"/>
            <w:noWrap/>
            <w:vAlign w:val="center"/>
            <w:hideMark/>
          </w:tcPr>
          <w:p w14:paraId="13EC9163" w14:textId="7E31E9AE" w:rsidR="00E044E1" w:rsidRPr="000B494E" w:rsidRDefault="00E044E1" w:rsidP="00CC194A">
            <w:pPr>
              <w:jc w:val="center"/>
              <w:rPr>
                <w:i/>
                <w:iCs/>
                <w:spacing w:val="-8"/>
                <w:sz w:val="20"/>
                <w:szCs w:val="20"/>
              </w:rPr>
            </w:pPr>
            <w:r w:rsidRPr="000B494E">
              <w:rPr>
                <w:i/>
                <w:iCs/>
                <w:spacing w:val="-8"/>
                <w:sz w:val="20"/>
                <w:szCs w:val="20"/>
              </w:rPr>
              <w:t>(BOR3;BOR4]</w:t>
            </w:r>
          </w:p>
        </w:tc>
        <w:tc>
          <w:tcPr>
            <w:tcW w:w="649" w:type="pct"/>
            <w:noWrap/>
            <w:vAlign w:val="center"/>
            <w:hideMark/>
          </w:tcPr>
          <w:p w14:paraId="75923B0C" w14:textId="09AED3C2"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6C8CE170" w14:textId="77777777" w:rsidTr="00FF79DA">
        <w:trPr>
          <w:trHeight w:val="20"/>
        </w:trPr>
        <w:tc>
          <w:tcPr>
            <w:tcW w:w="1739" w:type="pct"/>
            <w:vAlign w:val="center"/>
            <w:hideMark/>
          </w:tcPr>
          <w:p w14:paraId="690C28E8" w14:textId="0DD53C42"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426B12" w:rsidRPr="000B494E">
              <w:rPr>
                <w:spacing w:val="-8"/>
                <w:sz w:val="20"/>
                <w:szCs w:val="20"/>
              </w:rPr>
              <w:t xml:space="preserve">и (или) </w:t>
            </w:r>
            <w:r w:rsidRPr="000B494E">
              <w:rPr>
                <w:spacing w:val="-8"/>
                <w:sz w:val="20"/>
                <w:szCs w:val="20"/>
              </w:rPr>
              <w:t>подземных источников)</w:t>
            </w:r>
            <w:r w:rsidR="00426B12" w:rsidRPr="000B494E">
              <w:rPr>
                <w:spacing w:val="-8"/>
                <w:sz w:val="20"/>
                <w:szCs w:val="20"/>
              </w:rPr>
              <w:t xml:space="preserve"> </w:t>
            </w:r>
            <w:r w:rsidRPr="000B494E">
              <w:rPr>
                <w:spacing w:val="-8"/>
                <w:sz w:val="20"/>
                <w:szCs w:val="20"/>
              </w:rPr>
              <w:t>в ближайшей жилой застройке, i – санитарно–микробиологический и паразитологический показатели</w:t>
            </w:r>
          </w:p>
        </w:tc>
        <w:tc>
          <w:tcPr>
            <w:tcW w:w="406" w:type="pct"/>
            <w:vAlign w:val="center"/>
            <w:hideMark/>
          </w:tcPr>
          <w:p w14:paraId="128A4837" w14:textId="5B7C35EE"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vAlign w:val="center"/>
            <w:hideMark/>
          </w:tcPr>
          <w:p w14:paraId="5E012A17" w14:textId="46A87696" w:rsidR="00E044E1" w:rsidRPr="000B494E" w:rsidRDefault="00E044E1" w:rsidP="00CC194A">
            <w:pPr>
              <w:jc w:val="center"/>
              <w:rPr>
                <w:spacing w:val="-8"/>
                <w:sz w:val="20"/>
                <w:szCs w:val="20"/>
              </w:rPr>
            </w:pPr>
            <w:r w:rsidRPr="000B494E">
              <w:rPr>
                <w:i/>
                <w:iCs/>
                <w:spacing w:val="-8"/>
                <w:sz w:val="20"/>
                <w:szCs w:val="20"/>
              </w:rPr>
              <w:t>[0;BOR1]*</w:t>
            </w:r>
          </w:p>
        </w:tc>
        <w:tc>
          <w:tcPr>
            <w:tcW w:w="547" w:type="pct"/>
            <w:vAlign w:val="center"/>
            <w:hideMark/>
          </w:tcPr>
          <w:p w14:paraId="6DB89277" w14:textId="194832DD" w:rsidR="00E044E1" w:rsidRPr="000B494E" w:rsidRDefault="00E044E1" w:rsidP="00CC194A">
            <w:pPr>
              <w:jc w:val="center"/>
              <w:rPr>
                <w:spacing w:val="-8"/>
                <w:sz w:val="20"/>
                <w:szCs w:val="20"/>
              </w:rPr>
            </w:pPr>
            <w:r w:rsidRPr="000B494E">
              <w:rPr>
                <w:i/>
                <w:iCs/>
                <w:spacing w:val="-8"/>
                <w:sz w:val="20"/>
                <w:szCs w:val="20"/>
              </w:rPr>
              <w:t>(BOR1;BOR2]</w:t>
            </w:r>
          </w:p>
        </w:tc>
        <w:tc>
          <w:tcPr>
            <w:tcW w:w="577" w:type="pct"/>
            <w:vAlign w:val="center"/>
            <w:hideMark/>
          </w:tcPr>
          <w:p w14:paraId="5CD7BE77" w14:textId="3DEF682F" w:rsidR="00E044E1" w:rsidRPr="000B494E" w:rsidRDefault="00E044E1" w:rsidP="00CC194A">
            <w:pPr>
              <w:jc w:val="center"/>
              <w:rPr>
                <w:spacing w:val="-8"/>
                <w:sz w:val="20"/>
                <w:szCs w:val="20"/>
              </w:rPr>
            </w:pPr>
            <w:r w:rsidRPr="000B494E">
              <w:rPr>
                <w:i/>
                <w:iCs/>
                <w:spacing w:val="-8"/>
                <w:sz w:val="20"/>
                <w:szCs w:val="20"/>
              </w:rPr>
              <w:t>(BOR2;BOR3]</w:t>
            </w:r>
          </w:p>
        </w:tc>
        <w:tc>
          <w:tcPr>
            <w:tcW w:w="537" w:type="pct"/>
            <w:vAlign w:val="center"/>
            <w:hideMark/>
          </w:tcPr>
          <w:p w14:paraId="5BB2AFF9" w14:textId="5BAC9095" w:rsidR="00E044E1" w:rsidRPr="000B494E" w:rsidRDefault="00E044E1" w:rsidP="00CC194A">
            <w:pPr>
              <w:jc w:val="center"/>
              <w:rPr>
                <w:spacing w:val="-8"/>
                <w:sz w:val="20"/>
                <w:szCs w:val="20"/>
              </w:rPr>
            </w:pPr>
            <w:r w:rsidRPr="000B494E">
              <w:rPr>
                <w:i/>
                <w:iCs/>
                <w:spacing w:val="-8"/>
                <w:sz w:val="20"/>
                <w:szCs w:val="20"/>
              </w:rPr>
              <w:t>(BOR3;BOR4]</w:t>
            </w:r>
          </w:p>
        </w:tc>
        <w:tc>
          <w:tcPr>
            <w:tcW w:w="649" w:type="pct"/>
            <w:vAlign w:val="center"/>
            <w:hideMark/>
          </w:tcPr>
          <w:p w14:paraId="7115CE01" w14:textId="01013E6F"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270A6807" w14:textId="77777777" w:rsidTr="00FF79DA">
        <w:trPr>
          <w:trHeight w:val="20"/>
        </w:trPr>
        <w:tc>
          <w:tcPr>
            <w:tcW w:w="1739" w:type="pct"/>
            <w:vAlign w:val="center"/>
            <w:hideMark/>
          </w:tcPr>
          <w:p w14:paraId="73B1873C" w14:textId="5DB10591"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426B12" w:rsidRPr="000B494E">
              <w:rPr>
                <w:spacing w:val="-8"/>
                <w:sz w:val="20"/>
                <w:szCs w:val="20"/>
              </w:rPr>
              <w:t xml:space="preserve">и (или) </w:t>
            </w:r>
            <w:r w:rsidRPr="000B494E">
              <w:rPr>
                <w:spacing w:val="-8"/>
                <w:sz w:val="20"/>
                <w:szCs w:val="20"/>
              </w:rPr>
              <w:t>подземных источников)в ближайшей жилой застройке, i – показатель радиационной безопасности</w:t>
            </w:r>
          </w:p>
        </w:tc>
        <w:tc>
          <w:tcPr>
            <w:tcW w:w="406" w:type="pct"/>
            <w:vAlign w:val="center"/>
            <w:hideMark/>
          </w:tcPr>
          <w:p w14:paraId="7C9E0B3E" w14:textId="5F65BE33"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562252DE" w14:textId="436E700D" w:rsidR="00E044E1" w:rsidRPr="000B494E" w:rsidRDefault="00E044E1" w:rsidP="00CC194A">
            <w:pPr>
              <w:jc w:val="center"/>
              <w:rPr>
                <w:i/>
                <w:iCs/>
                <w:spacing w:val="-8"/>
                <w:sz w:val="20"/>
                <w:szCs w:val="20"/>
              </w:rPr>
            </w:pPr>
            <w:r w:rsidRPr="000B494E">
              <w:rPr>
                <w:i/>
                <w:iCs/>
                <w:spacing w:val="-8"/>
                <w:sz w:val="20"/>
                <w:szCs w:val="20"/>
              </w:rPr>
              <w:t>[0;BOR1]*</w:t>
            </w:r>
          </w:p>
        </w:tc>
        <w:tc>
          <w:tcPr>
            <w:tcW w:w="547" w:type="pct"/>
            <w:noWrap/>
            <w:vAlign w:val="center"/>
            <w:hideMark/>
          </w:tcPr>
          <w:p w14:paraId="7DD1E689" w14:textId="2D69C3E4" w:rsidR="00E044E1" w:rsidRPr="000B494E" w:rsidRDefault="00E044E1" w:rsidP="00CC194A">
            <w:pPr>
              <w:jc w:val="center"/>
              <w:rPr>
                <w:i/>
                <w:iCs/>
                <w:spacing w:val="-8"/>
                <w:sz w:val="20"/>
                <w:szCs w:val="20"/>
              </w:rPr>
            </w:pPr>
            <w:r w:rsidRPr="000B494E">
              <w:rPr>
                <w:i/>
                <w:iCs/>
                <w:spacing w:val="-8"/>
                <w:sz w:val="20"/>
                <w:szCs w:val="20"/>
              </w:rPr>
              <w:t>(BOR1;BOR2]</w:t>
            </w:r>
          </w:p>
        </w:tc>
        <w:tc>
          <w:tcPr>
            <w:tcW w:w="577" w:type="pct"/>
            <w:noWrap/>
            <w:vAlign w:val="center"/>
            <w:hideMark/>
          </w:tcPr>
          <w:p w14:paraId="78861871" w14:textId="2BB23063" w:rsidR="00E044E1" w:rsidRPr="000B494E" w:rsidRDefault="00E044E1" w:rsidP="00CC194A">
            <w:pPr>
              <w:jc w:val="center"/>
              <w:rPr>
                <w:i/>
                <w:iCs/>
                <w:spacing w:val="-8"/>
                <w:sz w:val="20"/>
                <w:szCs w:val="20"/>
              </w:rPr>
            </w:pPr>
            <w:r w:rsidRPr="000B494E">
              <w:rPr>
                <w:i/>
                <w:iCs/>
                <w:spacing w:val="-8"/>
                <w:sz w:val="20"/>
                <w:szCs w:val="20"/>
              </w:rPr>
              <w:t>(BOR2;BOR3]</w:t>
            </w:r>
          </w:p>
        </w:tc>
        <w:tc>
          <w:tcPr>
            <w:tcW w:w="537" w:type="pct"/>
            <w:noWrap/>
            <w:vAlign w:val="center"/>
            <w:hideMark/>
          </w:tcPr>
          <w:p w14:paraId="4B649EDC" w14:textId="39C8D353" w:rsidR="00E044E1" w:rsidRPr="000B494E" w:rsidRDefault="00E044E1" w:rsidP="00CC194A">
            <w:pPr>
              <w:jc w:val="center"/>
              <w:rPr>
                <w:i/>
                <w:iCs/>
                <w:spacing w:val="-8"/>
                <w:sz w:val="20"/>
                <w:szCs w:val="20"/>
              </w:rPr>
            </w:pPr>
            <w:r w:rsidRPr="000B494E">
              <w:rPr>
                <w:i/>
                <w:iCs/>
                <w:spacing w:val="-8"/>
                <w:sz w:val="20"/>
                <w:szCs w:val="20"/>
              </w:rPr>
              <w:t>(BOR3;BOR4]</w:t>
            </w:r>
          </w:p>
        </w:tc>
        <w:tc>
          <w:tcPr>
            <w:tcW w:w="649" w:type="pct"/>
            <w:noWrap/>
            <w:vAlign w:val="center"/>
            <w:hideMark/>
          </w:tcPr>
          <w:p w14:paraId="6E2F48D8" w14:textId="404EB8BE"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04F1DD2E" w14:textId="77777777" w:rsidTr="00FF79DA">
        <w:trPr>
          <w:trHeight w:val="20"/>
        </w:trPr>
        <w:tc>
          <w:tcPr>
            <w:tcW w:w="1739" w:type="pct"/>
            <w:vAlign w:val="center"/>
            <w:hideMark/>
          </w:tcPr>
          <w:p w14:paraId="55459B0D" w14:textId="14A10744"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426B12" w:rsidRPr="000B494E">
              <w:rPr>
                <w:spacing w:val="-8"/>
                <w:sz w:val="20"/>
                <w:szCs w:val="20"/>
              </w:rPr>
              <w:t xml:space="preserve">и (или) </w:t>
            </w:r>
            <w:r w:rsidRPr="000B494E">
              <w:rPr>
                <w:spacing w:val="-8"/>
                <w:sz w:val="20"/>
                <w:szCs w:val="20"/>
              </w:rPr>
              <w:t>подземных источников) в ближайшей жилой застройке, i - показатель санитарно-химической опасности (кроме пестицидов)</w:t>
            </w:r>
          </w:p>
        </w:tc>
        <w:tc>
          <w:tcPr>
            <w:tcW w:w="406" w:type="pct"/>
            <w:vAlign w:val="center"/>
            <w:hideMark/>
          </w:tcPr>
          <w:p w14:paraId="6A5A18A3" w14:textId="65F63038" w:rsidR="00E044E1" w:rsidRPr="000B494E" w:rsidRDefault="00E044E1" w:rsidP="00CC194A">
            <w:pPr>
              <w:jc w:val="center"/>
              <w:rPr>
                <w:spacing w:val="-8"/>
                <w:sz w:val="20"/>
                <w:szCs w:val="20"/>
              </w:rPr>
            </w:pPr>
            <w:r w:rsidRPr="000B494E">
              <w:rPr>
                <w:spacing w:val="-8"/>
                <w:sz w:val="20"/>
                <w:szCs w:val="20"/>
              </w:rPr>
              <w:t>доли ПДК, ОДУ</w:t>
            </w:r>
          </w:p>
        </w:tc>
        <w:tc>
          <w:tcPr>
            <w:tcW w:w="545" w:type="pct"/>
            <w:noWrap/>
            <w:vAlign w:val="center"/>
            <w:hideMark/>
          </w:tcPr>
          <w:p w14:paraId="1D701A08" w14:textId="3DF6967B" w:rsidR="00E044E1" w:rsidRPr="000B494E" w:rsidRDefault="00E044E1" w:rsidP="00CC194A">
            <w:pPr>
              <w:jc w:val="center"/>
              <w:rPr>
                <w:i/>
                <w:iCs/>
                <w:spacing w:val="-8"/>
                <w:sz w:val="20"/>
                <w:szCs w:val="20"/>
              </w:rPr>
            </w:pPr>
            <w:r w:rsidRPr="000B494E">
              <w:rPr>
                <w:spacing w:val="-8"/>
                <w:sz w:val="20"/>
                <w:szCs w:val="20"/>
              </w:rPr>
              <w:t>[0;0,5ПДК]</w:t>
            </w:r>
          </w:p>
        </w:tc>
        <w:tc>
          <w:tcPr>
            <w:tcW w:w="547" w:type="pct"/>
            <w:noWrap/>
            <w:vAlign w:val="center"/>
            <w:hideMark/>
          </w:tcPr>
          <w:p w14:paraId="70A35F33" w14:textId="37205902" w:rsidR="00E044E1" w:rsidRPr="000B494E" w:rsidRDefault="00E044E1" w:rsidP="00CC194A">
            <w:pPr>
              <w:jc w:val="center"/>
              <w:rPr>
                <w:i/>
                <w:iCs/>
                <w:spacing w:val="-8"/>
                <w:sz w:val="20"/>
                <w:szCs w:val="20"/>
              </w:rPr>
            </w:pPr>
            <w:r w:rsidRPr="000B494E">
              <w:rPr>
                <w:spacing w:val="-8"/>
                <w:sz w:val="20"/>
                <w:szCs w:val="20"/>
              </w:rPr>
              <w:t>(0,5ПДК;1ПДК]</w:t>
            </w:r>
          </w:p>
        </w:tc>
        <w:tc>
          <w:tcPr>
            <w:tcW w:w="577" w:type="pct"/>
            <w:noWrap/>
            <w:vAlign w:val="center"/>
            <w:hideMark/>
          </w:tcPr>
          <w:p w14:paraId="46880D81" w14:textId="72D384EA" w:rsidR="00E044E1" w:rsidRPr="000B494E" w:rsidRDefault="00E044E1" w:rsidP="00CC194A">
            <w:pPr>
              <w:jc w:val="center"/>
              <w:rPr>
                <w:i/>
                <w:iCs/>
                <w:spacing w:val="-8"/>
                <w:sz w:val="20"/>
                <w:szCs w:val="20"/>
              </w:rPr>
            </w:pPr>
            <w:r w:rsidRPr="000B494E">
              <w:rPr>
                <w:spacing w:val="-8"/>
                <w:sz w:val="20"/>
                <w:szCs w:val="20"/>
              </w:rPr>
              <w:t>(1ПДК;2ПДК]</w:t>
            </w:r>
          </w:p>
        </w:tc>
        <w:tc>
          <w:tcPr>
            <w:tcW w:w="537" w:type="pct"/>
            <w:noWrap/>
            <w:vAlign w:val="center"/>
            <w:hideMark/>
          </w:tcPr>
          <w:p w14:paraId="6C7AEFF1" w14:textId="6A3BBE80" w:rsidR="00E044E1" w:rsidRPr="000B494E" w:rsidRDefault="00E044E1" w:rsidP="00CC194A">
            <w:pPr>
              <w:jc w:val="center"/>
              <w:rPr>
                <w:i/>
                <w:iCs/>
                <w:spacing w:val="-8"/>
                <w:sz w:val="20"/>
                <w:szCs w:val="20"/>
              </w:rPr>
            </w:pPr>
            <w:r w:rsidRPr="000B494E">
              <w:rPr>
                <w:spacing w:val="-8"/>
                <w:sz w:val="20"/>
                <w:szCs w:val="20"/>
              </w:rPr>
              <w:t>(2ПДК;5ПДК]</w:t>
            </w:r>
          </w:p>
        </w:tc>
        <w:tc>
          <w:tcPr>
            <w:tcW w:w="649" w:type="pct"/>
            <w:noWrap/>
            <w:vAlign w:val="center"/>
            <w:hideMark/>
          </w:tcPr>
          <w:p w14:paraId="4353E7D6" w14:textId="0098E910"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1BEC6E58" w14:textId="77777777" w:rsidTr="00FF79DA">
        <w:trPr>
          <w:trHeight w:val="20"/>
        </w:trPr>
        <w:tc>
          <w:tcPr>
            <w:tcW w:w="1739" w:type="pct"/>
            <w:vAlign w:val="center"/>
            <w:hideMark/>
          </w:tcPr>
          <w:p w14:paraId="4DBED86B" w14:textId="26F57C74"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426B12" w:rsidRPr="000B494E">
              <w:rPr>
                <w:spacing w:val="-8"/>
                <w:sz w:val="20"/>
                <w:szCs w:val="20"/>
              </w:rPr>
              <w:t xml:space="preserve">и (или) </w:t>
            </w:r>
            <w:r w:rsidRPr="000B494E">
              <w:rPr>
                <w:spacing w:val="-8"/>
                <w:sz w:val="20"/>
                <w:szCs w:val="20"/>
              </w:rPr>
              <w:t>подземных источников) в ближайшей жилой застройке, i - пестицид</w:t>
            </w:r>
          </w:p>
        </w:tc>
        <w:tc>
          <w:tcPr>
            <w:tcW w:w="406" w:type="pct"/>
            <w:vAlign w:val="center"/>
            <w:hideMark/>
          </w:tcPr>
          <w:p w14:paraId="2D816F3E" w14:textId="586FA3A3" w:rsidR="00E044E1" w:rsidRPr="000B494E" w:rsidRDefault="00E044E1" w:rsidP="00CC194A">
            <w:pPr>
              <w:jc w:val="center"/>
              <w:rPr>
                <w:spacing w:val="-8"/>
                <w:sz w:val="20"/>
                <w:szCs w:val="20"/>
              </w:rPr>
            </w:pPr>
            <w:r w:rsidRPr="000B494E">
              <w:rPr>
                <w:spacing w:val="-8"/>
                <w:sz w:val="20"/>
                <w:szCs w:val="20"/>
              </w:rPr>
              <w:t>доли ПДК, ОДУ</w:t>
            </w:r>
          </w:p>
        </w:tc>
        <w:tc>
          <w:tcPr>
            <w:tcW w:w="545" w:type="pct"/>
            <w:noWrap/>
            <w:vAlign w:val="center"/>
            <w:hideMark/>
          </w:tcPr>
          <w:p w14:paraId="5995665A" w14:textId="77F97291" w:rsidR="00E044E1" w:rsidRPr="000B494E" w:rsidRDefault="00E044E1" w:rsidP="00CC194A">
            <w:pPr>
              <w:jc w:val="center"/>
              <w:rPr>
                <w:i/>
                <w:iCs/>
                <w:spacing w:val="-8"/>
                <w:sz w:val="20"/>
                <w:szCs w:val="20"/>
              </w:rPr>
            </w:pPr>
            <w:r w:rsidRPr="000B494E">
              <w:rPr>
                <w:spacing w:val="-8"/>
                <w:sz w:val="20"/>
                <w:szCs w:val="20"/>
              </w:rPr>
              <w:t>[0;0,5ПДК]</w:t>
            </w:r>
          </w:p>
        </w:tc>
        <w:tc>
          <w:tcPr>
            <w:tcW w:w="547" w:type="pct"/>
            <w:noWrap/>
            <w:vAlign w:val="center"/>
            <w:hideMark/>
          </w:tcPr>
          <w:p w14:paraId="538479D0" w14:textId="05813F1D" w:rsidR="00E044E1" w:rsidRPr="000B494E" w:rsidRDefault="00E044E1" w:rsidP="00CC194A">
            <w:pPr>
              <w:jc w:val="center"/>
              <w:rPr>
                <w:i/>
                <w:iCs/>
                <w:spacing w:val="-8"/>
                <w:sz w:val="20"/>
                <w:szCs w:val="20"/>
              </w:rPr>
            </w:pPr>
            <w:r w:rsidRPr="000B494E">
              <w:rPr>
                <w:spacing w:val="-8"/>
                <w:sz w:val="20"/>
                <w:szCs w:val="20"/>
              </w:rPr>
              <w:t>(0,5ПДК;1ПДК]</w:t>
            </w:r>
          </w:p>
        </w:tc>
        <w:tc>
          <w:tcPr>
            <w:tcW w:w="577" w:type="pct"/>
            <w:noWrap/>
            <w:vAlign w:val="center"/>
            <w:hideMark/>
          </w:tcPr>
          <w:p w14:paraId="1C4208B7" w14:textId="3796B12B" w:rsidR="00E044E1" w:rsidRPr="000B494E" w:rsidRDefault="00E044E1" w:rsidP="00CC194A">
            <w:pPr>
              <w:jc w:val="center"/>
              <w:rPr>
                <w:i/>
                <w:iCs/>
                <w:spacing w:val="-8"/>
                <w:sz w:val="20"/>
                <w:szCs w:val="20"/>
              </w:rPr>
            </w:pPr>
            <w:r w:rsidRPr="000B494E">
              <w:rPr>
                <w:spacing w:val="-8"/>
                <w:sz w:val="20"/>
                <w:szCs w:val="20"/>
              </w:rPr>
              <w:t>(1ПДК;2ПДК]</w:t>
            </w:r>
          </w:p>
        </w:tc>
        <w:tc>
          <w:tcPr>
            <w:tcW w:w="537" w:type="pct"/>
            <w:noWrap/>
            <w:vAlign w:val="center"/>
            <w:hideMark/>
          </w:tcPr>
          <w:p w14:paraId="2C551A64" w14:textId="406F3900" w:rsidR="00E044E1" w:rsidRPr="000B494E" w:rsidRDefault="00E044E1" w:rsidP="00CC194A">
            <w:pPr>
              <w:jc w:val="center"/>
              <w:rPr>
                <w:i/>
                <w:iCs/>
                <w:spacing w:val="-8"/>
                <w:sz w:val="20"/>
                <w:szCs w:val="20"/>
              </w:rPr>
            </w:pPr>
            <w:r w:rsidRPr="000B494E">
              <w:rPr>
                <w:spacing w:val="-8"/>
                <w:sz w:val="20"/>
                <w:szCs w:val="20"/>
              </w:rPr>
              <w:t>(2ПДК;5ПДК]</w:t>
            </w:r>
          </w:p>
        </w:tc>
        <w:tc>
          <w:tcPr>
            <w:tcW w:w="649" w:type="pct"/>
            <w:noWrap/>
            <w:vAlign w:val="center"/>
            <w:hideMark/>
          </w:tcPr>
          <w:p w14:paraId="57E233DC" w14:textId="122EC303"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49E0A4D6" w14:textId="77777777" w:rsidTr="00FF79DA">
        <w:trPr>
          <w:trHeight w:val="20"/>
        </w:trPr>
        <w:tc>
          <w:tcPr>
            <w:tcW w:w="1739" w:type="pct"/>
            <w:vAlign w:val="center"/>
            <w:hideMark/>
          </w:tcPr>
          <w:p w14:paraId="5851DD44" w14:textId="301B28BB" w:rsidR="00E044E1" w:rsidRPr="000B494E" w:rsidRDefault="00E044E1" w:rsidP="00CC194A">
            <w:pPr>
              <w:rPr>
                <w:spacing w:val="-8"/>
                <w:sz w:val="20"/>
                <w:szCs w:val="20"/>
              </w:rPr>
            </w:pPr>
            <w:r w:rsidRPr="000B494E">
              <w:rPr>
                <w:spacing w:val="-8"/>
                <w:sz w:val="20"/>
                <w:szCs w:val="20"/>
              </w:rPr>
              <w:t>Показатель качества почвы в ближайшей жилой застройке, i – санитарно–микробиологический и паразитологический показатели</w:t>
            </w:r>
          </w:p>
        </w:tc>
        <w:tc>
          <w:tcPr>
            <w:tcW w:w="406" w:type="pct"/>
            <w:vAlign w:val="center"/>
            <w:hideMark/>
          </w:tcPr>
          <w:p w14:paraId="57A2557D" w14:textId="338D8D63"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hideMark/>
          </w:tcPr>
          <w:p w14:paraId="09B689CF" w14:textId="3E3A5AF7" w:rsidR="00E044E1" w:rsidRPr="000B494E" w:rsidRDefault="00E044E1" w:rsidP="00CC194A">
            <w:pPr>
              <w:jc w:val="center"/>
              <w:rPr>
                <w:i/>
                <w:iCs/>
                <w:spacing w:val="-8"/>
                <w:sz w:val="20"/>
                <w:szCs w:val="20"/>
              </w:rPr>
            </w:pPr>
            <w:r w:rsidRPr="000B494E">
              <w:rPr>
                <w:i/>
                <w:iCs/>
                <w:spacing w:val="-8"/>
                <w:sz w:val="20"/>
                <w:szCs w:val="20"/>
              </w:rPr>
              <w:t>[0;BOR1]*</w:t>
            </w:r>
          </w:p>
        </w:tc>
        <w:tc>
          <w:tcPr>
            <w:tcW w:w="547" w:type="pct"/>
            <w:noWrap/>
            <w:vAlign w:val="center"/>
            <w:hideMark/>
          </w:tcPr>
          <w:p w14:paraId="3AD1852B" w14:textId="797BC3C5" w:rsidR="00E044E1" w:rsidRPr="000B494E" w:rsidRDefault="00E044E1" w:rsidP="00CC194A">
            <w:pPr>
              <w:jc w:val="center"/>
              <w:rPr>
                <w:i/>
                <w:iCs/>
                <w:spacing w:val="-8"/>
                <w:sz w:val="20"/>
                <w:szCs w:val="20"/>
              </w:rPr>
            </w:pPr>
            <w:r w:rsidRPr="000B494E">
              <w:rPr>
                <w:i/>
                <w:iCs/>
                <w:spacing w:val="-8"/>
                <w:sz w:val="20"/>
                <w:szCs w:val="20"/>
              </w:rPr>
              <w:t>(BOR1;BOR2]</w:t>
            </w:r>
          </w:p>
        </w:tc>
        <w:tc>
          <w:tcPr>
            <w:tcW w:w="577" w:type="pct"/>
            <w:noWrap/>
            <w:vAlign w:val="center"/>
            <w:hideMark/>
          </w:tcPr>
          <w:p w14:paraId="12EE9A97" w14:textId="03E8CC7F" w:rsidR="00E044E1" w:rsidRPr="000B494E" w:rsidRDefault="00E044E1" w:rsidP="00CC194A">
            <w:pPr>
              <w:jc w:val="center"/>
              <w:rPr>
                <w:i/>
                <w:iCs/>
                <w:spacing w:val="-8"/>
                <w:sz w:val="20"/>
                <w:szCs w:val="20"/>
              </w:rPr>
            </w:pPr>
            <w:r w:rsidRPr="000B494E">
              <w:rPr>
                <w:i/>
                <w:iCs/>
                <w:spacing w:val="-8"/>
                <w:sz w:val="20"/>
                <w:szCs w:val="20"/>
              </w:rPr>
              <w:t>(BOR2;BOR3]</w:t>
            </w:r>
          </w:p>
        </w:tc>
        <w:tc>
          <w:tcPr>
            <w:tcW w:w="537" w:type="pct"/>
            <w:noWrap/>
            <w:vAlign w:val="center"/>
            <w:hideMark/>
          </w:tcPr>
          <w:p w14:paraId="66AD4FC5" w14:textId="514A02C4" w:rsidR="00E044E1" w:rsidRPr="000B494E" w:rsidRDefault="00E044E1" w:rsidP="00CC194A">
            <w:pPr>
              <w:jc w:val="center"/>
              <w:rPr>
                <w:i/>
                <w:iCs/>
                <w:spacing w:val="-8"/>
                <w:sz w:val="20"/>
                <w:szCs w:val="20"/>
              </w:rPr>
            </w:pPr>
            <w:r w:rsidRPr="000B494E">
              <w:rPr>
                <w:i/>
                <w:iCs/>
                <w:spacing w:val="-8"/>
                <w:sz w:val="20"/>
                <w:szCs w:val="20"/>
              </w:rPr>
              <w:t>(BOR3;BOR4]</w:t>
            </w:r>
          </w:p>
        </w:tc>
        <w:tc>
          <w:tcPr>
            <w:tcW w:w="649" w:type="pct"/>
            <w:noWrap/>
            <w:vAlign w:val="center"/>
            <w:hideMark/>
          </w:tcPr>
          <w:p w14:paraId="21DA2C42" w14:textId="31F5243B"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7094FA26" w14:textId="77777777" w:rsidTr="00FF79DA">
        <w:trPr>
          <w:trHeight w:val="20"/>
        </w:trPr>
        <w:tc>
          <w:tcPr>
            <w:tcW w:w="1739" w:type="pct"/>
            <w:vAlign w:val="center"/>
          </w:tcPr>
          <w:p w14:paraId="73A9309A" w14:textId="1E4D6AFC" w:rsidR="00E044E1" w:rsidRPr="000B494E" w:rsidRDefault="00E044E1" w:rsidP="00CC194A">
            <w:pPr>
              <w:rPr>
                <w:spacing w:val="-8"/>
                <w:sz w:val="20"/>
                <w:szCs w:val="20"/>
              </w:rPr>
            </w:pPr>
            <w:r w:rsidRPr="000B494E">
              <w:rPr>
                <w:spacing w:val="-8"/>
                <w:sz w:val="20"/>
                <w:szCs w:val="20"/>
              </w:rPr>
              <w:t>Показатель качества почвы в ближайшей жилой застройке, i - показатель санитарно-химической опасности (кроме пестицидов)</w:t>
            </w:r>
          </w:p>
        </w:tc>
        <w:tc>
          <w:tcPr>
            <w:tcW w:w="406" w:type="pct"/>
            <w:vAlign w:val="center"/>
          </w:tcPr>
          <w:p w14:paraId="3CBA7829" w14:textId="1B0DFDAC" w:rsidR="00E044E1" w:rsidRPr="000B494E" w:rsidRDefault="00E044E1" w:rsidP="00CC194A">
            <w:pPr>
              <w:jc w:val="center"/>
              <w:rPr>
                <w:spacing w:val="-8"/>
                <w:sz w:val="20"/>
                <w:szCs w:val="20"/>
              </w:rPr>
            </w:pPr>
            <w:r w:rsidRPr="000B494E">
              <w:rPr>
                <w:spacing w:val="-8"/>
                <w:sz w:val="20"/>
                <w:szCs w:val="20"/>
              </w:rPr>
              <w:t>доли ПДК, ОДК</w:t>
            </w:r>
          </w:p>
        </w:tc>
        <w:tc>
          <w:tcPr>
            <w:tcW w:w="545" w:type="pct"/>
            <w:noWrap/>
            <w:vAlign w:val="center"/>
          </w:tcPr>
          <w:p w14:paraId="58A08C3E" w14:textId="02C964D6" w:rsidR="00E044E1" w:rsidRPr="000B494E" w:rsidRDefault="00E044E1" w:rsidP="00CC194A">
            <w:pPr>
              <w:jc w:val="center"/>
              <w:rPr>
                <w:i/>
                <w:iCs/>
                <w:spacing w:val="-8"/>
                <w:sz w:val="20"/>
                <w:szCs w:val="20"/>
              </w:rPr>
            </w:pPr>
            <w:r w:rsidRPr="000B494E">
              <w:rPr>
                <w:spacing w:val="-8"/>
                <w:sz w:val="20"/>
                <w:szCs w:val="20"/>
              </w:rPr>
              <w:t>[0;0,5ПДК]</w:t>
            </w:r>
          </w:p>
        </w:tc>
        <w:tc>
          <w:tcPr>
            <w:tcW w:w="547" w:type="pct"/>
            <w:noWrap/>
            <w:vAlign w:val="center"/>
          </w:tcPr>
          <w:p w14:paraId="22310E14" w14:textId="032E25CF" w:rsidR="00E044E1" w:rsidRPr="000B494E" w:rsidRDefault="00E044E1" w:rsidP="00CC194A">
            <w:pPr>
              <w:jc w:val="center"/>
              <w:rPr>
                <w:i/>
                <w:iCs/>
                <w:spacing w:val="-8"/>
                <w:sz w:val="20"/>
                <w:szCs w:val="20"/>
              </w:rPr>
            </w:pPr>
            <w:r w:rsidRPr="000B494E">
              <w:rPr>
                <w:spacing w:val="-8"/>
                <w:sz w:val="20"/>
                <w:szCs w:val="20"/>
              </w:rPr>
              <w:t>(0,5ПДК;1ПДК]</w:t>
            </w:r>
          </w:p>
        </w:tc>
        <w:tc>
          <w:tcPr>
            <w:tcW w:w="577" w:type="pct"/>
            <w:noWrap/>
            <w:vAlign w:val="center"/>
          </w:tcPr>
          <w:p w14:paraId="4EF5C9CA" w14:textId="1C6D354B" w:rsidR="00E044E1" w:rsidRPr="000B494E" w:rsidRDefault="00E044E1" w:rsidP="00CC194A">
            <w:pPr>
              <w:jc w:val="center"/>
              <w:rPr>
                <w:i/>
                <w:iCs/>
                <w:spacing w:val="-8"/>
                <w:sz w:val="20"/>
                <w:szCs w:val="20"/>
              </w:rPr>
            </w:pPr>
            <w:r w:rsidRPr="000B494E">
              <w:rPr>
                <w:spacing w:val="-8"/>
                <w:sz w:val="20"/>
                <w:szCs w:val="20"/>
              </w:rPr>
              <w:t>(1ПДК;2ПДК]</w:t>
            </w:r>
          </w:p>
        </w:tc>
        <w:tc>
          <w:tcPr>
            <w:tcW w:w="537" w:type="pct"/>
            <w:noWrap/>
            <w:vAlign w:val="center"/>
          </w:tcPr>
          <w:p w14:paraId="464B30E2" w14:textId="24A24679" w:rsidR="00E044E1" w:rsidRPr="000B494E" w:rsidRDefault="00E044E1" w:rsidP="00CC194A">
            <w:pPr>
              <w:jc w:val="center"/>
              <w:rPr>
                <w:i/>
                <w:iCs/>
                <w:spacing w:val="-8"/>
                <w:sz w:val="20"/>
                <w:szCs w:val="20"/>
              </w:rPr>
            </w:pPr>
            <w:r w:rsidRPr="000B494E">
              <w:rPr>
                <w:spacing w:val="-8"/>
                <w:sz w:val="20"/>
                <w:szCs w:val="20"/>
              </w:rPr>
              <w:t>(2ПДК;5ПДК]</w:t>
            </w:r>
          </w:p>
        </w:tc>
        <w:tc>
          <w:tcPr>
            <w:tcW w:w="649" w:type="pct"/>
            <w:noWrap/>
            <w:vAlign w:val="center"/>
          </w:tcPr>
          <w:p w14:paraId="4D9F3A86" w14:textId="0076660E"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7E2C60F2" w14:textId="77777777" w:rsidTr="00FF79DA">
        <w:trPr>
          <w:trHeight w:val="20"/>
        </w:trPr>
        <w:tc>
          <w:tcPr>
            <w:tcW w:w="1739" w:type="pct"/>
            <w:vAlign w:val="center"/>
          </w:tcPr>
          <w:p w14:paraId="19E8AF73" w14:textId="07902B2A" w:rsidR="00E044E1" w:rsidRPr="000B494E" w:rsidRDefault="00E044E1" w:rsidP="00CC194A">
            <w:pPr>
              <w:rPr>
                <w:spacing w:val="-8"/>
                <w:sz w:val="20"/>
                <w:szCs w:val="20"/>
              </w:rPr>
            </w:pPr>
            <w:r w:rsidRPr="000B494E">
              <w:rPr>
                <w:spacing w:val="-8"/>
                <w:sz w:val="20"/>
                <w:szCs w:val="20"/>
              </w:rPr>
              <w:t>Показатель качества почвы в ближайшей жилой застройке, i – пестицид</w:t>
            </w:r>
          </w:p>
        </w:tc>
        <w:tc>
          <w:tcPr>
            <w:tcW w:w="406" w:type="pct"/>
            <w:vAlign w:val="center"/>
          </w:tcPr>
          <w:p w14:paraId="0E9F8C00" w14:textId="40D4987D" w:rsidR="00E044E1" w:rsidRPr="000B494E" w:rsidRDefault="00E044E1" w:rsidP="00CC194A">
            <w:pPr>
              <w:jc w:val="center"/>
              <w:rPr>
                <w:spacing w:val="-8"/>
                <w:sz w:val="20"/>
                <w:szCs w:val="20"/>
              </w:rPr>
            </w:pPr>
            <w:r w:rsidRPr="000B494E">
              <w:rPr>
                <w:spacing w:val="-8"/>
                <w:sz w:val="20"/>
                <w:szCs w:val="20"/>
              </w:rPr>
              <w:t>доли ПДК, ОДК</w:t>
            </w:r>
          </w:p>
        </w:tc>
        <w:tc>
          <w:tcPr>
            <w:tcW w:w="545" w:type="pct"/>
            <w:noWrap/>
            <w:vAlign w:val="center"/>
          </w:tcPr>
          <w:p w14:paraId="19CA8F7A" w14:textId="36EAD006" w:rsidR="00E044E1" w:rsidRPr="000B494E" w:rsidRDefault="00E044E1" w:rsidP="00CC194A">
            <w:pPr>
              <w:jc w:val="center"/>
              <w:rPr>
                <w:spacing w:val="-8"/>
                <w:sz w:val="20"/>
                <w:szCs w:val="20"/>
              </w:rPr>
            </w:pPr>
            <w:r w:rsidRPr="000B494E">
              <w:rPr>
                <w:spacing w:val="-8"/>
                <w:sz w:val="20"/>
                <w:szCs w:val="20"/>
              </w:rPr>
              <w:t>[0;0,5ПДК]</w:t>
            </w:r>
          </w:p>
        </w:tc>
        <w:tc>
          <w:tcPr>
            <w:tcW w:w="547" w:type="pct"/>
            <w:noWrap/>
            <w:vAlign w:val="center"/>
          </w:tcPr>
          <w:p w14:paraId="0AEF0CFF" w14:textId="693B3D22" w:rsidR="00E044E1" w:rsidRPr="000B494E" w:rsidRDefault="00E044E1" w:rsidP="00CC194A">
            <w:pPr>
              <w:jc w:val="center"/>
              <w:rPr>
                <w:spacing w:val="-8"/>
                <w:sz w:val="20"/>
                <w:szCs w:val="20"/>
              </w:rPr>
            </w:pPr>
            <w:r w:rsidRPr="000B494E">
              <w:rPr>
                <w:spacing w:val="-8"/>
                <w:sz w:val="20"/>
                <w:szCs w:val="20"/>
              </w:rPr>
              <w:t>(0,5ПДК;1ПДК]</w:t>
            </w:r>
          </w:p>
        </w:tc>
        <w:tc>
          <w:tcPr>
            <w:tcW w:w="577" w:type="pct"/>
            <w:noWrap/>
            <w:vAlign w:val="center"/>
          </w:tcPr>
          <w:p w14:paraId="0FD245AB" w14:textId="20A54215" w:rsidR="00E044E1" w:rsidRPr="000B494E" w:rsidRDefault="00E044E1" w:rsidP="00CC194A">
            <w:pPr>
              <w:jc w:val="center"/>
              <w:rPr>
                <w:spacing w:val="-8"/>
                <w:sz w:val="20"/>
                <w:szCs w:val="20"/>
              </w:rPr>
            </w:pPr>
            <w:r w:rsidRPr="000B494E">
              <w:rPr>
                <w:spacing w:val="-8"/>
                <w:sz w:val="20"/>
                <w:szCs w:val="20"/>
              </w:rPr>
              <w:t>(1ПДК;2ПДК]</w:t>
            </w:r>
          </w:p>
        </w:tc>
        <w:tc>
          <w:tcPr>
            <w:tcW w:w="537" w:type="pct"/>
            <w:noWrap/>
            <w:vAlign w:val="center"/>
          </w:tcPr>
          <w:p w14:paraId="10C758FC" w14:textId="7EE4D559" w:rsidR="00E044E1" w:rsidRPr="000B494E" w:rsidRDefault="00E044E1" w:rsidP="00CC194A">
            <w:pPr>
              <w:jc w:val="center"/>
              <w:rPr>
                <w:spacing w:val="-8"/>
                <w:sz w:val="20"/>
                <w:szCs w:val="20"/>
              </w:rPr>
            </w:pPr>
            <w:r w:rsidRPr="000B494E">
              <w:rPr>
                <w:spacing w:val="-8"/>
                <w:sz w:val="20"/>
                <w:szCs w:val="20"/>
              </w:rPr>
              <w:t>(2ПДК;5ПДК]</w:t>
            </w:r>
          </w:p>
        </w:tc>
        <w:tc>
          <w:tcPr>
            <w:tcW w:w="649" w:type="pct"/>
            <w:noWrap/>
            <w:vAlign w:val="center"/>
          </w:tcPr>
          <w:p w14:paraId="4AAD874D" w14:textId="2BD9C09A"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31BBCB3C" w14:textId="77777777" w:rsidTr="00FF79DA">
        <w:trPr>
          <w:trHeight w:val="20"/>
        </w:trPr>
        <w:tc>
          <w:tcPr>
            <w:tcW w:w="1739" w:type="pct"/>
            <w:vAlign w:val="center"/>
          </w:tcPr>
          <w:p w14:paraId="1E5C6720" w14:textId="0C7098F6" w:rsidR="00E044E1" w:rsidRPr="000B494E" w:rsidRDefault="00E044E1" w:rsidP="00CC194A">
            <w:pPr>
              <w:rPr>
                <w:spacing w:val="-8"/>
                <w:sz w:val="20"/>
                <w:szCs w:val="20"/>
              </w:rPr>
            </w:pPr>
            <w:r w:rsidRPr="000B494E">
              <w:rPr>
                <w:spacing w:val="-8"/>
                <w:sz w:val="20"/>
                <w:szCs w:val="20"/>
              </w:rPr>
              <w:t>Показатель качества пищевых продуктов местного производства, выращенных или произведенных в зоне объектов НВОС, i – микробиологический показатель</w:t>
            </w:r>
          </w:p>
        </w:tc>
        <w:tc>
          <w:tcPr>
            <w:tcW w:w="406" w:type="pct"/>
            <w:vAlign w:val="center"/>
          </w:tcPr>
          <w:p w14:paraId="59ECF018" w14:textId="56A8D8E0"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tcPr>
          <w:p w14:paraId="71C3AEC5" w14:textId="2694FC77" w:rsidR="00E044E1" w:rsidRPr="000B494E" w:rsidRDefault="00E044E1" w:rsidP="00CC194A">
            <w:pPr>
              <w:jc w:val="center"/>
              <w:rPr>
                <w:spacing w:val="-8"/>
                <w:sz w:val="20"/>
                <w:szCs w:val="20"/>
              </w:rPr>
            </w:pPr>
            <w:r w:rsidRPr="000B494E">
              <w:rPr>
                <w:i/>
                <w:iCs/>
                <w:spacing w:val="-8"/>
                <w:sz w:val="20"/>
                <w:szCs w:val="20"/>
              </w:rPr>
              <w:t>[0;BOR1]*</w:t>
            </w:r>
          </w:p>
        </w:tc>
        <w:tc>
          <w:tcPr>
            <w:tcW w:w="547" w:type="pct"/>
            <w:noWrap/>
            <w:vAlign w:val="center"/>
          </w:tcPr>
          <w:p w14:paraId="7B14A48A" w14:textId="3CA63B12" w:rsidR="00E044E1" w:rsidRPr="000B494E" w:rsidRDefault="00E044E1" w:rsidP="00CC194A">
            <w:pPr>
              <w:jc w:val="center"/>
              <w:rPr>
                <w:spacing w:val="-8"/>
                <w:sz w:val="20"/>
                <w:szCs w:val="20"/>
              </w:rPr>
            </w:pPr>
            <w:r w:rsidRPr="000B494E">
              <w:rPr>
                <w:i/>
                <w:iCs/>
                <w:spacing w:val="-8"/>
                <w:sz w:val="20"/>
                <w:szCs w:val="20"/>
              </w:rPr>
              <w:t>(BOR1;BOR2]</w:t>
            </w:r>
          </w:p>
        </w:tc>
        <w:tc>
          <w:tcPr>
            <w:tcW w:w="577" w:type="pct"/>
            <w:noWrap/>
            <w:vAlign w:val="center"/>
          </w:tcPr>
          <w:p w14:paraId="61F92E67" w14:textId="5034F336" w:rsidR="00E044E1" w:rsidRPr="000B494E" w:rsidRDefault="00E044E1" w:rsidP="00CC194A">
            <w:pPr>
              <w:jc w:val="center"/>
              <w:rPr>
                <w:spacing w:val="-8"/>
                <w:sz w:val="20"/>
                <w:szCs w:val="20"/>
              </w:rPr>
            </w:pPr>
            <w:r w:rsidRPr="000B494E">
              <w:rPr>
                <w:i/>
                <w:iCs/>
                <w:spacing w:val="-8"/>
                <w:sz w:val="20"/>
                <w:szCs w:val="20"/>
              </w:rPr>
              <w:t>(BOR2;BOR3]</w:t>
            </w:r>
          </w:p>
        </w:tc>
        <w:tc>
          <w:tcPr>
            <w:tcW w:w="537" w:type="pct"/>
            <w:noWrap/>
            <w:vAlign w:val="center"/>
          </w:tcPr>
          <w:p w14:paraId="2F761164" w14:textId="1A633802" w:rsidR="00E044E1" w:rsidRPr="000B494E" w:rsidRDefault="00E044E1" w:rsidP="00CC194A">
            <w:pPr>
              <w:jc w:val="center"/>
              <w:rPr>
                <w:spacing w:val="-8"/>
                <w:sz w:val="20"/>
                <w:szCs w:val="20"/>
              </w:rPr>
            </w:pPr>
            <w:r w:rsidRPr="000B494E">
              <w:rPr>
                <w:i/>
                <w:iCs/>
                <w:spacing w:val="-8"/>
                <w:sz w:val="20"/>
                <w:szCs w:val="20"/>
              </w:rPr>
              <w:t>(BOR3;BOR4]</w:t>
            </w:r>
          </w:p>
        </w:tc>
        <w:tc>
          <w:tcPr>
            <w:tcW w:w="649" w:type="pct"/>
            <w:noWrap/>
            <w:vAlign w:val="center"/>
          </w:tcPr>
          <w:p w14:paraId="5F85F95A" w14:textId="6B6872F3"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62EC6737" w14:textId="77777777" w:rsidTr="00FF79DA">
        <w:trPr>
          <w:trHeight w:val="20"/>
        </w:trPr>
        <w:tc>
          <w:tcPr>
            <w:tcW w:w="1739" w:type="pct"/>
            <w:vAlign w:val="center"/>
          </w:tcPr>
          <w:p w14:paraId="6FCB531B" w14:textId="5F8D25FE" w:rsidR="00E044E1" w:rsidRPr="000B494E" w:rsidRDefault="00E044E1" w:rsidP="00CC194A">
            <w:pPr>
              <w:rPr>
                <w:spacing w:val="-8"/>
                <w:sz w:val="20"/>
                <w:szCs w:val="20"/>
              </w:rPr>
            </w:pPr>
            <w:r w:rsidRPr="000B494E">
              <w:rPr>
                <w:spacing w:val="-8"/>
                <w:sz w:val="20"/>
                <w:szCs w:val="20"/>
              </w:rPr>
              <w:t xml:space="preserve">Показатель качества пищевых </w:t>
            </w:r>
            <w:r w:rsidR="00E33A50" w:rsidRPr="000B494E">
              <w:rPr>
                <w:spacing w:val="-8"/>
                <w:sz w:val="20"/>
                <w:szCs w:val="20"/>
              </w:rPr>
              <w:t>продуктов местного производства,</w:t>
            </w:r>
            <w:r w:rsidRPr="000B494E">
              <w:rPr>
                <w:spacing w:val="-8"/>
                <w:sz w:val="20"/>
                <w:szCs w:val="20"/>
              </w:rPr>
              <w:t xml:space="preserve"> выращенных или произведенных в зоне объектов НВОС, i - показатель санитарно-химической опасности (кроме пестицидов)</w:t>
            </w:r>
          </w:p>
        </w:tc>
        <w:tc>
          <w:tcPr>
            <w:tcW w:w="406" w:type="pct"/>
            <w:vAlign w:val="center"/>
          </w:tcPr>
          <w:p w14:paraId="664018B6" w14:textId="3E3824C1" w:rsidR="00E044E1" w:rsidRPr="000B494E" w:rsidRDefault="00E044E1" w:rsidP="00426B12">
            <w:pPr>
              <w:jc w:val="center"/>
              <w:rPr>
                <w:spacing w:val="-8"/>
                <w:sz w:val="20"/>
                <w:szCs w:val="20"/>
              </w:rPr>
            </w:pPr>
            <w:r w:rsidRPr="000B494E">
              <w:rPr>
                <w:spacing w:val="-8"/>
                <w:sz w:val="20"/>
                <w:szCs w:val="20"/>
              </w:rPr>
              <w:t>доли МДУ</w:t>
            </w:r>
            <w:r w:rsidR="00787584" w:rsidRPr="000B494E">
              <w:rPr>
                <w:spacing w:val="-8"/>
                <w:sz w:val="20"/>
                <w:szCs w:val="20"/>
              </w:rPr>
              <w:t xml:space="preserve"> </w:t>
            </w:r>
            <w:r w:rsidR="00426B12" w:rsidRPr="000B494E">
              <w:rPr>
                <w:spacing w:val="-8"/>
                <w:sz w:val="20"/>
                <w:szCs w:val="20"/>
              </w:rPr>
              <w:t>(</w:t>
            </w:r>
            <w:r w:rsidRPr="000B494E">
              <w:rPr>
                <w:spacing w:val="-8"/>
                <w:sz w:val="20"/>
                <w:szCs w:val="20"/>
              </w:rPr>
              <w:t>ВМДУ</w:t>
            </w:r>
            <w:r w:rsidR="00426B12" w:rsidRPr="000B494E">
              <w:rPr>
                <w:spacing w:val="-8"/>
                <w:sz w:val="20"/>
                <w:szCs w:val="20"/>
              </w:rPr>
              <w:t>)</w:t>
            </w:r>
          </w:p>
        </w:tc>
        <w:tc>
          <w:tcPr>
            <w:tcW w:w="545" w:type="pct"/>
            <w:noWrap/>
            <w:vAlign w:val="center"/>
          </w:tcPr>
          <w:p w14:paraId="4400D928" w14:textId="349BE99D" w:rsidR="00E044E1" w:rsidRPr="000B494E" w:rsidRDefault="00E044E1" w:rsidP="00CC194A">
            <w:pPr>
              <w:jc w:val="center"/>
              <w:rPr>
                <w:i/>
                <w:iCs/>
                <w:spacing w:val="-8"/>
                <w:sz w:val="20"/>
                <w:szCs w:val="20"/>
              </w:rPr>
            </w:pPr>
            <w:r w:rsidRPr="000B494E">
              <w:rPr>
                <w:spacing w:val="-8"/>
                <w:sz w:val="20"/>
                <w:szCs w:val="20"/>
              </w:rPr>
              <w:t>[0;0,5ПДК]</w:t>
            </w:r>
          </w:p>
        </w:tc>
        <w:tc>
          <w:tcPr>
            <w:tcW w:w="547" w:type="pct"/>
            <w:noWrap/>
            <w:vAlign w:val="center"/>
          </w:tcPr>
          <w:p w14:paraId="6F97A19B" w14:textId="5C5DF550" w:rsidR="00E044E1" w:rsidRPr="000B494E" w:rsidRDefault="00E044E1" w:rsidP="00CC194A">
            <w:pPr>
              <w:jc w:val="center"/>
              <w:rPr>
                <w:i/>
                <w:iCs/>
                <w:spacing w:val="-8"/>
                <w:sz w:val="20"/>
                <w:szCs w:val="20"/>
              </w:rPr>
            </w:pPr>
            <w:r w:rsidRPr="000B494E">
              <w:rPr>
                <w:spacing w:val="-8"/>
                <w:sz w:val="20"/>
                <w:szCs w:val="20"/>
              </w:rPr>
              <w:t>(0,5ПДК;1ПДК]</w:t>
            </w:r>
          </w:p>
        </w:tc>
        <w:tc>
          <w:tcPr>
            <w:tcW w:w="577" w:type="pct"/>
            <w:noWrap/>
            <w:vAlign w:val="center"/>
          </w:tcPr>
          <w:p w14:paraId="271F9B7D" w14:textId="1B98F0A1" w:rsidR="00E044E1" w:rsidRPr="000B494E" w:rsidRDefault="00E044E1" w:rsidP="00CC194A">
            <w:pPr>
              <w:jc w:val="center"/>
              <w:rPr>
                <w:i/>
                <w:iCs/>
                <w:spacing w:val="-8"/>
                <w:sz w:val="20"/>
                <w:szCs w:val="20"/>
              </w:rPr>
            </w:pPr>
            <w:r w:rsidRPr="000B494E">
              <w:rPr>
                <w:spacing w:val="-8"/>
                <w:sz w:val="20"/>
                <w:szCs w:val="20"/>
              </w:rPr>
              <w:t>(1ПДК;2ПДК]</w:t>
            </w:r>
          </w:p>
        </w:tc>
        <w:tc>
          <w:tcPr>
            <w:tcW w:w="537" w:type="pct"/>
            <w:noWrap/>
            <w:vAlign w:val="center"/>
          </w:tcPr>
          <w:p w14:paraId="029CDEB5" w14:textId="55541FE9" w:rsidR="00E044E1" w:rsidRPr="000B494E" w:rsidRDefault="00E044E1" w:rsidP="00CC194A">
            <w:pPr>
              <w:jc w:val="center"/>
              <w:rPr>
                <w:i/>
                <w:iCs/>
                <w:spacing w:val="-8"/>
                <w:sz w:val="20"/>
                <w:szCs w:val="20"/>
              </w:rPr>
            </w:pPr>
            <w:r w:rsidRPr="000B494E">
              <w:rPr>
                <w:spacing w:val="-8"/>
                <w:sz w:val="20"/>
                <w:szCs w:val="20"/>
              </w:rPr>
              <w:t>(2ПДК;5ПДК]</w:t>
            </w:r>
          </w:p>
        </w:tc>
        <w:tc>
          <w:tcPr>
            <w:tcW w:w="649" w:type="pct"/>
            <w:noWrap/>
            <w:vAlign w:val="center"/>
          </w:tcPr>
          <w:p w14:paraId="5718867E" w14:textId="17591C2B"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7E1321AE" w14:textId="77777777" w:rsidTr="00FF79DA">
        <w:trPr>
          <w:trHeight w:val="20"/>
        </w:trPr>
        <w:tc>
          <w:tcPr>
            <w:tcW w:w="1739" w:type="pct"/>
            <w:vAlign w:val="center"/>
          </w:tcPr>
          <w:p w14:paraId="1D9FB97C" w14:textId="601EBCD4" w:rsidR="00E044E1" w:rsidRPr="000B494E" w:rsidRDefault="00E044E1" w:rsidP="00E33A50">
            <w:pPr>
              <w:rPr>
                <w:spacing w:val="-8"/>
                <w:sz w:val="20"/>
                <w:szCs w:val="20"/>
              </w:rPr>
            </w:pPr>
            <w:r w:rsidRPr="000B494E">
              <w:rPr>
                <w:spacing w:val="-8"/>
                <w:sz w:val="20"/>
                <w:szCs w:val="20"/>
              </w:rPr>
              <w:t>Показатель качества пищевых продуктов местного производства</w:t>
            </w:r>
            <w:r w:rsidR="00E33A50" w:rsidRPr="000B494E">
              <w:rPr>
                <w:spacing w:val="-8"/>
                <w:sz w:val="20"/>
                <w:szCs w:val="20"/>
              </w:rPr>
              <w:t>,</w:t>
            </w:r>
            <w:r w:rsidRPr="000B494E">
              <w:rPr>
                <w:spacing w:val="-8"/>
                <w:sz w:val="20"/>
                <w:szCs w:val="20"/>
              </w:rPr>
              <w:t xml:space="preserve"> выращенных или произведенных в зоне объектов НВОС, пестициды</w:t>
            </w:r>
          </w:p>
        </w:tc>
        <w:tc>
          <w:tcPr>
            <w:tcW w:w="406" w:type="pct"/>
            <w:vAlign w:val="center"/>
          </w:tcPr>
          <w:p w14:paraId="0AE6C9C5" w14:textId="77777777" w:rsidR="00787584" w:rsidRPr="000B494E" w:rsidRDefault="00E044E1" w:rsidP="00426B12">
            <w:pPr>
              <w:jc w:val="center"/>
              <w:rPr>
                <w:spacing w:val="-8"/>
                <w:sz w:val="20"/>
                <w:szCs w:val="20"/>
              </w:rPr>
            </w:pPr>
            <w:r w:rsidRPr="000B494E">
              <w:rPr>
                <w:spacing w:val="-8"/>
                <w:sz w:val="20"/>
                <w:szCs w:val="20"/>
              </w:rPr>
              <w:t>доли МДУ</w:t>
            </w:r>
          </w:p>
          <w:p w14:paraId="139B7954" w14:textId="52D7533F" w:rsidR="00E044E1" w:rsidRPr="000B494E" w:rsidRDefault="00426B12" w:rsidP="00426B12">
            <w:pPr>
              <w:jc w:val="center"/>
              <w:rPr>
                <w:spacing w:val="-8"/>
                <w:sz w:val="20"/>
                <w:szCs w:val="20"/>
              </w:rPr>
            </w:pPr>
            <w:r w:rsidRPr="000B494E">
              <w:rPr>
                <w:spacing w:val="-8"/>
                <w:sz w:val="20"/>
                <w:szCs w:val="20"/>
              </w:rPr>
              <w:t>(</w:t>
            </w:r>
            <w:r w:rsidR="00E044E1" w:rsidRPr="000B494E">
              <w:rPr>
                <w:spacing w:val="-8"/>
                <w:sz w:val="20"/>
                <w:szCs w:val="20"/>
              </w:rPr>
              <w:t>ВМДУ</w:t>
            </w:r>
            <w:r w:rsidRPr="000B494E">
              <w:rPr>
                <w:spacing w:val="-8"/>
                <w:sz w:val="20"/>
                <w:szCs w:val="20"/>
              </w:rPr>
              <w:t>)</w:t>
            </w:r>
          </w:p>
        </w:tc>
        <w:tc>
          <w:tcPr>
            <w:tcW w:w="545" w:type="pct"/>
            <w:noWrap/>
            <w:vAlign w:val="center"/>
          </w:tcPr>
          <w:p w14:paraId="4E8A5698" w14:textId="1ABF747C" w:rsidR="00E044E1" w:rsidRPr="000B494E" w:rsidRDefault="00E044E1" w:rsidP="00CC194A">
            <w:pPr>
              <w:jc w:val="center"/>
              <w:rPr>
                <w:spacing w:val="-8"/>
                <w:sz w:val="20"/>
                <w:szCs w:val="20"/>
              </w:rPr>
            </w:pPr>
            <w:r w:rsidRPr="000B494E">
              <w:rPr>
                <w:spacing w:val="-8"/>
                <w:sz w:val="20"/>
                <w:szCs w:val="20"/>
              </w:rPr>
              <w:t>[0;0,5ПДК]</w:t>
            </w:r>
          </w:p>
        </w:tc>
        <w:tc>
          <w:tcPr>
            <w:tcW w:w="547" w:type="pct"/>
            <w:noWrap/>
            <w:vAlign w:val="center"/>
          </w:tcPr>
          <w:p w14:paraId="2C28DF36" w14:textId="3DE48074" w:rsidR="00E044E1" w:rsidRPr="000B494E" w:rsidRDefault="00E044E1" w:rsidP="00CC194A">
            <w:pPr>
              <w:jc w:val="center"/>
              <w:rPr>
                <w:spacing w:val="-8"/>
                <w:sz w:val="20"/>
                <w:szCs w:val="20"/>
              </w:rPr>
            </w:pPr>
            <w:r w:rsidRPr="000B494E">
              <w:rPr>
                <w:spacing w:val="-8"/>
                <w:sz w:val="20"/>
                <w:szCs w:val="20"/>
              </w:rPr>
              <w:t>(0,5ПДК;1ПДК]</w:t>
            </w:r>
          </w:p>
        </w:tc>
        <w:tc>
          <w:tcPr>
            <w:tcW w:w="577" w:type="pct"/>
            <w:noWrap/>
            <w:vAlign w:val="center"/>
          </w:tcPr>
          <w:p w14:paraId="3707D3DD" w14:textId="0220BFF4" w:rsidR="00E044E1" w:rsidRPr="000B494E" w:rsidRDefault="00E044E1" w:rsidP="00CC194A">
            <w:pPr>
              <w:jc w:val="center"/>
              <w:rPr>
                <w:spacing w:val="-8"/>
                <w:sz w:val="20"/>
                <w:szCs w:val="20"/>
              </w:rPr>
            </w:pPr>
            <w:r w:rsidRPr="000B494E">
              <w:rPr>
                <w:spacing w:val="-8"/>
                <w:sz w:val="20"/>
                <w:szCs w:val="20"/>
              </w:rPr>
              <w:t>(1ПДК;2ПДК]</w:t>
            </w:r>
          </w:p>
        </w:tc>
        <w:tc>
          <w:tcPr>
            <w:tcW w:w="537" w:type="pct"/>
            <w:noWrap/>
            <w:vAlign w:val="center"/>
          </w:tcPr>
          <w:p w14:paraId="4257966F" w14:textId="3D70B700" w:rsidR="00E044E1" w:rsidRPr="000B494E" w:rsidRDefault="00E044E1" w:rsidP="00CC194A">
            <w:pPr>
              <w:jc w:val="center"/>
              <w:rPr>
                <w:spacing w:val="-8"/>
                <w:sz w:val="20"/>
                <w:szCs w:val="20"/>
              </w:rPr>
            </w:pPr>
            <w:r w:rsidRPr="000B494E">
              <w:rPr>
                <w:spacing w:val="-8"/>
                <w:sz w:val="20"/>
                <w:szCs w:val="20"/>
              </w:rPr>
              <w:t>(2ПДК;5ПДК]</w:t>
            </w:r>
          </w:p>
        </w:tc>
        <w:tc>
          <w:tcPr>
            <w:tcW w:w="649" w:type="pct"/>
            <w:noWrap/>
            <w:vAlign w:val="center"/>
          </w:tcPr>
          <w:p w14:paraId="3532EF4D" w14:textId="28296028"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7C4F7AC2" w14:textId="77777777" w:rsidTr="00FF79DA">
        <w:trPr>
          <w:trHeight w:val="20"/>
        </w:trPr>
        <w:tc>
          <w:tcPr>
            <w:tcW w:w="1739" w:type="pct"/>
            <w:vAlign w:val="center"/>
          </w:tcPr>
          <w:p w14:paraId="79F57281" w14:textId="102555FF" w:rsidR="00E044E1" w:rsidRPr="000B494E" w:rsidRDefault="00E044E1" w:rsidP="00CC194A">
            <w:pPr>
              <w:rPr>
                <w:spacing w:val="-8"/>
                <w:sz w:val="20"/>
                <w:szCs w:val="20"/>
              </w:rPr>
            </w:pPr>
            <w:r w:rsidRPr="000B494E">
              <w:rPr>
                <w:spacing w:val="-8"/>
                <w:sz w:val="20"/>
                <w:szCs w:val="20"/>
              </w:rPr>
              <w:t>Показатель качества пищевых продуктов местного производства, выращенных или произведенных в зоне объектов НВОС, i – показатель содержания радионуклидов</w:t>
            </w:r>
          </w:p>
        </w:tc>
        <w:tc>
          <w:tcPr>
            <w:tcW w:w="406" w:type="pct"/>
            <w:vAlign w:val="center"/>
          </w:tcPr>
          <w:p w14:paraId="5836A7C3" w14:textId="0360D24F"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tcPr>
          <w:p w14:paraId="43CEC911" w14:textId="3470DCCB" w:rsidR="00E044E1" w:rsidRPr="000B494E" w:rsidRDefault="00E044E1" w:rsidP="00CC194A">
            <w:pPr>
              <w:jc w:val="center"/>
              <w:rPr>
                <w:spacing w:val="-8"/>
                <w:sz w:val="20"/>
                <w:szCs w:val="20"/>
              </w:rPr>
            </w:pPr>
            <w:r w:rsidRPr="000B494E">
              <w:rPr>
                <w:i/>
                <w:iCs/>
                <w:spacing w:val="-8"/>
                <w:sz w:val="20"/>
                <w:szCs w:val="20"/>
              </w:rPr>
              <w:t>[0;BOR1]*</w:t>
            </w:r>
          </w:p>
        </w:tc>
        <w:tc>
          <w:tcPr>
            <w:tcW w:w="547" w:type="pct"/>
            <w:noWrap/>
            <w:vAlign w:val="center"/>
          </w:tcPr>
          <w:p w14:paraId="6F047A39" w14:textId="68D32525" w:rsidR="00E044E1" w:rsidRPr="000B494E" w:rsidRDefault="00E044E1" w:rsidP="00CC194A">
            <w:pPr>
              <w:jc w:val="center"/>
              <w:rPr>
                <w:spacing w:val="-8"/>
                <w:sz w:val="20"/>
                <w:szCs w:val="20"/>
              </w:rPr>
            </w:pPr>
            <w:r w:rsidRPr="000B494E">
              <w:rPr>
                <w:i/>
                <w:iCs/>
                <w:spacing w:val="-8"/>
                <w:sz w:val="20"/>
                <w:szCs w:val="20"/>
              </w:rPr>
              <w:t>(BOR1;BOR2]</w:t>
            </w:r>
          </w:p>
        </w:tc>
        <w:tc>
          <w:tcPr>
            <w:tcW w:w="577" w:type="pct"/>
            <w:noWrap/>
            <w:vAlign w:val="center"/>
          </w:tcPr>
          <w:p w14:paraId="19D1CFE0" w14:textId="0744EEA3" w:rsidR="00E044E1" w:rsidRPr="000B494E" w:rsidRDefault="00E044E1" w:rsidP="00CC194A">
            <w:pPr>
              <w:jc w:val="center"/>
              <w:rPr>
                <w:spacing w:val="-8"/>
                <w:sz w:val="20"/>
                <w:szCs w:val="20"/>
              </w:rPr>
            </w:pPr>
            <w:r w:rsidRPr="000B494E">
              <w:rPr>
                <w:i/>
                <w:iCs/>
                <w:spacing w:val="-8"/>
                <w:sz w:val="20"/>
                <w:szCs w:val="20"/>
              </w:rPr>
              <w:t>(BOR2;BOR3]</w:t>
            </w:r>
          </w:p>
        </w:tc>
        <w:tc>
          <w:tcPr>
            <w:tcW w:w="537" w:type="pct"/>
            <w:noWrap/>
            <w:vAlign w:val="center"/>
          </w:tcPr>
          <w:p w14:paraId="21207EE5" w14:textId="7A838FCB" w:rsidR="00E044E1" w:rsidRPr="000B494E" w:rsidRDefault="00E044E1" w:rsidP="00CC194A">
            <w:pPr>
              <w:jc w:val="center"/>
              <w:rPr>
                <w:spacing w:val="-8"/>
                <w:sz w:val="20"/>
                <w:szCs w:val="20"/>
              </w:rPr>
            </w:pPr>
            <w:r w:rsidRPr="000B494E">
              <w:rPr>
                <w:i/>
                <w:iCs/>
                <w:spacing w:val="-8"/>
                <w:sz w:val="20"/>
                <w:szCs w:val="20"/>
              </w:rPr>
              <w:t>(BOR3;BOR4]</w:t>
            </w:r>
          </w:p>
        </w:tc>
        <w:tc>
          <w:tcPr>
            <w:tcW w:w="649" w:type="pct"/>
            <w:noWrap/>
            <w:vAlign w:val="center"/>
          </w:tcPr>
          <w:p w14:paraId="76B0EBB5" w14:textId="243061DF"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237E2CAF" w14:textId="77777777" w:rsidTr="00FF79DA">
        <w:trPr>
          <w:trHeight w:val="20"/>
        </w:trPr>
        <w:tc>
          <w:tcPr>
            <w:tcW w:w="1739" w:type="pct"/>
            <w:vAlign w:val="center"/>
          </w:tcPr>
          <w:p w14:paraId="2635855E" w14:textId="3A850526" w:rsidR="00E044E1" w:rsidRPr="000B494E" w:rsidRDefault="00E044E1" w:rsidP="00CC194A">
            <w:pPr>
              <w:rPr>
                <w:spacing w:val="-8"/>
                <w:sz w:val="20"/>
                <w:szCs w:val="20"/>
              </w:rPr>
            </w:pPr>
            <w:r w:rsidRPr="000B494E">
              <w:rPr>
                <w:spacing w:val="-8"/>
                <w:sz w:val="20"/>
                <w:szCs w:val="20"/>
              </w:rPr>
              <w:t>Показатель качества пищевых продуктов местного производства, выращенных или произведенных в зоне объектов НВОС, i – паразитологический показатель</w:t>
            </w:r>
          </w:p>
        </w:tc>
        <w:tc>
          <w:tcPr>
            <w:tcW w:w="406" w:type="pct"/>
            <w:vAlign w:val="center"/>
          </w:tcPr>
          <w:p w14:paraId="6E4A1FDE" w14:textId="1C2358E6" w:rsidR="00E044E1" w:rsidRPr="000B494E" w:rsidRDefault="00E044E1" w:rsidP="00CC194A">
            <w:pPr>
              <w:jc w:val="center"/>
              <w:rPr>
                <w:spacing w:val="-8"/>
                <w:sz w:val="20"/>
                <w:szCs w:val="20"/>
              </w:rPr>
            </w:pPr>
            <w:r w:rsidRPr="000B494E">
              <w:rPr>
                <w:spacing w:val="-8"/>
                <w:sz w:val="20"/>
                <w:szCs w:val="20"/>
              </w:rPr>
              <w:t>ед. измерения</w:t>
            </w:r>
          </w:p>
        </w:tc>
        <w:tc>
          <w:tcPr>
            <w:tcW w:w="545" w:type="pct"/>
            <w:noWrap/>
            <w:vAlign w:val="center"/>
          </w:tcPr>
          <w:p w14:paraId="2CB574BF" w14:textId="13163E15" w:rsidR="00E044E1" w:rsidRPr="000B494E" w:rsidRDefault="00E044E1" w:rsidP="00CC194A">
            <w:pPr>
              <w:jc w:val="center"/>
              <w:rPr>
                <w:i/>
                <w:iCs/>
                <w:spacing w:val="-8"/>
                <w:sz w:val="20"/>
                <w:szCs w:val="20"/>
              </w:rPr>
            </w:pPr>
            <w:r w:rsidRPr="000B494E">
              <w:rPr>
                <w:i/>
                <w:iCs/>
                <w:spacing w:val="-8"/>
                <w:sz w:val="20"/>
                <w:szCs w:val="20"/>
              </w:rPr>
              <w:t>[0;BOR1]*</w:t>
            </w:r>
          </w:p>
        </w:tc>
        <w:tc>
          <w:tcPr>
            <w:tcW w:w="547" w:type="pct"/>
            <w:noWrap/>
            <w:vAlign w:val="center"/>
          </w:tcPr>
          <w:p w14:paraId="484C88D8" w14:textId="57586CE4" w:rsidR="00E044E1" w:rsidRPr="000B494E" w:rsidRDefault="00E044E1" w:rsidP="00CC194A">
            <w:pPr>
              <w:jc w:val="center"/>
              <w:rPr>
                <w:i/>
                <w:iCs/>
                <w:spacing w:val="-8"/>
                <w:sz w:val="20"/>
                <w:szCs w:val="20"/>
              </w:rPr>
            </w:pPr>
            <w:r w:rsidRPr="000B494E">
              <w:rPr>
                <w:i/>
                <w:iCs/>
                <w:spacing w:val="-8"/>
                <w:sz w:val="20"/>
                <w:szCs w:val="20"/>
              </w:rPr>
              <w:t>(BOR1;BOR2]</w:t>
            </w:r>
          </w:p>
        </w:tc>
        <w:tc>
          <w:tcPr>
            <w:tcW w:w="577" w:type="pct"/>
            <w:noWrap/>
            <w:vAlign w:val="center"/>
          </w:tcPr>
          <w:p w14:paraId="3B2AAEEB" w14:textId="765648AE" w:rsidR="00E044E1" w:rsidRPr="000B494E" w:rsidRDefault="00E044E1" w:rsidP="00CC194A">
            <w:pPr>
              <w:jc w:val="center"/>
              <w:rPr>
                <w:i/>
                <w:iCs/>
                <w:spacing w:val="-8"/>
                <w:sz w:val="20"/>
                <w:szCs w:val="20"/>
              </w:rPr>
            </w:pPr>
            <w:r w:rsidRPr="000B494E">
              <w:rPr>
                <w:i/>
                <w:iCs/>
                <w:spacing w:val="-8"/>
                <w:sz w:val="20"/>
                <w:szCs w:val="20"/>
              </w:rPr>
              <w:t>(BOR2;BOR3]</w:t>
            </w:r>
          </w:p>
        </w:tc>
        <w:tc>
          <w:tcPr>
            <w:tcW w:w="537" w:type="pct"/>
            <w:noWrap/>
            <w:vAlign w:val="center"/>
          </w:tcPr>
          <w:p w14:paraId="6F854F26" w14:textId="672F43F4" w:rsidR="00E044E1" w:rsidRPr="000B494E" w:rsidRDefault="00E044E1" w:rsidP="00CC194A">
            <w:pPr>
              <w:jc w:val="center"/>
              <w:rPr>
                <w:i/>
                <w:iCs/>
                <w:spacing w:val="-8"/>
                <w:sz w:val="20"/>
                <w:szCs w:val="20"/>
              </w:rPr>
            </w:pPr>
            <w:r w:rsidRPr="000B494E">
              <w:rPr>
                <w:i/>
                <w:iCs/>
                <w:spacing w:val="-8"/>
                <w:sz w:val="20"/>
                <w:szCs w:val="20"/>
              </w:rPr>
              <w:t>(BOR3;BOR4]</w:t>
            </w:r>
          </w:p>
        </w:tc>
        <w:tc>
          <w:tcPr>
            <w:tcW w:w="649" w:type="pct"/>
            <w:noWrap/>
            <w:vAlign w:val="center"/>
          </w:tcPr>
          <w:p w14:paraId="683A6694" w14:textId="1B4ED484" w:rsidR="00E044E1" w:rsidRPr="000B494E" w:rsidRDefault="00E044E1" w:rsidP="00CC194A">
            <w:pPr>
              <w:jc w:val="center"/>
              <w:rPr>
                <w:i/>
                <w:iCs/>
                <w:spacing w:val="-8"/>
                <w:sz w:val="20"/>
                <w:szCs w:val="20"/>
              </w:rPr>
            </w:pPr>
            <w:r w:rsidRPr="000B494E">
              <w:rPr>
                <w:i/>
                <w:iCs/>
                <w:spacing w:val="-8"/>
                <w:sz w:val="20"/>
                <w:szCs w:val="20"/>
              </w:rPr>
              <w:t>(BOR4;+∞)</w:t>
            </w:r>
          </w:p>
        </w:tc>
      </w:tr>
    </w:tbl>
    <w:p w14:paraId="30876BE9" w14:textId="1DAA4B74" w:rsidR="002E7544" w:rsidRPr="000B494E" w:rsidRDefault="002E7544" w:rsidP="002E7544">
      <w:pPr>
        <w:jc w:val="both"/>
      </w:pPr>
      <w:r w:rsidRPr="000B494E">
        <w:rPr>
          <w:color w:val="000000"/>
          <w:sz w:val="20"/>
          <w:szCs w:val="20"/>
        </w:rPr>
        <w:t>* – BOR1, BOR2, BOR3, BOR4 – верхние значения диапазонов показателей качества объектов среды обитания в соответствии с их принадлежностью к 5 категориям риска здоровью соответственно</w:t>
      </w:r>
    </w:p>
    <w:p w14:paraId="0A81725A" w14:textId="5F4F2459" w:rsidR="002E7544" w:rsidRDefault="002E7544" w:rsidP="002E7544">
      <w:pPr>
        <w:jc w:val="center"/>
        <w:rPr>
          <w:sz w:val="28"/>
          <w:szCs w:val="28"/>
        </w:rPr>
      </w:pPr>
    </w:p>
    <w:p w14:paraId="7A32460B" w14:textId="5B7D3E36" w:rsidR="007579E8" w:rsidRDefault="007579E8" w:rsidP="002E7544">
      <w:pPr>
        <w:jc w:val="center"/>
        <w:rPr>
          <w:sz w:val="28"/>
          <w:szCs w:val="28"/>
        </w:rPr>
      </w:pPr>
    </w:p>
    <w:p w14:paraId="6EC89341" w14:textId="44948BFF" w:rsidR="007579E8" w:rsidRDefault="007579E8" w:rsidP="002E7544">
      <w:pPr>
        <w:jc w:val="center"/>
        <w:rPr>
          <w:sz w:val="28"/>
          <w:szCs w:val="28"/>
        </w:rPr>
      </w:pPr>
    </w:p>
    <w:p w14:paraId="11CB8C1B" w14:textId="770D6A5A" w:rsidR="007579E8" w:rsidRDefault="007579E8" w:rsidP="002E7544">
      <w:pPr>
        <w:jc w:val="center"/>
        <w:rPr>
          <w:sz w:val="28"/>
          <w:szCs w:val="28"/>
        </w:rPr>
      </w:pPr>
    </w:p>
    <w:p w14:paraId="58B5F9F4" w14:textId="27A16F7B" w:rsidR="007579E8" w:rsidRDefault="007579E8" w:rsidP="002E7544">
      <w:pPr>
        <w:jc w:val="center"/>
        <w:rPr>
          <w:sz w:val="28"/>
          <w:szCs w:val="28"/>
        </w:rPr>
      </w:pPr>
    </w:p>
    <w:p w14:paraId="773E857E" w14:textId="0EDD016A" w:rsidR="007579E8" w:rsidRDefault="007579E8" w:rsidP="002E7544">
      <w:pPr>
        <w:jc w:val="center"/>
        <w:rPr>
          <w:sz w:val="28"/>
          <w:szCs w:val="28"/>
        </w:rPr>
      </w:pPr>
    </w:p>
    <w:p w14:paraId="4F8BEEDD" w14:textId="36A0FBC7" w:rsidR="007579E8" w:rsidRDefault="007579E8" w:rsidP="002E7544">
      <w:pPr>
        <w:jc w:val="center"/>
        <w:rPr>
          <w:sz w:val="28"/>
          <w:szCs w:val="28"/>
        </w:rPr>
      </w:pPr>
    </w:p>
    <w:p w14:paraId="58E7E03A" w14:textId="7F9B65A8" w:rsidR="007579E8" w:rsidRDefault="007579E8" w:rsidP="002E7544">
      <w:pPr>
        <w:jc w:val="center"/>
        <w:rPr>
          <w:sz w:val="28"/>
          <w:szCs w:val="28"/>
        </w:rPr>
      </w:pPr>
    </w:p>
    <w:p w14:paraId="0797EC19" w14:textId="3F590EEC" w:rsidR="007579E8" w:rsidRDefault="007579E8" w:rsidP="002E7544">
      <w:pPr>
        <w:jc w:val="center"/>
        <w:rPr>
          <w:sz w:val="28"/>
          <w:szCs w:val="28"/>
        </w:rPr>
      </w:pPr>
    </w:p>
    <w:p w14:paraId="569E4B79" w14:textId="2A61E984" w:rsidR="007579E8" w:rsidRDefault="007579E8" w:rsidP="002E7544">
      <w:pPr>
        <w:jc w:val="center"/>
        <w:rPr>
          <w:sz w:val="28"/>
          <w:szCs w:val="28"/>
        </w:rPr>
      </w:pPr>
    </w:p>
    <w:p w14:paraId="094841ED" w14:textId="6DC63DAE" w:rsidR="007579E8" w:rsidRDefault="007579E8" w:rsidP="002E7544">
      <w:pPr>
        <w:jc w:val="center"/>
        <w:rPr>
          <w:sz w:val="28"/>
          <w:szCs w:val="28"/>
        </w:rPr>
      </w:pPr>
    </w:p>
    <w:p w14:paraId="693932F8" w14:textId="5EE77469" w:rsidR="007579E8" w:rsidRDefault="007579E8" w:rsidP="002E7544">
      <w:pPr>
        <w:jc w:val="center"/>
        <w:rPr>
          <w:sz w:val="28"/>
          <w:szCs w:val="28"/>
        </w:rPr>
      </w:pPr>
    </w:p>
    <w:p w14:paraId="7069DA6D" w14:textId="77777777" w:rsidR="007579E8" w:rsidRDefault="007579E8" w:rsidP="002E7544">
      <w:pPr>
        <w:jc w:val="center"/>
        <w:rPr>
          <w:sz w:val="28"/>
          <w:szCs w:val="28"/>
        </w:rPr>
      </w:pPr>
    </w:p>
    <w:p w14:paraId="3C911633" w14:textId="2277D9CD" w:rsidR="007579E8" w:rsidRDefault="007579E8" w:rsidP="007579E8">
      <w:pPr>
        <w:ind w:left="10915"/>
        <w:jc w:val="center"/>
        <w:rPr>
          <w:sz w:val="28"/>
          <w:szCs w:val="28"/>
        </w:rPr>
      </w:pPr>
      <w:r>
        <w:rPr>
          <w:sz w:val="28"/>
          <w:szCs w:val="28"/>
        </w:rPr>
        <w:t xml:space="preserve">Приложение № 5 </w:t>
      </w:r>
      <w:r>
        <w:rPr>
          <w:sz w:val="28"/>
          <w:szCs w:val="28"/>
        </w:rPr>
        <w:br/>
      </w:r>
      <w:r w:rsidRPr="007579E8">
        <w:rPr>
          <w:sz w:val="28"/>
          <w:szCs w:val="28"/>
        </w:rPr>
        <w:t>к Методике осуществления оценки воздействия объектов накопленного вреда окружающей среде на жизнь и здоровье граждан</w:t>
      </w:r>
    </w:p>
    <w:p w14:paraId="3FAD3A56" w14:textId="77777777" w:rsidR="007579E8" w:rsidRPr="000B494E" w:rsidRDefault="007579E8" w:rsidP="002E7544">
      <w:pPr>
        <w:jc w:val="center"/>
        <w:rPr>
          <w:color w:val="FF0000"/>
        </w:rPr>
      </w:pPr>
    </w:p>
    <w:p w14:paraId="230C9D05" w14:textId="6D602694" w:rsidR="002E7544" w:rsidRPr="000B494E" w:rsidRDefault="006B6909" w:rsidP="002E7544">
      <w:pPr>
        <w:jc w:val="center"/>
        <w:rPr>
          <w:b/>
          <w:sz w:val="28"/>
          <w:szCs w:val="28"/>
        </w:rPr>
      </w:pPr>
      <w:r w:rsidRPr="000B494E">
        <w:rPr>
          <w:b/>
          <w:sz w:val="28"/>
          <w:szCs w:val="28"/>
        </w:rPr>
        <w:t>Перечень показателей опасности объектов капитального строительства, являющиеся источником накопленного вреда окружающей среде, с критериями диапазонов опасности</w:t>
      </w:r>
    </w:p>
    <w:p w14:paraId="4C4990AF" w14:textId="77777777" w:rsidR="006B6909" w:rsidRPr="000B494E" w:rsidRDefault="006B6909" w:rsidP="002E7544">
      <w:pPr>
        <w:jc w:val="center"/>
        <w:rPr>
          <w:color w:val="FF0000"/>
        </w:rPr>
      </w:pPr>
    </w:p>
    <w:tbl>
      <w:tblPr>
        <w:tblStyle w:val="a7"/>
        <w:tblW w:w="14709" w:type="dxa"/>
        <w:tblLayout w:type="fixed"/>
        <w:tblLook w:val="04A0" w:firstRow="1" w:lastRow="0" w:firstColumn="1" w:lastColumn="0" w:noHBand="0" w:noVBand="1"/>
      </w:tblPr>
      <w:tblGrid>
        <w:gridCol w:w="5495"/>
        <w:gridCol w:w="1276"/>
        <w:gridCol w:w="1559"/>
        <w:gridCol w:w="142"/>
        <w:gridCol w:w="1559"/>
        <w:gridCol w:w="1417"/>
        <w:gridCol w:w="142"/>
        <w:gridCol w:w="1418"/>
        <w:gridCol w:w="141"/>
        <w:gridCol w:w="1560"/>
      </w:tblGrid>
      <w:tr w:rsidR="006B6909" w:rsidRPr="000B494E" w14:paraId="591A39A5" w14:textId="77777777" w:rsidTr="00FF79DA">
        <w:trPr>
          <w:trHeight w:val="20"/>
        </w:trPr>
        <w:tc>
          <w:tcPr>
            <w:tcW w:w="5495" w:type="dxa"/>
            <w:vMerge w:val="restart"/>
            <w:vAlign w:val="center"/>
            <w:hideMark/>
          </w:tcPr>
          <w:p w14:paraId="70A1D268" w14:textId="77777777" w:rsidR="006B6909" w:rsidRPr="000B494E" w:rsidRDefault="006B6909" w:rsidP="00CC194A">
            <w:pPr>
              <w:jc w:val="center"/>
              <w:rPr>
                <w:bCs/>
                <w:spacing w:val="-8"/>
                <w:sz w:val="20"/>
                <w:szCs w:val="20"/>
              </w:rPr>
            </w:pPr>
            <w:r w:rsidRPr="000B494E">
              <w:rPr>
                <w:bCs/>
                <w:spacing w:val="-8"/>
                <w:sz w:val="20"/>
                <w:szCs w:val="20"/>
              </w:rPr>
              <w:t>Показатель шкалы</w:t>
            </w:r>
          </w:p>
        </w:tc>
        <w:tc>
          <w:tcPr>
            <w:tcW w:w="1276" w:type="dxa"/>
            <w:vMerge w:val="restart"/>
            <w:vAlign w:val="center"/>
            <w:hideMark/>
          </w:tcPr>
          <w:p w14:paraId="0B11C829" w14:textId="77777777" w:rsidR="006B6909" w:rsidRPr="000B494E" w:rsidRDefault="006B6909" w:rsidP="00CC194A">
            <w:pPr>
              <w:jc w:val="center"/>
              <w:rPr>
                <w:bCs/>
                <w:spacing w:val="-8"/>
                <w:sz w:val="20"/>
                <w:szCs w:val="20"/>
              </w:rPr>
            </w:pPr>
            <w:r w:rsidRPr="000B494E">
              <w:rPr>
                <w:bCs/>
                <w:spacing w:val="-8"/>
                <w:sz w:val="20"/>
                <w:szCs w:val="20"/>
              </w:rPr>
              <w:t>Единицы измерения</w:t>
            </w:r>
          </w:p>
        </w:tc>
        <w:tc>
          <w:tcPr>
            <w:tcW w:w="7938" w:type="dxa"/>
            <w:gridSpan w:val="8"/>
            <w:vAlign w:val="center"/>
          </w:tcPr>
          <w:p w14:paraId="0E471C6D" w14:textId="05E7184B" w:rsidR="006B6909" w:rsidRPr="000B494E" w:rsidRDefault="006B6909" w:rsidP="00FB2485">
            <w:pPr>
              <w:jc w:val="center"/>
              <w:rPr>
                <w:bCs/>
                <w:spacing w:val="-8"/>
                <w:sz w:val="20"/>
                <w:szCs w:val="20"/>
              </w:rPr>
            </w:pPr>
            <w:r w:rsidRPr="000B494E">
              <w:rPr>
                <w:bCs/>
                <w:spacing w:val="-8"/>
                <w:sz w:val="20"/>
                <w:szCs w:val="20"/>
              </w:rPr>
              <w:t>Критерии опасности объекта НВОС</w:t>
            </w:r>
          </w:p>
        </w:tc>
      </w:tr>
      <w:tr w:rsidR="006B6909" w:rsidRPr="000B494E" w14:paraId="3536DC62" w14:textId="77777777" w:rsidTr="00FF79DA">
        <w:trPr>
          <w:trHeight w:val="20"/>
        </w:trPr>
        <w:tc>
          <w:tcPr>
            <w:tcW w:w="5495" w:type="dxa"/>
            <w:vMerge/>
            <w:vAlign w:val="center"/>
          </w:tcPr>
          <w:p w14:paraId="25F6B13D" w14:textId="77777777" w:rsidR="006B6909" w:rsidRPr="000B494E" w:rsidRDefault="006B6909" w:rsidP="00CC194A">
            <w:pPr>
              <w:jc w:val="center"/>
              <w:rPr>
                <w:bCs/>
                <w:spacing w:val="-8"/>
                <w:sz w:val="20"/>
                <w:szCs w:val="20"/>
              </w:rPr>
            </w:pPr>
          </w:p>
        </w:tc>
        <w:tc>
          <w:tcPr>
            <w:tcW w:w="1276" w:type="dxa"/>
            <w:vMerge/>
            <w:vAlign w:val="center"/>
          </w:tcPr>
          <w:p w14:paraId="03FA2C82" w14:textId="77777777" w:rsidR="006B6909" w:rsidRPr="000B494E" w:rsidRDefault="006B6909" w:rsidP="00CC194A">
            <w:pPr>
              <w:jc w:val="center"/>
              <w:rPr>
                <w:bCs/>
                <w:spacing w:val="-8"/>
                <w:sz w:val="20"/>
                <w:szCs w:val="20"/>
              </w:rPr>
            </w:pPr>
          </w:p>
        </w:tc>
        <w:tc>
          <w:tcPr>
            <w:tcW w:w="1701" w:type="dxa"/>
            <w:gridSpan w:val="2"/>
            <w:vAlign w:val="center"/>
          </w:tcPr>
          <w:p w14:paraId="2F8A254F" w14:textId="72DD0A77" w:rsidR="006B6909" w:rsidRPr="000B494E" w:rsidRDefault="006B6909" w:rsidP="00FB2485">
            <w:pPr>
              <w:jc w:val="center"/>
              <w:rPr>
                <w:bCs/>
                <w:spacing w:val="-8"/>
                <w:sz w:val="20"/>
                <w:szCs w:val="20"/>
              </w:rPr>
            </w:pPr>
            <w:r w:rsidRPr="000B494E">
              <w:rPr>
                <w:bCs/>
                <w:spacing w:val="-8"/>
                <w:sz w:val="20"/>
                <w:szCs w:val="20"/>
              </w:rPr>
              <w:t>Пренебрежимо малая</w:t>
            </w:r>
          </w:p>
        </w:tc>
        <w:tc>
          <w:tcPr>
            <w:tcW w:w="1559" w:type="dxa"/>
            <w:vAlign w:val="center"/>
          </w:tcPr>
          <w:p w14:paraId="61C6165F" w14:textId="24E77590" w:rsidR="006B6909" w:rsidRPr="000B494E" w:rsidRDefault="006B6909" w:rsidP="00FB2485">
            <w:pPr>
              <w:jc w:val="center"/>
              <w:rPr>
                <w:bCs/>
                <w:spacing w:val="-8"/>
                <w:sz w:val="20"/>
                <w:szCs w:val="20"/>
              </w:rPr>
            </w:pPr>
            <w:r w:rsidRPr="000B494E">
              <w:rPr>
                <w:bCs/>
                <w:spacing w:val="-8"/>
                <w:sz w:val="20"/>
                <w:szCs w:val="20"/>
              </w:rPr>
              <w:t>Низкая</w:t>
            </w:r>
          </w:p>
        </w:tc>
        <w:tc>
          <w:tcPr>
            <w:tcW w:w="1417" w:type="dxa"/>
            <w:vAlign w:val="center"/>
          </w:tcPr>
          <w:p w14:paraId="07553014" w14:textId="5E95D23A" w:rsidR="006B6909" w:rsidRPr="000B494E" w:rsidRDefault="006B6909" w:rsidP="00FB2485">
            <w:pPr>
              <w:jc w:val="center"/>
              <w:rPr>
                <w:bCs/>
                <w:spacing w:val="-8"/>
                <w:sz w:val="20"/>
                <w:szCs w:val="20"/>
              </w:rPr>
            </w:pPr>
            <w:r w:rsidRPr="000B494E">
              <w:rPr>
                <w:bCs/>
                <w:spacing w:val="-8"/>
                <w:sz w:val="20"/>
                <w:szCs w:val="20"/>
              </w:rPr>
              <w:t>Средняя</w:t>
            </w:r>
          </w:p>
        </w:tc>
        <w:tc>
          <w:tcPr>
            <w:tcW w:w="1560" w:type="dxa"/>
            <w:gridSpan w:val="2"/>
            <w:vAlign w:val="center"/>
          </w:tcPr>
          <w:p w14:paraId="6A222284" w14:textId="34AEEEC3" w:rsidR="006B6909" w:rsidRPr="000B494E" w:rsidRDefault="006B6909" w:rsidP="00FB2485">
            <w:pPr>
              <w:jc w:val="center"/>
              <w:rPr>
                <w:bCs/>
                <w:spacing w:val="-8"/>
                <w:sz w:val="20"/>
                <w:szCs w:val="20"/>
              </w:rPr>
            </w:pPr>
            <w:r w:rsidRPr="000B494E">
              <w:rPr>
                <w:bCs/>
                <w:spacing w:val="-8"/>
                <w:sz w:val="20"/>
                <w:szCs w:val="20"/>
              </w:rPr>
              <w:t>Высокая</w:t>
            </w:r>
          </w:p>
        </w:tc>
        <w:tc>
          <w:tcPr>
            <w:tcW w:w="1701" w:type="dxa"/>
            <w:gridSpan w:val="2"/>
            <w:vAlign w:val="center"/>
          </w:tcPr>
          <w:p w14:paraId="3A930515" w14:textId="360A73B3" w:rsidR="006B6909" w:rsidRPr="000B494E" w:rsidRDefault="006B6909" w:rsidP="00FB2485">
            <w:pPr>
              <w:jc w:val="center"/>
              <w:rPr>
                <w:bCs/>
                <w:spacing w:val="-8"/>
                <w:sz w:val="20"/>
                <w:szCs w:val="20"/>
              </w:rPr>
            </w:pPr>
            <w:r w:rsidRPr="000B494E">
              <w:rPr>
                <w:bCs/>
                <w:spacing w:val="-8"/>
                <w:sz w:val="20"/>
                <w:szCs w:val="20"/>
              </w:rPr>
              <w:t>Очень высокая</w:t>
            </w:r>
          </w:p>
        </w:tc>
      </w:tr>
      <w:tr w:rsidR="006B6909" w:rsidRPr="000B494E" w14:paraId="115258EF" w14:textId="77777777" w:rsidTr="00FF79DA">
        <w:trPr>
          <w:trHeight w:val="20"/>
        </w:trPr>
        <w:tc>
          <w:tcPr>
            <w:tcW w:w="5495" w:type="dxa"/>
            <w:vAlign w:val="center"/>
            <w:hideMark/>
          </w:tcPr>
          <w:p w14:paraId="5E2243AF" w14:textId="77777777" w:rsidR="006B6909" w:rsidRPr="000B494E" w:rsidRDefault="006B6909" w:rsidP="00CC194A">
            <w:pPr>
              <w:rPr>
                <w:spacing w:val="-8"/>
                <w:sz w:val="20"/>
                <w:szCs w:val="20"/>
              </w:rPr>
            </w:pPr>
            <w:r w:rsidRPr="000B494E">
              <w:rPr>
                <w:spacing w:val="-8"/>
                <w:sz w:val="20"/>
                <w:szCs w:val="20"/>
              </w:rPr>
              <w:t>Тип объекта (из заданной классификации)</w:t>
            </w:r>
          </w:p>
        </w:tc>
        <w:tc>
          <w:tcPr>
            <w:tcW w:w="1276" w:type="dxa"/>
            <w:vAlign w:val="center"/>
            <w:hideMark/>
          </w:tcPr>
          <w:p w14:paraId="638B7B1F" w14:textId="77777777" w:rsidR="006B6909" w:rsidRPr="000B494E" w:rsidRDefault="006B6909" w:rsidP="00CC194A">
            <w:pPr>
              <w:jc w:val="center"/>
              <w:rPr>
                <w:spacing w:val="-8"/>
                <w:sz w:val="20"/>
                <w:szCs w:val="20"/>
              </w:rPr>
            </w:pPr>
            <w:r w:rsidRPr="000B494E">
              <w:rPr>
                <w:spacing w:val="-8"/>
                <w:sz w:val="20"/>
                <w:szCs w:val="20"/>
              </w:rPr>
              <w:t>выбор</w:t>
            </w:r>
          </w:p>
        </w:tc>
        <w:tc>
          <w:tcPr>
            <w:tcW w:w="7938" w:type="dxa"/>
            <w:gridSpan w:val="8"/>
            <w:vMerge w:val="restart"/>
            <w:noWrap/>
            <w:vAlign w:val="center"/>
            <w:hideMark/>
          </w:tcPr>
          <w:p w14:paraId="36B67925" w14:textId="2FD92A7C" w:rsidR="006B6909" w:rsidRPr="000B494E" w:rsidRDefault="006B6909" w:rsidP="00CC194A">
            <w:pPr>
              <w:jc w:val="center"/>
              <w:rPr>
                <w:spacing w:val="-8"/>
                <w:sz w:val="20"/>
                <w:szCs w:val="20"/>
              </w:rPr>
            </w:pPr>
            <w:r w:rsidRPr="000B494E">
              <w:rPr>
                <w:spacing w:val="-8"/>
                <w:sz w:val="20"/>
                <w:szCs w:val="20"/>
              </w:rPr>
              <w:t>общая информация об объекте НВОС</w:t>
            </w:r>
          </w:p>
        </w:tc>
      </w:tr>
      <w:tr w:rsidR="006B6909" w:rsidRPr="000B494E" w14:paraId="33850337" w14:textId="77777777" w:rsidTr="00FF79DA">
        <w:trPr>
          <w:trHeight w:val="20"/>
        </w:trPr>
        <w:tc>
          <w:tcPr>
            <w:tcW w:w="5495" w:type="dxa"/>
            <w:vAlign w:val="center"/>
            <w:hideMark/>
          </w:tcPr>
          <w:p w14:paraId="1F2A9029" w14:textId="77777777" w:rsidR="006B6909" w:rsidRPr="000B494E" w:rsidRDefault="006B6909" w:rsidP="00CC194A">
            <w:pPr>
              <w:rPr>
                <w:spacing w:val="-8"/>
                <w:sz w:val="20"/>
                <w:szCs w:val="20"/>
              </w:rPr>
            </w:pPr>
            <w:r w:rsidRPr="000B494E">
              <w:rPr>
                <w:spacing w:val="-8"/>
                <w:sz w:val="20"/>
                <w:szCs w:val="20"/>
              </w:rPr>
              <w:t>Месторасположение объектов НВОС</w:t>
            </w:r>
          </w:p>
        </w:tc>
        <w:tc>
          <w:tcPr>
            <w:tcW w:w="1276" w:type="dxa"/>
            <w:vAlign w:val="center"/>
            <w:hideMark/>
          </w:tcPr>
          <w:p w14:paraId="3EE92560" w14:textId="77777777" w:rsidR="006B6909" w:rsidRPr="000B494E" w:rsidRDefault="006B6909" w:rsidP="00CC194A">
            <w:pPr>
              <w:jc w:val="center"/>
              <w:rPr>
                <w:spacing w:val="-8"/>
                <w:sz w:val="20"/>
                <w:szCs w:val="20"/>
              </w:rPr>
            </w:pPr>
            <w:r w:rsidRPr="000B494E">
              <w:rPr>
                <w:spacing w:val="-8"/>
                <w:sz w:val="20"/>
                <w:szCs w:val="20"/>
              </w:rPr>
              <w:t>субъект</w:t>
            </w:r>
          </w:p>
        </w:tc>
        <w:tc>
          <w:tcPr>
            <w:tcW w:w="7938" w:type="dxa"/>
            <w:gridSpan w:val="8"/>
            <w:vMerge/>
            <w:noWrap/>
            <w:vAlign w:val="center"/>
            <w:hideMark/>
          </w:tcPr>
          <w:p w14:paraId="1473A4C6" w14:textId="77777777" w:rsidR="006B6909" w:rsidRPr="000B494E" w:rsidRDefault="006B6909" w:rsidP="00CC194A">
            <w:pPr>
              <w:jc w:val="center"/>
              <w:rPr>
                <w:spacing w:val="-8"/>
                <w:sz w:val="20"/>
                <w:szCs w:val="20"/>
              </w:rPr>
            </w:pPr>
          </w:p>
        </w:tc>
      </w:tr>
      <w:tr w:rsidR="006B6909" w:rsidRPr="000B494E" w14:paraId="57AE27D1" w14:textId="77777777" w:rsidTr="00FF79DA">
        <w:trPr>
          <w:trHeight w:val="20"/>
        </w:trPr>
        <w:tc>
          <w:tcPr>
            <w:tcW w:w="5495" w:type="dxa"/>
            <w:vAlign w:val="center"/>
            <w:hideMark/>
          </w:tcPr>
          <w:p w14:paraId="10D9332B" w14:textId="77777777" w:rsidR="006B6909" w:rsidRPr="000B494E" w:rsidRDefault="006B6909" w:rsidP="00CC194A">
            <w:pPr>
              <w:rPr>
                <w:spacing w:val="-8"/>
                <w:sz w:val="20"/>
                <w:szCs w:val="20"/>
              </w:rPr>
            </w:pPr>
            <w:r w:rsidRPr="000B494E">
              <w:rPr>
                <w:spacing w:val="-8"/>
                <w:sz w:val="20"/>
                <w:szCs w:val="20"/>
              </w:rPr>
              <w:t>Вид накопленных отходов</w:t>
            </w:r>
          </w:p>
        </w:tc>
        <w:tc>
          <w:tcPr>
            <w:tcW w:w="1276" w:type="dxa"/>
            <w:vAlign w:val="center"/>
            <w:hideMark/>
          </w:tcPr>
          <w:p w14:paraId="778CB875" w14:textId="77777777" w:rsidR="006B6909" w:rsidRPr="000B494E" w:rsidRDefault="006B6909" w:rsidP="00CC194A">
            <w:pPr>
              <w:jc w:val="center"/>
              <w:rPr>
                <w:spacing w:val="-8"/>
                <w:sz w:val="20"/>
                <w:szCs w:val="20"/>
              </w:rPr>
            </w:pPr>
            <w:r w:rsidRPr="000B494E">
              <w:rPr>
                <w:spacing w:val="-8"/>
                <w:sz w:val="20"/>
                <w:szCs w:val="20"/>
              </w:rPr>
              <w:t>выбор</w:t>
            </w:r>
          </w:p>
        </w:tc>
        <w:tc>
          <w:tcPr>
            <w:tcW w:w="7938" w:type="dxa"/>
            <w:gridSpan w:val="8"/>
            <w:vMerge/>
            <w:vAlign w:val="center"/>
            <w:hideMark/>
          </w:tcPr>
          <w:p w14:paraId="46737DCE" w14:textId="77777777" w:rsidR="006B6909" w:rsidRPr="000B494E" w:rsidRDefault="006B6909" w:rsidP="00CC194A">
            <w:pPr>
              <w:jc w:val="center"/>
              <w:rPr>
                <w:spacing w:val="-8"/>
                <w:sz w:val="20"/>
                <w:szCs w:val="20"/>
              </w:rPr>
            </w:pPr>
          </w:p>
        </w:tc>
      </w:tr>
      <w:tr w:rsidR="006B6909" w:rsidRPr="000B494E" w14:paraId="100AA1BE" w14:textId="77777777" w:rsidTr="00FF79DA">
        <w:trPr>
          <w:trHeight w:val="20"/>
        </w:trPr>
        <w:tc>
          <w:tcPr>
            <w:tcW w:w="14709" w:type="dxa"/>
            <w:gridSpan w:val="10"/>
            <w:vAlign w:val="center"/>
            <w:hideMark/>
          </w:tcPr>
          <w:p w14:paraId="4F3A70EA" w14:textId="77777777" w:rsidR="006B6909" w:rsidRPr="000B494E" w:rsidRDefault="006B6909" w:rsidP="00CC194A">
            <w:pPr>
              <w:jc w:val="center"/>
              <w:rPr>
                <w:spacing w:val="-8"/>
                <w:sz w:val="20"/>
                <w:szCs w:val="20"/>
              </w:rPr>
            </w:pPr>
            <w:r w:rsidRPr="000B494E">
              <w:rPr>
                <w:bCs/>
                <w:spacing w:val="-8"/>
                <w:sz w:val="20"/>
                <w:szCs w:val="20"/>
              </w:rPr>
              <w:t>Общая характеристика объекта НВОС</w:t>
            </w:r>
          </w:p>
        </w:tc>
      </w:tr>
      <w:tr w:rsidR="006B6909" w:rsidRPr="000B494E" w14:paraId="36598478" w14:textId="77777777" w:rsidTr="00FF79DA">
        <w:trPr>
          <w:trHeight w:val="20"/>
        </w:trPr>
        <w:tc>
          <w:tcPr>
            <w:tcW w:w="5495" w:type="dxa"/>
            <w:vAlign w:val="center"/>
            <w:hideMark/>
          </w:tcPr>
          <w:p w14:paraId="02EBBC9C" w14:textId="77777777" w:rsidR="006B6909" w:rsidRPr="000B494E" w:rsidRDefault="006B6909" w:rsidP="00CC194A">
            <w:pPr>
              <w:rPr>
                <w:spacing w:val="-8"/>
                <w:sz w:val="20"/>
                <w:szCs w:val="20"/>
              </w:rPr>
            </w:pPr>
            <w:r w:rsidRPr="000B494E">
              <w:rPr>
                <w:spacing w:val="-8"/>
                <w:sz w:val="20"/>
                <w:szCs w:val="20"/>
              </w:rPr>
              <w:t>Период существования объектов НВОС (год образования)</w:t>
            </w:r>
          </w:p>
        </w:tc>
        <w:tc>
          <w:tcPr>
            <w:tcW w:w="1276" w:type="dxa"/>
            <w:vAlign w:val="center"/>
            <w:hideMark/>
          </w:tcPr>
          <w:p w14:paraId="28AF6432" w14:textId="77777777" w:rsidR="006B6909" w:rsidRPr="000B494E" w:rsidRDefault="006B6909" w:rsidP="00CC194A">
            <w:pPr>
              <w:jc w:val="center"/>
              <w:rPr>
                <w:spacing w:val="-8"/>
                <w:sz w:val="20"/>
                <w:szCs w:val="20"/>
              </w:rPr>
            </w:pPr>
            <w:r w:rsidRPr="000B494E">
              <w:rPr>
                <w:spacing w:val="-8"/>
                <w:sz w:val="20"/>
                <w:szCs w:val="20"/>
              </w:rPr>
              <w:t>лет</w:t>
            </w:r>
          </w:p>
        </w:tc>
        <w:tc>
          <w:tcPr>
            <w:tcW w:w="1701" w:type="dxa"/>
            <w:gridSpan w:val="2"/>
            <w:vAlign w:val="center"/>
            <w:hideMark/>
          </w:tcPr>
          <w:p w14:paraId="6BA39C7E" w14:textId="77777777" w:rsidR="006B6909" w:rsidRPr="000B494E" w:rsidRDefault="006B6909" w:rsidP="00CC194A">
            <w:pPr>
              <w:jc w:val="center"/>
              <w:rPr>
                <w:spacing w:val="-8"/>
                <w:sz w:val="20"/>
                <w:szCs w:val="20"/>
              </w:rPr>
            </w:pPr>
            <w:r w:rsidRPr="000B494E">
              <w:rPr>
                <w:spacing w:val="-8"/>
                <w:sz w:val="20"/>
                <w:szCs w:val="20"/>
              </w:rPr>
              <w:t>[0;2); [40;+∞]</w:t>
            </w:r>
          </w:p>
        </w:tc>
        <w:tc>
          <w:tcPr>
            <w:tcW w:w="1559" w:type="dxa"/>
            <w:vAlign w:val="center"/>
            <w:hideMark/>
          </w:tcPr>
          <w:p w14:paraId="7EB785CE" w14:textId="77777777" w:rsidR="006B6909" w:rsidRPr="000B494E" w:rsidRDefault="006B6909" w:rsidP="00CC194A">
            <w:pPr>
              <w:jc w:val="center"/>
              <w:rPr>
                <w:spacing w:val="-8"/>
                <w:sz w:val="20"/>
                <w:szCs w:val="20"/>
              </w:rPr>
            </w:pPr>
            <w:r w:rsidRPr="000B494E">
              <w:rPr>
                <w:spacing w:val="-8"/>
                <w:sz w:val="20"/>
                <w:szCs w:val="20"/>
              </w:rPr>
              <w:t>(40;30]</w:t>
            </w:r>
          </w:p>
        </w:tc>
        <w:tc>
          <w:tcPr>
            <w:tcW w:w="1417" w:type="dxa"/>
            <w:vAlign w:val="center"/>
            <w:hideMark/>
          </w:tcPr>
          <w:p w14:paraId="61952F96" w14:textId="77777777" w:rsidR="006B6909" w:rsidRPr="000B494E" w:rsidRDefault="006B6909" w:rsidP="00CC194A">
            <w:pPr>
              <w:jc w:val="center"/>
              <w:rPr>
                <w:spacing w:val="-8"/>
                <w:sz w:val="20"/>
                <w:szCs w:val="20"/>
              </w:rPr>
            </w:pPr>
            <w:r w:rsidRPr="000B494E">
              <w:rPr>
                <w:spacing w:val="-8"/>
                <w:sz w:val="20"/>
                <w:szCs w:val="20"/>
              </w:rPr>
              <w:t>(30;20]</w:t>
            </w:r>
          </w:p>
        </w:tc>
        <w:tc>
          <w:tcPr>
            <w:tcW w:w="1560" w:type="dxa"/>
            <w:gridSpan w:val="2"/>
            <w:vAlign w:val="center"/>
            <w:hideMark/>
          </w:tcPr>
          <w:p w14:paraId="334F8228" w14:textId="77777777" w:rsidR="006B6909" w:rsidRPr="000B494E" w:rsidRDefault="006B6909" w:rsidP="00CC194A">
            <w:pPr>
              <w:jc w:val="center"/>
              <w:rPr>
                <w:spacing w:val="-8"/>
                <w:sz w:val="20"/>
                <w:szCs w:val="20"/>
              </w:rPr>
            </w:pPr>
            <w:r w:rsidRPr="000B494E">
              <w:rPr>
                <w:spacing w:val="-8"/>
                <w:sz w:val="20"/>
                <w:szCs w:val="20"/>
              </w:rPr>
              <w:t>(20;10]</w:t>
            </w:r>
          </w:p>
        </w:tc>
        <w:tc>
          <w:tcPr>
            <w:tcW w:w="1701" w:type="dxa"/>
            <w:gridSpan w:val="2"/>
            <w:vAlign w:val="center"/>
            <w:hideMark/>
          </w:tcPr>
          <w:p w14:paraId="0C410B41" w14:textId="77777777" w:rsidR="006B6909" w:rsidRPr="000B494E" w:rsidRDefault="006B6909" w:rsidP="00CC194A">
            <w:pPr>
              <w:jc w:val="center"/>
              <w:rPr>
                <w:spacing w:val="-8"/>
                <w:sz w:val="20"/>
                <w:szCs w:val="20"/>
              </w:rPr>
            </w:pPr>
            <w:r w:rsidRPr="000B494E">
              <w:rPr>
                <w:spacing w:val="-8"/>
                <w:sz w:val="20"/>
                <w:szCs w:val="20"/>
              </w:rPr>
              <w:t>(10;2]</w:t>
            </w:r>
          </w:p>
        </w:tc>
      </w:tr>
      <w:tr w:rsidR="006B6909" w:rsidRPr="000B494E" w14:paraId="3690D3E6" w14:textId="77777777" w:rsidTr="00FF79DA">
        <w:trPr>
          <w:trHeight w:val="20"/>
        </w:trPr>
        <w:tc>
          <w:tcPr>
            <w:tcW w:w="5495" w:type="dxa"/>
            <w:vAlign w:val="center"/>
            <w:hideMark/>
          </w:tcPr>
          <w:p w14:paraId="233BD0DA" w14:textId="09D523B0" w:rsidR="006B6909" w:rsidRPr="000B494E" w:rsidRDefault="00426B12" w:rsidP="00426B12">
            <w:pPr>
              <w:rPr>
                <w:spacing w:val="-8"/>
                <w:sz w:val="20"/>
                <w:szCs w:val="20"/>
              </w:rPr>
            </w:pPr>
            <w:r w:rsidRPr="000B494E">
              <w:rPr>
                <w:spacing w:val="-8"/>
                <w:sz w:val="20"/>
                <w:szCs w:val="20"/>
              </w:rPr>
              <w:t xml:space="preserve">Масса отходов или </w:t>
            </w:r>
            <w:r w:rsidR="006B6909" w:rsidRPr="000B494E">
              <w:rPr>
                <w:spacing w:val="-8"/>
                <w:sz w:val="20"/>
                <w:szCs w:val="20"/>
              </w:rPr>
              <w:t xml:space="preserve"> </w:t>
            </w:r>
            <w:r w:rsidRPr="000B494E">
              <w:rPr>
                <w:spacing w:val="-8"/>
                <w:sz w:val="20"/>
                <w:szCs w:val="20"/>
              </w:rPr>
              <w:t>о</w:t>
            </w:r>
            <w:r w:rsidR="006B6909" w:rsidRPr="000B494E">
              <w:rPr>
                <w:spacing w:val="-8"/>
                <w:sz w:val="20"/>
                <w:szCs w:val="20"/>
              </w:rPr>
              <w:t>бъем отходов</w:t>
            </w:r>
          </w:p>
        </w:tc>
        <w:tc>
          <w:tcPr>
            <w:tcW w:w="1276" w:type="dxa"/>
            <w:vAlign w:val="center"/>
            <w:hideMark/>
          </w:tcPr>
          <w:p w14:paraId="48C80C31" w14:textId="2AB0104C" w:rsidR="006B6909" w:rsidRPr="000B494E" w:rsidRDefault="006B6909" w:rsidP="00205059">
            <w:pPr>
              <w:jc w:val="center"/>
              <w:rPr>
                <w:spacing w:val="-8"/>
                <w:sz w:val="20"/>
                <w:szCs w:val="20"/>
              </w:rPr>
            </w:pPr>
            <w:r w:rsidRPr="000B494E">
              <w:rPr>
                <w:spacing w:val="-8"/>
                <w:sz w:val="20"/>
                <w:szCs w:val="20"/>
              </w:rPr>
              <w:t xml:space="preserve">тонн </w:t>
            </w:r>
            <w:r w:rsidR="00426B12" w:rsidRPr="000B494E">
              <w:rPr>
                <w:spacing w:val="-8"/>
                <w:sz w:val="20"/>
                <w:szCs w:val="20"/>
              </w:rPr>
              <w:t xml:space="preserve">или </w:t>
            </w:r>
            <w:r w:rsidRPr="000B494E">
              <w:rPr>
                <w:spacing w:val="-8"/>
                <w:sz w:val="20"/>
                <w:szCs w:val="20"/>
              </w:rPr>
              <w:t>куб. метр</w:t>
            </w:r>
          </w:p>
        </w:tc>
        <w:tc>
          <w:tcPr>
            <w:tcW w:w="1701" w:type="dxa"/>
            <w:gridSpan w:val="2"/>
            <w:vAlign w:val="center"/>
            <w:hideMark/>
          </w:tcPr>
          <w:p w14:paraId="3D889B34" w14:textId="04FA2D52" w:rsidR="006B6909" w:rsidRPr="000B494E" w:rsidRDefault="006B6909" w:rsidP="00426B12">
            <w:pPr>
              <w:jc w:val="center"/>
              <w:rPr>
                <w:spacing w:val="-8"/>
                <w:sz w:val="20"/>
                <w:szCs w:val="20"/>
              </w:rPr>
            </w:pPr>
            <w:r w:rsidRPr="000B494E">
              <w:rPr>
                <w:spacing w:val="-8"/>
                <w:sz w:val="20"/>
                <w:szCs w:val="20"/>
              </w:rPr>
              <w:t xml:space="preserve">[0;50 тыс.] </w:t>
            </w:r>
            <w:r w:rsidR="00426B12" w:rsidRPr="000B494E">
              <w:rPr>
                <w:spacing w:val="-8"/>
                <w:sz w:val="20"/>
                <w:szCs w:val="20"/>
              </w:rPr>
              <w:t>или</w:t>
            </w:r>
            <w:r w:rsidRPr="000B494E">
              <w:rPr>
                <w:spacing w:val="-8"/>
                <w:sz w:val="20"/>
                <w:szCs w:val="20"/>
              </w:rPr>
              <w:t xml:space="preserve"> [0;100 тыс.]</w:t>
            </w:r>
          </w:p>
        </w:tc>
        <w:tc>
          <w:tcPr>
            <w:tcW w:w="1559" w:type="dxa"/>
            <w:vAlign w:val="center"/>
            <w:hideMark/>
          </w:tcPr>
          <w:p w14:paraId="3CB6E6D8" w14:textId="081B4914" w:rsidR="006B6909" w:rsidRPr="000B494E" w:rsidRDefault="006B6909" w:rsidP="00426B12">
            <w:pPr>
              <w:jc w:val="center"/>
              <w:rPr>
                <w:spacing w:val="-8"/>
                <w:sz w:val="20"/>
                <w:szCs w:val="20"/>
              </w:rPr>
            </w:pPr>
            <w:r w:rsidRPr="000B494E">
              <w:rPr>
                <w:spacing w:val="-8"/>
                <w:sz w:val="20"/>
                <w:szCs w:val="20"/>
              </w:rPr>
              <w:t xml:space="preserve">(50 тыс.;250 тыс.] </w:t>
            </w:r>
            <w:r w:rsidR="00426B12" w:rsidRPr="000B494E">
              <w:rPr>
                <w:spacing w:val="-8"/>
                <w:sz w:val="20"/>
                <w:szCs w:val="20"/>
              </w:rPr>
              <w:t xml:space="preserve">или </w:t>
            </w:r>
            <w:r w:rsidRPr="000B494E">
              <w:rPr>
                <w:spacing w:val="-8"/>
                <w:sz w:val="20"/>
                <w:szCs w:val="20"/>
              </w:rPr>
              <w:t xml:space="preserve"> (100 тыс.;500 тыс.]</w:t>
            </w:r>
          </w:p>
        </w:tc>
        <w:tc>
          <w:tcPr>
            <w:tcW w:w="1417" w:type="dxa"/>
            <w:vAlign w:val="center"/>
            <w:hideMark/>
          </w:tcPr>
          <w:p w14:paraId="4FC2B4D9" w14:textId="661F4213" w:rsidR="006B6909" w:rsidRPr="000B494E" w:rsidRDefault="006B6909" w:rsidP="00426B12">
            <w:pPr>
              <w:jc w:val="center"/>
              <w:rPr>
                <w:spacing w:val="-8"/>
                <w:sz w:val="20"/>
                <w:szCs w:val="20"/>
              </w:rPr>
            </w:pPr>
            <w:r w:rsidRPr="000B494E">
              <w:rPr>
                <w:spacing w:val="-8"/>
                <w:sz w:val="20"/>
                <w:szCs w:val="20"/>
              </w:rPr>
              <w:t xml:space="preserve">(250 тыс.;500 тыс] </w:t>
            </w:r>
            <w:r w:rsidR="00426B12" w:rsidRPr="000B494E">
              <w:rPr>
                <w:spacing w:val="-8"/>
                <w:sz w:val="20"/>
                <w:szCs w:val="20"/>
              </w:rPr>
              <w:t>или</w:t>
            </w:r>
            <w:r w:rsidRPr="000B494E">
              <w:rPr>
                <w:spacing w:val="-8"/>
                <w:sz w:val="20"/>
                <w:szCs w:val="20"/>
              </w:rPr>
              <w:t xml:space="preserve"> (500 тыс.;1000 тыс]</w:t>
            </w:r>
          </w:p>
        </w:tc>
        <w:tc>
          <w:tcPr>
            <w:tcW w:w="1560" w:type="dxa"/>
            <w:gridSpan w:val="2"/>
            <w:vAlign w:val="center"/>
            <w:hideMark/>
          </w:tcPr>
          <w:p w14:paraId="7BA0D480" w14:textId="4EFFE616" w:rsidR="006B6909" w:rsidRPr="000B494E" w:rsidRDefault="006B6909" w:rsidP="00426B12">
            <w:pPr>
              <w:jc w:val="center"/>
              <w:rPr>
                <w:spacing w:val="-8"/>
                <w:sz w:val="20"/>
                <w:szCs w:val="20"/>
              </w:rPr>
            </w:pPr>
            <w:r w:rsidRPr="000B494E">
              <w:rPr>
                <w:spacing w:val="-8"/>
                <w:sz w:val="20"/>
                <w:szCs w:val="20"/>
              </w:rPr>
              <w:t xml:space="preserve">(500 тыс.;1000 тыс] </w:t>
            </w:r>
            <w:r w:rsidR="00426B12" w:rsidRPr="000B494E">
              <w:rPr>
                <w:spacing w:val="-8"/>
                <w:sz w:val="20"/>
                <w:szCs w:val="20"/>
              </w:rPr>
              <w:t>или</w:t>
            </w:r>
            <w:r w:rsidRPr="000B494E">
              <w:rPr>
                <w:spacing w:val="-8"/>
                <w:sz w:val="20"/>
                <w:szCs w:val="20"/>
              </w:rPr>
              <w:t xml:space="preserve"> (1000 тыс.;25000 тыс]</w:t>
            </w:r>
          </w:p>
        </w:tc>
        <w:tc>
          <w:tcPr>
            <w:tcW w:w="1701" w:type="dxa"/>
            <w:gridSpan w:val="2"/>
            <w:vAlign w:val="center"/>
            <w:hideMark/>
          </w:tcPr>
          <w:p w14:paraId="64053360" w14:textId="6286EC75" w:rsidR="006B6909" w:rsidRPr="000B494E" w:rsidRDefault="006B6909" w:rsidP="00426B12">
            <w:pPr>
              <w:jc w:val="center"/>
              <w:rPr>
                <w:spacing w:val="-8"/>
                <w:sz w:val="20"/>
                <w:szCs w:val="20"/>
              </w:rPr>
            </w:pPr>
            <w:r w:rsidRPr="000B494E">
              <w:rPr>
                <w:spacing w:val="-8"/>
                <w:sz w:val="20"/>
                <w:szCs w:val="20"/>
              </w:rPr>
              <w:t xml:space="preserve">(1000 тыс.;+∞) </w:t>
            </w:r>
            <w:r w:rsidR="00426B12" w:rsidRPr="000B494E">
              <w:rPr>
                <w:spacing w:val="-8"/>
                <w:sz w:val="20"/>
                <w:szCs w:val="20"/>
              </w:rPr>
              <w:t>или</w:t>
            </w:r>
            <w:r w:rsidRPr="000B494E">
              <w:rPr>
                <w:spacing w:val="-8"/>
                <w:sz w:val="20"/>
                <w:szCs w:val="20"/>
              </w:rPr>
              <w:t xml:space="preserve"> (25000 тыс.;+∞)</w:t>
            </w:r>
          </w:p>
        </w:tc>
      </w:tr>
      <w:tr w:rsidR="006B6909" w:rsidRPr="000B494E" w14:paraId="5CE5D3A4" w14:textId="77777777" w:rsidTr="00FF79DA">
        <w:trPr>
          <w:trHeight w:val="20"/>
        </w:trPr>
        <w:tc>
          <w:tcPr>
            <w:tcW w:w="5495" w:type="dxa"/>
            <w:vAlign w:val="center"/>
            <w:hideMark/>
          </w:tcPr>
          <w:p w14:paraId="6D1DF937" w14:textId="77777777" w:rsidR="006B6909" w:rsidRPr="000B494E" w:rsidRDefault="006B6909" w:rsidP="00CC194A">
            <w:pPr>
              <w:rPr>
                <w:spacing w:val="-8"/>
                <w:sz w:val="20"/>
                <w:szCs w:val="20"/>
              </w:rPr>
            </w:pPr>
            <w:r w:rsidRPr="000B494E">
              <w:rPr>
                <w:spacing w:val="-8"/>
                <w:sz w:val="20"/>
                <w:szCs w:val="20"/>
              </w:rPr>
              <w:t>Площадь, занятая объектом НВОС (территории, акватории)</w:t>
            </w:r>
          </w:p>
        </w:tc>
        <w:tc>
          <w:tcPr>
            <w:tcW w:w="1276" w:type="dxa"/>
            <w:vAlign w:val="center"/>
            <w:hideMark/>
          </w:tcPr>
          <w:p w14:paraId="31EEAAF1" w14:textId="77777777" w:rsidR="006B6909" w:rsidRPr="000B494E" w:rsidRDefault="006B6909" w:rsidP="00CC194A">
            <w:pPr>
              <w:jc w:val="center"/>
              <w:rPr>
                <w:spacing w:val="-8"/>
                <w:sz w:val="20"/>
                <w:szCs w:val="20"/>
              </w:rPr>
            </w:pPr>
            <w:r w:rsidRPr="000B494E">
              <w:rPr>
                <w:spacing w:val="-8"/>
                <w:sz w:val="20"/>
                <w:szCs w:val="20"/>
              </w:rPr>
              <w:t>га</w:t>
            </w:r>
          </w:p>
        </w:tc>
        <w:tc>
          <w:tcPr>
            <w:tcW w:w="1701" w:type="dxa"/>
            <w:gridSpan w:val="2"/>
            <w:vAlign w:val="center"/>
            <w:hideMark/>
          </w:tcPr>
          <w:p w14:paraId="2C20B20C" w14:textId="77777777" w:rsidR="006B6909" w:rsidRPr="000B494E" w:rsidRDefault="006B6909" w:rsidP="00CC194A">
            <w:pPr>
              <w:jc w:val="center"/>
              <w:rPr>
                <w:spacing w:val="-8"/>
                <w:sz w:val="20"/>
                <w:szCs w:val="20"/>
              </w:rPr>
            </w:pPr>
            <w:r w:rsidRPr="000B494E">
              <w:rPr>
                <w:spacing w:val="-8"/>
                <w:sz w:val="20"/>
                <w:szCs w:val="20"/>
              </w:rPr>
              <w:t>[0;1]</w:t>
            </w:r>
          </w:p>
        </w:tc>
        <w:tc>
          <w:tcPr>
            <w:tcW w:w="1559" w:type="dxa"/>
            <w:vAlign w:val="center"/>
            <w:hideMark/>
          </w:tcPr>
          <w:p w14:paraId="7D5B4FAC" w14:textId="682F6172" w:rsidR="006B6909" w:rsidRPr="000B494E" w:rsidRDefault="006B6909" w:rsidP="00CC194A">
            <w:pPr>
              <w:jc w:val="center"/>
              <w:rPr>
                <w:spacing w:val="-8"/>
                <w:sz w:val="20"/>
                <w:szCs w:val="20"/>
              </w:rPr>
            </w:pPr>
            <w:r w:rsidRPr="000B494E">
              <w:rPr>
                <w:spacing w:val="-8"/>
                <w:sz w:val="20"/>
                <w:szCs w:val="20"/>
              </w:rPr>
              <w:t>(1–25]</w:t>
            </w:r>
          </w:p>
        </w:tc>
        <w:tc>
          <w:tcPr>
            <w:tcW w:w="1417" w:type="dxa"/>
            <w:vAlign w:val="center"/>
            <w:hideMark/>
          </w:tcPr>
          <w:p w14:paraId="330C671B" w14:textId="0D96C769" w:rsidR="006B6909" w:rsidRPr="000B494E" w:rsidRDefault="006B6909" w:rsidP="00CC194A">
            <w:pPr>
              <w:jc w:val="center"/>
              <w:rPr>
                <w:spacing w:val="-8"/>
                <w:sz w:val="20"/>
                <w:szCs w:val="20"/>
              </w:rPr>
            </w:pPr>
            <w:r w:rsidRPr="000B494E">
              <w:rPr>
                <w:spacing w:val="-8"/>
                <w:sz w:val="20"/>
                <w:szCs w:val="20"/>
              </w:rPr>
              <w:t>(25–50]</w:t>
            </w:r>
          </w:p>
        </w:tc>
        <w:tc>
          <w:tcPr>
            <w:tcW w:w="1560" w:type="dxa"/>
            <w:gridSpan w:val="2"/>
            <w:vAlign w:val="center"/>
            <w:hideMark/>
          </w:tcPr>
          <w:p w14:paraId="7DDC46C1" w14:textId="20E746F4" w:rsidR="006B6909" w:rsidRPr="000B494E" w:rsidRDefault="006B6909" w:rsidP="00CC194A">
            <w:pPr>
              <w:jc w:val="center"/>
              <w:rPr>
                <w:spacing w:val="-8"/>
                <w:sz w:val="20"/>
                <w:szCs w:val="20"/>
              </w:rPr>
            </w:pPr>
            <w:r w:rsidRPr="000B494E">
              <w:rPr>
                <w:spacing w:val="-8"/>
                <w:sz w:val="20"/>
                <w:szCs w:val="20"/>
              </w:rPr>
              <w:t>(50–100]</w:t>
            </w:r>
          </w:p>
        </w:tc>
        <w:tc>
          <w:tcPr>
            <w:tcW w:w="1701" w:type="dxa"/>
            <w:gridSpan w:val="2"/>
            <w:vAlign w:val="center"/>
            <w:hideMark/>
          </w:tcPr>
          <w:p w14:paraId="0693530D" w14:textId="77777777" w:rsidR="006B6909" w:rsidRPr="000B494E" w:rsidRDefault="006B6909" w:rsidP="00CC194A">
            <w:pPr>
              <w:jc w:val="center"/>
              <w:rPr>
                <w:spacing w:val="-8"/>
                <w:sz w:val="20"/>
                <w:szCs w:val="20"/>
              </w:rPr>
            </w:pPr>
            <w:r w:rsidRPr="000B494E">
              <w:rPr>
                <w:spacing w:val="-8"/>
                <w:sz w:val="20"/>
                <w:szCs w:val="20"/>
              </w:rPr>
              <w:t>(100;+∞)</w:t>
            </w:r>
          </w:p>
        </w:tc>
      </w:tr>
      <w:tr w:rsidR="006B6909" w:rsidRPr="000B494E" w14:paraId="3B0A4F05" w14:textId="77777777" w:rsidTr="00FF79DA">
        <w:trPr>
          <w:trHeight w:val="20"/>
        </w:trPr>
        <w:tc>
          <w:tcPr>
            <w:tcW w:w="5495" w:type="dxa"/>
            <w:vAlign w:val="center"/>
            <w:hideMark/>
          </w:tcPr>
          <w:p w14:paraId="77F52413" w14:textId="77777777" w:rsidR="006B6909" w:rsidRPr="000B494E" w:rsidRDefault="006B6909" w:rsidP="00CC194A">
            <w:pPr>
              <w:rPr>
                <w:spacing w:val="-8"/>
                <w:sz w:val="20"/>
                <w:szCs w:val="20"/>
              </w:rPr>
            </w:pPr>
            <w:r w:rsidRPr="000B494E">
              <w:rPr>
                <w:spacing w:val="-8"/>
                <w:sz w:val="20"/>
                <w:szCs w:val="20"/>
              </w:rPr>
              <w:t>Наличие объекта в ГРОНВОС</w:t>
            </w:r>
          </w:p>
        </w:tc>
        <w:tc>
          <w:tcPr>
            <w:tcW w:w="1276" w:type="dxa"/>
            <w:vAlign w:val="center"/>
            <w:hideMark/>
          </w:tcPr>
          <w:p w14:paraId="1275E384" w14:textId="1F608060" w:rsidR="006B6909" w:rsidRPr="000B494E" w:rsidRDefault="006B6909" w:rsidP="00CC194A">
            <w:pPr>
              <w:jc w:val="center"/>
              <w:rPr>
                <w:spacing w:val="-8"/>
                <w:sz w:val="20"/>
                <w:szCs w:val="20"/>
              </w:rPr>
            </w:pPr>
            <w:r w:rsidRPr="000B494E">
              <w:rPr>
                <w:spacing w:val="-8"/>
                <w:sz w:val="20"/>
                <w:szCs w:val="20"/>
              </w:rPr>
              <w:t>–</w:t>
            </w:r>
          </w:p>
        </w:tc>
        <w:tc>
          <w:tcPr>
            <w:tcW w:w="1701" w:type="dxa"/>
            <w:gridSpan w:val="2"/>
            <w:vAlign w:val="center"/>
            <w:hideMark/>
          </w:tcPr>
          <w:p w14:paraId="4FA6071C" w14:textId="77777777" w:rsidR="006B6909" w:rsidRPr="000B494E" w:rsidRDefault="006B6909" w:rsidP="00CC194A">
            <w:pPr>
              <w:jc w:val="center"/>
              <w:rPr>
                <w:spacing w:val="-8"/>
                <w:sz w:val="20"/>
                <w:szCs w:val="20"/>
              </w:rPr>
            </w:pPr>
            <w:r w:rsidRPr="000B494E">
              <w:rPr>
                <w:spacing w:val="-8"/>
                <w:sz w:val="20"/>
                <w:szCs w:val="20"/>
              </w:rPr>
              <w:t>да</w:t>
            </w:r>
          </w:p>
        </w:tc>
        <w:tc>
          <w:tcPr>
            <w:tcW w:w="1559" w:type="dxa"/>
            <w:vAlign w:val="center"/>
            <w:hideMark/>
          </w:tcPr>
          <w:p w14:paraId="2F6B93F1" w14:textId="77777777" w:rsidR="006B6909" w:rsidRPr="000B494E" w:rsidRDefault="006B6909" w:rsidP="00CC194A">
            <w:pPr>
              <w:jc w:val="center"/>
              <w:rPr>
                <w:spacing w:val="-8"/>
                <w:sz w:val="20"/>
                <w:szCs w:val="20"/>
              </w:rPr>
            </w:pPr>
            <w:r w:rsidRPr="000B494E">
              <w:rPr>
                <w:spacing w:val="-8"/>
                <w:sz w:val="20"/>
                <w:szCs w:val="20"/>
              </w:rPr>
              <w:t>да</w:t>
            </w:r>
          </w:p>
        </w:tc>
        <w:tc>
          <w:tcPr>
            <w:tcW w:w="1417" w:type="dxa"/>
            <w:vAlign w:val="center"/>
            <w:hideMark/>
          </w:tcPr>
          <w:p w14:paraId="4D174510" w14:textId="77777777" w:rsidR="006B6909" w:rsidRPr="000B494E" w:rsidRDefault="006B6909" w:rsidP="00CC194A">
            <w:pPr>
              <w:jc w:val="center"/>
              <w:rPr>
                <w:spacing w:val="-8"/>
                <w:sz w:val="20"/>
                <w:szCs w:val="20"/>
              </w:rPr>
            </w:pPr>
            <w:r w:rsidRPr="000B494E">
              <w:rPr>
                <w:spacing w:val="-8"/>
                <w:sz w:val="20"/>
                <w:szCs w:val="20"/>
              </w:rPr>
              <w:t>да</w:t>
            </w:r>
          </w:p>
        </w:tc>
        <w:tc>
          <w:tcPr>
            <w:tcW w:w="1560" w:type="dxa"/>
            <w:gridSpan w:val="2"/>
            <w:vAlign w:val="center"/>
            <w:hideMark/>
          </w:tcPr>
          <w:p w14:paraId="10C15FB7" w14:textId="77777777" w:rsidR="006B6909" w:rsidRPr="000B494E" w:rsidRDefault="006B6909" w:rsidP="00CC194A">
            <w:pPr>
              <w:jc w:val="center"/>
              <w:rPr>
                <w:spacing w:val="-8"/>
                <w:sz w:val="20"/>
                <w:szCs w:val="20"/>
              </w:rPr>
            </w:pPr>
            <w:r w:rsidRPr="000B494E">
              <w:rPr>
                <w:spacing w:val="-8"/>
                <w:sz w:val="20"/>
                <w:szCs w:val="20"/>
              </w:rPr>
              <w:t>нет</w:t>
            </w:r>
          </w:p>
        </w:tc>
        <w:tc>
          <w:tcPr>
            <w:tcW w:w="1701" w:type="dxa"/>
            <w:gridSpan w:val="2"/>
            <w:vAlign w:val="center"/>
            <w:hideMark/>
          </w:tcPr>
          <w:p w14:paraId="6581AE58" w14:textId="77777777" w:rsidR="006B6909" w:rsidRPr="000B494E" w:rsidRDefault="006B6909" w:rsidP="00CC194A">
            <w:pPr>
              <w:jc w:val="center"/>
              <w:rPr>
                <w:spacing w:val="-8"/>
                <w:sz w:val="20"/>
                <w:szCs w:val="20"/>
              </w:rPr>
            </w:pPr>
            <w:r w:rsidRPr="000B494E">
              <w:rPr>
                <w:spacing w:val="-8"/>
                <w:sz w:val="20"/>
                <w:szCs w:val="20"/>
              </w:rPr>
              <w:t>нет</w:t>
            </w:r>
          </w:p>
        </w:tc>
      </w:tr>
      <w:tr w:rsidR="006B6909" w:rsidRPr="000B494E" w14:paraId="353B3075" w14:textId="77777777" w:rsidTr="00FF79DA">
        <w:trPr>
          <w:trHeight w:val="20"/>
        </w:trPr>
        <w:tc>
          <w:tcPr>
            <w:tcW w:w="5495" w:type="dxa"/>
            <w:vAlign w:val="center"/>
            <w:hideMark/>
          </w:tcPr>
          <w:p w14:paraId="15863F9F" w14:textId="77777777" w:rsidR="006B6909" w:rsidRPr="000B494E" w:rsidRDefault="006B6909" w:rsidP="00CC194A">
            <w:pPr>
              <w:rPr>
                <w:spacing w:val="-8"/>
                <w:sz w:val="20"/>
                <w:szCs w:val="20"/>
              </w:rPr>
            </w:pPr>
            <w:r w:rsidRPr="000B494E">
              <w:rPr>
                <w:spacing w:val="-8"/>
                <w:sz w:val="20"/>
                <w:szCs w:val="20"/>
              </w:rPr>
              <w:t>Наличие сведений о праве собственности на объект</w:t>
            </w:r>
          </w:p>
        </w:tc>
        <w:tc>
          <w:tcPr>
            <w:tcW w:w="1276" w:type="dxa"/>
            <w:vAlign w:val="center"/>
            <w:hideMark/>
          </w:tcPr>
          <w:p w14:paraId="5A437134" w14:textId="5E34216E" w:rsidR="006B6909" w:rsidRPr="000B494E" w:rsidRDefault="006B6909" w:rsidP="00CC194A">
            <w:pPr>
              <w:jc w:val="center"/>
              <w:rPr>
                <w:spacing w:val="-8"/>
                <w:sz w:val="20"/>
                <w:szCs w:val="20"/>
              </w:rPr>
            </w:pPr>
            <w:r w:rsidRPr="000B494E">
              <w:rPr>
                <w:spacing w:val="-8"/>
                <w:sz w:val="20"/>
                <w:szCs w:val="20"/>
              </w:rPr>
              <w:t>–</w:t>
            </w:r>
          </w:p>
        </w:tc>
        <w:tc>
          <w:tcPr>
            <w:tcW w:w="1701" w:type="dxa"/>
            <w:gridSpan w:val="2"/>
            <w:vAlign w:val="center"/>
            <w:hideMark/>
          </w:tcPr>
          <w:p w14:paraId="685ACBCD" w14:textId="77777777" w:rsidR="006B6909" w:rsidRPr="000B494E" w:rsidRDefault="006B6909" w:rsidP="00CC194A">
            <w:pPr>
              <w:jc w:val="center"/>
              <w:rPr>
                <w:spacing w:val="-8"/>
                <w:sz w:val="20"/>
                <w:szCs w:val="20"/>
              </w:rPr>
            </w:pPr>
            <w:r w:rsidRPr="000B494E">
              <w:rPr>
                <w:spacing w:val="-8"/>
                <w:sz w:val="20"/>
                <w:szCs w:val="20"/>
              </w:rPr>
              <w:t>да</w:t>
            </w:r>
          </w:p>
        </w:tc>
        <w:tc>
          <w:tcPr>
            <w:tcW w:w="1559" w:type="dxa"/>
            <w:vAlign w:val="center"/>
            <w:hideMark/>
          </w:tcPr>
          <w:p w14:paraId="7E497799" w14:textId="77777777" w:rsidR="006B6909" w:rsidRPr="000B494E" w:rsidRDefault="006B6909" w:rsidP="00CC194A">
            <w:pPr>
              <w:jc w:val="center"/>
              <w:rPr>
                <w:spacing w:val="-8"/>
                <w:sz w:val="20"/>
                <w:szCs w:val="20"/>
              </w:rPr>
            </w:pPr>
            <w:r w:rsidRPr="000B494E">
              <w:rPr>
                <w:spacing w:val="-8"/>
                <w:sz w:val="20"/>
                <w:szCs w:val="20"/>
              </w:rPr>
              <w:t>да</w:t>
            </w:r>
          </w:p>
        </w:tc>
        <w:tc>
          <w:tcPr>
            <w:tcW w:w="1417" w:type="dxa"/>
            <w:vAlign w:val="center"/>
            <w:hideMark/>
          </w:tcPr>
          <w:p w14:paraId="637E19A6" w14:textId="77777777" w:rsidR="006B6909" w:rsidRPr="000B494E" w:rsidRDefault="006B6909" w:rsidP="00CC194A">
            <w:pPr>
              <w:jc w:val="center"/>
              <w:rPr>
                <w:spacing w:val="-8"/>
                <w:sz w:val="20"/>
                <w:szCs w:val="20"/>
              </w:rPr>
            </w:pPr>
            <w:r w:rsidRPr="000B494E">
              <w:rPr>
                <w:spacing w:val="-8"/>
                <w:sz w:val="20"/>
                <w:szCs w:val="20"/>
              </w:rPr>
              <w:t>нет</w:t>
            </w:r>
          </w:p>
        </w:tc>
        <w:tc>
          <w:tcPr>
            <w:tcW w:w="1560" w:type="dxa"/>
            <w:gridSpan w:val="2"/>
            <w:vAlign w:val="center"/>
            <w:hideMark/>
          </w:tcPr>
          <w:p w14:paraId="77AAD2E3" w14:textId="77777777" w:rsidR="006B6909" w:rsidRPr="000B494E" w:rsidRDefault="006B6909" w:rsidP="00CC194A">
            <w:pPr>
              <w:jc w:val="center"/>
              <w:rPr>
                <w:spacing w:val="-8"/>
                <w:sz w:val="20"/>
                <w:szCs w:val="20"/>
              </w:rPr>
            </w:pPr>
            <w:r w:rsidRPr="000B494E">
              <w:rPr>
                <w:spacing w:val="-8"/>
                <w:sz w:val="20"/>
                <w:szCs w:val="20"/>
              </w:rPr>
              <w:t>нет</w:t>
            </w:r>
          </w:p>
        </w:tc>
        <w:tc>
          <w:tcPr>
            <w:tcW w:w="1701" w:type="dxa"/>
            <w:gridSpan w:val="2"/>
            <w:vAlign w:val="center"/>
            <w:hideMark/>
          </w:tcPr>
          <w:p w14:paraId="6F6949A5" w14:textId="77777777" w:rsidR="006B6909" w:rsidRPr="000B494E" w:rsidRDefault="006B6909" w:rsidP="00CC194A">
            <w:pPr>
              <w:jc w:val="center"/>
              <w:rPr>
                <w:spacing w:val="-8"/>
                <w:sz w:val="20"/>
                <w:szCs w:val="20"/>
              </w:rPr>
            </w:pPr>
            <w:r w:rsidRPr="000B494E">
              <w:rPr>
                <w:spacing w:val="-8"/>
                <w:sz w:val="20"/>
                <w:szCs w:val="20"/>
              </w:rPr>
              <w:t>нет</w:t>
            </w:r>
          </w:p>
        </w:tc>
      </w:tr>
      <w:tr w:rsidR="006B6909" w:rsidRPr="000B494E" w14:paraId="78616F3D" w14:textId="77777777" w:rsidTr="00FF79DA">
        <w:trPr>
          <w:trHeight w:val="20"/>
        </w:trPr>
        <w:tc>
          <w:tcPr>
            <w:tcW w:w="5495" w:type="dxa"/>
            <w:vAlign w:val="center"/>
            <w:hideMark/>
          </w:tcPr>
          <w:p w14:paraId="3ABED989" w14:textId="7BC015EF" w:rsidR="006B6909" w:rsidRPr="000B494E" w:rsidRDefault="006B6909" w:rsidP="00E37F1D">
            <w:pPr>
              <w:rPr>
                <w:spacing w:val="-8"/>
                <w:sz w:val="20"/>
                <w:szCs w:val="20"/>
              </w:rPr>
            </w:pPr>
            <w:r w:rsidRPr="000B494E">
              <w:rPr>
                <w:spacing w:val="-8"/>
                <w:sz w:val="20"/>
                <w:szCs w:val="20"/>
              </w:rPr>
              <w:t>Доля отходов 1–3 классов</w:t>
            </w:r>
          </w:p>
        </w:tc>
        <w:tc>
          <w:tcPr>
            <w:tcW w:w="1276" w:type="dxa"/>
            <w:vAlign w:val="center"/>
            <w:hideMark/>
          </w:tcPr>
          <w:p w14:paraId="46AC3F3A" w14:textId="77777777" w:rsidR="006B6909" w:rsidRPr="000B494E" w:rsidRDefault="006B6909" w:rsidP="00CC194A">
            <w:pPr>
              <w:jc w:val="center"/>
              <w:rPr>
                <w:spacing w:val="-8"/>
                <w:sz w:val="20"/>
                <w:szCs w:val="20"/>
              </w:rPr>
            </w:pPr>
            <w:r w:rsidRPr="000B494E">
              <w:rPr>
                <w:spacing w:val="-8"/>
                <w:sz w:val="20"/>
                <w:szCs w:val="20"/>
              </w:rPr>
              <w:t>%</w:t>
            </w:r>
          </w:p>
        </w:tc>
        <w:tc>
          <w:tcPr>
            <w:tcW w:w="1701" w:type="dxa"/>
            <w:gridSpan w:val="2"/>
            <w:vAlign w:val="center"/>
            <w:hideMark/>
          </w:tcPr>
          <w:p w14:paraId="59026178" w14:textId="77777777" w:rsidR="006B6909" w:rsidRPr="000B494E" w:rsidRDefault="006B6909" w:rsidP="00CC194A">
            <w:pPr>
              <w:jc w:val="center"/>
              <w:rPr>
                <w:spacing w:val="-8"/>
                <w:sz w:val="20"/>
                <w:szCs w:val="20"/>
              </w:rPr>
            </w:pPr>
            <w:r w:rsidRPr="000B494E">
              <w:rPr>
                <w:spacing w:val="-8"/>
                <w:sz w:val="20"/>
                <w:szCs w:val="20"/>
              </w:rPr>
              <w:t>(0;10]</w:t>
            </w:r>
          </w:p>
        </w:tc>
        <w:tc>
          <w:tcPr>
            <w:tcW w:w="1559" w:type="dxa"/>
            <w:vAlign w:val="center"/>
            <w:hideMark/>
          </w:tcPr>
          <w:p w14:paraId="4B622AC9" w14:textId="77777777" w:rsidR="006B6909" w:rsidRPr="000B494E" w:rsidRDefault="006B6909" w:rsidP="00CC194A">
            <w:pPr>
              <w:jc w:val="center"/>
              <w:rPr>
                <w:spacing w:val="-8"/>
                <w:sz w:val="20"/>
                <w:szCs w:val="20"/>
              </w:rPr>
            </w:pPr>
            <w:r w:rsidRPr="000B494E">
              <w:rPr>
                <w:spacing w:val="-8"/>
                <w:sz w:val="20"/>
                <w:szCs w:val="20"/>
              </w:rPr>
              <w:t>(10;25]</w:t>
            </w:r>
          </w:p>
        </w:tc>
        <w:tc>
          <w:tcPr>
            <w:tcW w:w="1417" w:type="dxa"/>
            <w:vAlign w:val="center"/>
            <w:hideMark/>
          </w:tcPr>
          <w:p w14:paraId="101033F8" w14:textId="77777777" w:rsidR="006B6909" w:rsidRPr="000B494E" w:rsidRDefault="006B6909" w:rsidP="00CC194A">
            <w:pPr>
              <w:jc w:val="center"/>
              <w:rPr>
                <w:spacing w:val="-8"/>
                <w:sz w:val="20"/>
                <w:szCs w:val="20"/>
              </w:rPr>
            </w:pPr>
            <w:r w:rsidRPr="000B494E">
              <w:rPr>
                <w:spacing w:val="-8"/>
                <w:sz w:val="20"/>
                <w:szCs w:val="20"/>
              </w:rPr>
              <w:t>(25;40]</w:t>
            </w:r>
          </w:p>
        </w:tc>
        <w:tc>
          <w:tcPr>
            <w:tcW w:w="1560" w:type="dxa"/>
            <w:gridSpan w:val="2"/>
            <w:vAlign w:val="center"/>
            <w:hideMark/>
          </w:tcPr>
          <w:p w14:paraId="58A6677E" w14:textId="77777777" w:rsidR="006B6909" w:rsidRPr="000B494E" w:rsidRDefault="006B6909" w:rsidP="00CC194A">
            <w:pPr>
              <w:jc w:val="center"/>
              <w:rPr>
                <w:spacing w:val="-8"/>
                <w:sz w:val="20"/>
                <w:szCs w:val="20"/>
              </w:rPr>
            </w:pPr>
            <w:r w:rsidRPr="000B494E">
              <w:rPr>
                <w:spacing w:val="-8"/>
                <w:sz w:val="20"/>
                <w:szCs w:val="20"/>
              </w:rPr>
              <w:t>(40;50]</w:t>
            </w:r>
          </w:p>
        </w:tc>
        <w:tc>
          <w:tcPr>
            <w:tcW w:w="1701" w:type="dxa"/>
            <w:gridSpan w:val="2"/>
            <w:vAlign w:val="center"/>
            <w:hideMark/>
          </w:tcPr>
          <w:p w14:paraId="02DD21AC" w14:textId="77777777" w:rsidR="006B6909" w:rsidRPr="000B494E" w:rsidRDefault="006B6909" w:rsidP="00CC194A">
            <w:pPr>
              <w:jc w:val="center"/>
              <w:rPr>
                <w:spacing w:val="-8"/>
                <w:sz w:val="20"/>
                <w:szCs w:val="20"/>
              </w:rPr>
            </w:pPr>
            <w:r w:rsidRPr="000B494E">
              <w:rPr>
                <w:spacing w:val="-8"/>
                <w:sz w:val="20"/>
                <w:szCs w:val="20"/>
              </w:rPr>
              <w:t>(50;+∞)</w:t>
            </w:r>
          </w:p>
        </w:tc>
      </w:tr>
      <w:tr w:rsidR="006B6909" w:rsidRPr="000B494E" w14:paraId="45B8CCBB" w14:textId="77777777" w:rsidTr="00FF79DA">
        <w:trPr>
          <w:trHeight w:val="20"/>
        </w:trPr>
        <w:tc>
          <w:tcPr>
            <w:tcW w:w="5495" w:type="dxa"/>
            <w:vAlign w:val="center"/>
            <w:hideMark/>
          </w:tcPr>
          <w:p w14:paraId="4CF57A5D" w14:textId="77777777" w:rsidR="006B6909" w:rsidRPr="000B494E" w:rsidRDefault="006B6909" w:rsidP="00CC194A">
            <w:pPr>
              <w:rPr>
                <w:spacing w:val="-8"/>
                <w:sz w:val="20"/>
                <w:szCs w:val="20"/>
              </w:rPr>
            </w:pPr>
            <w:r w:rsidRPr="000B494E">
              <w:rPr>
                <w:spacing w:val="-8"/>
                <w:sz w:val="20"/>
                <w:szCs w:val="20"/>
              </w:rPr>
              <w:t>Класс опасности отходов по классификации Роспотребнадзора</w:t>
            </w:r>
          </w:p>
        </w:tc>
        <w:tc>
          <w:tcPr>
            <w:tcW w:w="1276" w:type="dxa"/>
            <w:vAlign w:val="center"/>
            <w:hideMark/>
          </w:tcPr>
          <w:p w14:paraId="00640E4B" w14:textId="42110343" w:rsidR="006B6909" w:rsidRPr="000B494E" w:rsidRDefault="006B6909" w:rsidP="00CC194A">
            <w:pPr>
              <w:jc w:val="center"/>
              <w:rPr>
                <w:spacing w:val="-8"/>
                <w:sz w:val="20"/>
                <w:szCs w:val="20"/>
              </w:rPr>
            </w:pPr>
            <w:r w:rsidRPr="000B494E">
              <w:rPr>
                <w:spacing w:val="-8"/>
                <w:sz w:val="20"/>
                <w:szCs w:val="20"/>
              </w:rPr>
              <w:t>–</w:t>
            </w:r>
          </w:p>
        </w:tc>
        <w:tc>
          <w:tcPr>
            <w:tcW w:w="1701" w:type="dxa"/>
            <w:gridSpan w:val="2"/>
            <w:noWrap/>
            <w:vAlign w:val="center"/>
            <w:hideMark/>
          </w:tcPr>
          <w:p w14:paraId="1984F1D2" w14:textId="77777777" w:rsidR="006B6909" w:rsidRPr="000B494E" w:rsidRDefault="006B6909" w:rsidP="00CC194A">
            <w:pPr>
              <w:jc w:val="center"/>
              <w:rPr>
                <w:spacing w:val="-8"/>
                <w:sz w:val="20"/>
                <w:szCs w:val="20"/>
              </w:rPr>
            </w:pPr>
            <w:r w:rsidRPr="000B494E">
              <w:rPr>
                <w:spacing w:val="-8"/>
                <w:sz w:val="20"/>
                <w:szCs w:val="20"/>
              </w:rPr>
              <w:t>[4]</w:t>
            </w:r>
          </w:p>
        </w:tc>
        <w:tc>
          <w:tcPr>
            <w:tcW w:w="1559" w:type="dxa"/>
            <w:noWrap/>
            <w:vAlign w:val="center"/>
            <w:hideMark/>
          </w:tcPr>
          <w:p w14:paraId="1C3DBCF7" w14:textId="77777777" w:rsidR="006B6909" w:rsidRPr="000B494E" w:rsidRDefault="006B6909" w:rsidP="00CC194A">
            <w:pPr>
              <w:jc w:val="center"/>
              <w:rPr>
                <w:spacing w:val="-8"/>
                <w:sz w:val="20"/>
                <w:szCs w:val="20"/>
              </w:rPr>
            </w:pPr>
            <w:r w:rsidRPr="000B494E">
              <w:rPr>
                <w:spacing w:val="-8"/>
                <w:sz w:val="20"/>
                <w:szCs w:val="20"/>
              </w:rPr>
              <w:t>[4]</w:t>
            </w:r>
          </w:p>
        </w:tc>
        <w:tc>
          <w:tcPr>
            <w:tcW w:w="1417" w:type="dxa"/>
            <w:noWrap/>
            <w:vAlign w:val="center"/>
            <w:hideMark/>
          </w:tcPr>
          <w:p w14:paraId="07871001" w14:textId="77777777" w:rsidR="006B6909" w:rsidRPr="000B494E" w:rsidRDefault="006B6909" w:rsidP="00CC194A">
            <w:pPr>
              <w:jc w:val="center"/>
              <w:rPr>
                <w:spacing w:val="-8"/>
                <w:sz w:val="20"/>
                <w:szCs w:val="20"/>
              </w:rPr>
            </w:pPr>
            <w:r w:rsidRPr="000B494E">
              <w:rPr>
                <w:spacing w:val="-8"/>
                <w:sz w:val="20"/>
                <w:szCs w:val="20"/>
              </w:rPr>
              <w:t>[3;4]</w:t>
            </w:r>
          </w:p>
        </w:tc>
        <w:tc>
          <w:tcPr>
            <w:tcW w:w="1560" w:type="dxa"/>
            <w:gridSpan w:val="2"/>
            <w:noWrap/>
            <w:vAlign w:val="center"/>
            <w:hideMark/>
          </w:tcPr>
          <w:p w14:paraId="637DABDC" w14:textId="77777777" w:rsidR="006B6909" w:rsidRPr="000B494E" w:rsidRDefault="006B6909" w:rsidP="00CC194A">
            <w:pPr>
              <w:jc w:val="center"/>
              <w:rPr>
                <w:spacing w:val="-8"/>
                <w:sz w:val="20"/>
                <w:szCs w:val="20"/>
              </w:rPr>
            </w:pPr>
            <w:r w:rsidRPr="000B494E">
              <w:rPr>
                <w:spacing w:val="-8"/>
                <w:sz w:val="20"/>
                <w:szCs w:val="20"/>
              </w:rPr>
              <w:t>[2;4]</w:t>
            </w:r>
          </w:p>
        </w:tc>
        <w:tc>
          <w:tcPr>
            <w:tcW w:w="1701" w:type="dxa"/>
            <w:gridSpan w:val="2"/>
            <w:noWrap/>
            <w:vAlign w:val="center"/>
            <w:hideMark/>
          </w:tcPr>
          <w:p w14:paraId="67370B49" w14:textId="77777777" w:rsidR="006B6909" w:rsidRPr="000B494E" w:rsidRDefault="006B6909" w:rsidP="00CC194A">
            <w:pPr>
              <w:jc w:val="center"/>
              <w:rPr>
                <w:spacing w:val="-8"/>
                <w:sz w:val="20"/>
                <w:szCs w:val="20"/>
              </w:rPr>
            </w:pPr>
            <w:r w:rsidRPr="000B494E">
              <w:rPr>
                <w:spacing w:val="-8"/>
                <w:sz w:val="20"/>
                <w:szCs w:val="20"/>
              </w:rPr>
              <w:t>[1;4]</w:t>
            </w:r>
          </w:p>
        </w:tc>
      </w:tr>
      <w:tr w:rsidR="006B6909" w:rsidRPr="000B494E" w14:paraId="1E776C30" w14:textId="77777777" w:rsidTr="00FF79DA">
        <w:trPr>
          <w:trHeight w:val="20"/>
        </w:trPr>
        <w:tc>
          <w:tcPr>
            <w:tcW w:w="5495" w:type="dxa"/>
            <w:vAlign w:val="center"/>
            <w:hideMark/>
          </w:tcPr>
          <w:p w14:paraId="5D92FA46" w14:textId="77777777" w:rsidR="006B6909" w:rsidRPr="000B494E" w:rsidRDefault="006B6909" w:rsidP="00CC194A">
            <w:pPr>
              <w:rPr>
                <w:spacing w:val="-8"/>
                <w:sz w:val="20"/>
                <w:szCs w:val="20"/>
              </w:rPr>
            </w:pPr>
            <w:r w:rsidRPr="000B494E">
              <w:rPr>
                <w:spacing w:val="-8"/>
                <w:sz w:val="20"/>
                <w:szCs w:val="20"/>
              </w:rPr>
              <w:t>Класс опасности отходов по классификации Минприроды</w:t>
            </w:r>
          </w:p>
        </w:tc>
        <w:tc>
          <w:tcPr>
            <w:tcW w:w="1276" w:type="dxa"/>
            <w:noWrap/>
            <w:vAlign w:val="center"/>
            <w:hideMark/>
          </w:tcPr>
          <w:p w14:paraId="6A982F30" w14:textId="06138B43" w:rsidR="006B6909" w:rsidRPr="000B494E" w:rsidRDefault="006B6909" w:rsidP="00CC194A">
            <w:pPr>
              <w:jc w:val="center"/>
              <w:rPr>
                <w:spacing w:val="-8"/>
                <w:sz w:val="20"/>
                <w:szCs w:val="20"/>
              </w:rPr>
            </w:pPr>
            <w:r w:rsidRPr="000B494E">
              <w:rPr>
                <w:spacing w:val="-8"/>
                <w:sz w:val="20"/>
                <w:szCs w:val="20"/>
              </w:rPr>
              <w:t>–</w:t>
            </w:r>
          </w:p>
        </w:tc>
        <w:tc>
          <w:tcPr>
            <w:tcW w:w="1701" w:type="dxa"/>
            <w:gridSpan w:val="2"/>
            <w:noWrap/>
            <w:vAlign w:val="center"/>
            <w:hideMark/>
          </w:tcPr>
          <w:p w14:paraId="6B572385" w14:textId="77777777" w:rsidR="006B6909" w:rsidRPr="000B494E" w:rsidRDefault="006B6909" w:rsidP="00CC194A">
            <w:pPr>
              <w:jc w:val="center"/>
              <w:rPr>
                <w:spacing w:val="-8"/>
                <w:sz w:val="20"/>
                <w:szCs w:val="20"/>
              </w:rPr>
            </w:pPr>
            <w:r w:rsidRPr="000B494E">
              <w:rPr>
                <w:spacing w:val="-8"/>
                <w:sz w:val="20"/>
                <w:szCs w:val="20"/>
              </w:rPr>
              <w:t>[5]</w:t>
            </w:r>
          </w:p>
        </w:tc>
        <w:tc>
          <w:tcPr>
            <w:tcW w:w="1559" w:type="dxa"/>
            <w:noWrap/>
            <w:vAlign w:val="center"/>
            <w:hideMark/>
          </w:tcPr>
          <w:p w14:paraId="08FA926A" w14:textId="77777777" w:rsidR="006B6909" w:rsidRPr="000B494E" w:rsidRDefault="006B6909" w:rsidP="00CC194A">
            <w:pPr>
              <w:jc w:val="center"/>
              <w:rPr>
                <w:spacing w:val="-8"/>
                <w:sz w:val="20"/>
                <w:szCs w:val="20"/>
              </w:rPr>
            </w:pPr>
            <w:r w:rsidRPr="000B494E">
              <w:rPr>
                <w:spacing w:val="-8"/>
                <w:sz w:val="20"/>
                <w:szCs w:val="20"/>
              </w:rPr>
              <w:t>[4;5]</w:t>
            </w:r>
          </w:p>
        </w:tc>
        <w:tc>
          <w:tcPr>
            <w:tcW w:w="1417" w:type="dxa"/>
            <w:noWrap/>
            <w:vAlign w:val="center"/>
            <w:hideMark/>
          </w:tcPr>
          <w:p w14:paraId="0FCFB1F8" w14:textId="77777777" w:rsidR="006B6909" w:rsidRPr="000B494E" w:rsidRDefault="006B6909" w:rsidP="00CC194A">
            <w:pPr>
              <w:jc w:val="center"/>
              <w:rPr>
                <w:spacing w:val="-8"/>
                <w:sz w:val="20"/>
                <w:szCs w:val="20"/>
              </w:rPr>
            </w:pPr>
            <w:r w:rsidRPr="000B494E">
              <w:rPr>
                <w:spacing w:val="-8"/>
                <w:sz w:val="20"/>
                <w:szCs w:val="20"/>
              </w:rPr>
              <w:t>[3;5]</w:t>
            </w:r>
          </w:p>
        </w:tc>
        <w:tc>
          <w:tcPr>
            <w:tcW w:w="1560" w:type="dxa"/>
            <w:gridSpan w:val="2"/>
            <w:noWrap/>
            <w:vAlign w:val="center"/>
            <w:hideMark/>
          </w:tcPr>
          <w:p w14:paraId="2DEB392F" w14:textId="77777777" w:rsidR="006B6909" w:rsidRPr="000B494E" w:rsidRDefault="006B6909" w:rsidP="00CC194A">
            <w:pPr>
              <w:jc w:val="center"/>
              <w:rPr>
                <w:spacing w:val="-8"/>
                <w:sz w:val="20"/>
                <w:szCs w:val="20"/>
              </w:rPr>
            </w:pPr>
            <w:r w:rsidRPr="000B494E">
              <w:rPr>
                <w:spacing w:val="-8"/>
                <w:sz w:val="20"/>
                <w:szCs w:val="20"/>
              </w:rPr>
              <w:t>[2;5]</w:t>
            </w:r>
          </w:p>
        </w:tc>
        <w:tc>
          <w:tcPr>
            <w:tcW w:w="1701" w:type="dxa"/>
            <w:gridSpan w:val="2"/>
            <w:vAlign w:val="center"/>
            <w:hideMark/>
          </w:tcPr>
          <w:p w14:paraId="33FD7B7E" w14:textId="77777777" w:rsidR="006B6909" w:rsidRPr="000B494E" w:rsidRDefault="006B6909" w:rsidP="00CC194A">
            <w:pPr>
              <w:jc w:val="center"/>
              <w:rPr>
                <w:spacing w:val="-8"/>
                <w:sz w:val="20"/>
                <w:szCs w:val="20"/>
              </w:rPr>
            </w:pPr>
            <w:r w:rsidRPr="000B494E">
              <w:rPr>
                <w:spacing w:val="-8"/>
                <w:sz w:val="20"/>
                <w:szCs w:val="20"/>
              </w:rPr>
              <w:t>[1;5]</w:t>
            </w:r>
          </w:p>
        </w:tc>
      </w:tr>
      <w:tr w:rsidR="006B6909" w:rsidRPr="000B494E" w14:paraId="5A938CCE" w14:textId="77777777" w:rsidTr="00FF79DA">
        <w:trPr>
          <w:trHeight w:val="20"/>
        </w:trPr>
        <w:tc>
          <w:tcPr>
            <w:tcW w:w="5495" w:type="dxa"/>
            <w:vAlign w:val="center"/>
            <w:hideMark/>
          </w:tcPr>
          <w:p w14:paraId="667E37FD" w14:textId="77777777" w:rsidR="006B6909" w:rsidRPr="000B494E" w:rsidRDefault="006B6909" w:rsidP="00CC194A">
            <w:pPr>
              <w:rPr>
                <w:spacing w:val="-8"/>
                <w:sz w:val="20"/>
                <w:szCs w:val="20"/>
              </w:rPr>
            </w:pPr>
            <w:r w:rsidRPr="000B494E">
              <w:rPr>
                <w:spacing w:val="-8"/>
                <w:sz w:val="20"/>
                <w:szCs w:val="20"/>
              </w:rPr>
              <w:t>Степень захламления прилегающей территории</w:t>
            </w:r>
          </w:p>
        </w:tc>
        <w:tc>
          <w:tcPr>
            <w:tcW w:w="1276" w:type="dxa"/>
            <w:vAlign w:val="center"/>
            <w:hideMark/>
          </w:tcPr>
          <w:p w14:paraId="1336DADA" w14:textId="32AE7192" w:rsidR="006B6909" w:rsidRPr="000B494E" w:rsidRDefault="00426B12" w:rsidP="00205059">
            <w:pPr>
              <w:jc w:val="center"/>
              <w:rPr>
                <w:spacing w:val="-8"/>
                <w:sz w:val="20"/>
                <w:szCs w:val="20"/>
              </w:rPr>
            </w:pPr>
            <w:r w:rsidRPr="000B494E">
              <w:rPr>
                <w:spacing w:val="-8"/>
                <w:sz w:val="20"/>
                <w:szCs w:val="20"/>
              </w:rPr>
              <w:t>ш</w:t>
            </w:r>
            <w:r w:rsidR="006B6909" w:rsidRPr="000B494E">
              <w:rPr>
                <w:spacing w:val="-8"/>
                <w:sz w:val="20"/>
                <w:szCs w:val="20"/>
              </w:rPr>
              <w:t>т</w:t>
            </w:r>
            <w:r w:rsidRPr="000B494E">
              <w:rPr>
                <w:spacing w:val="-8"/>
                <w:sz w:val="20"/>
                <w:szCs w:val="20"/>
              </w:rPr>
              <w:t>.</w:t>
            </w:r>
            <w:r w:rsidR="00787584" w:rsidRPr="000B494E">
              <w:rPr>
                <w:spacing w:val="-8"/>
                <w:sz w:val="20"/>
                <w:szCs w:val="20"/>
              </w:rPr>
              <w:t xml:space="preserve"> </w:t>
            </w:r>
            <w:r w:rsidR="00205059" w:rsidRPr="000B494E">
              <w:rPr>
                <w:spacing w:val="-8"/>
                <w:sz w:val="20"/>
                <w:szCs w:val="20"/>
              </w:rPr>
              <w:t>/</w:t>
            </w:r>
            <w:r w:rsidR="00787584" w:rsidRPr="000B494E">
              <w:rPr>
                <w:spacing w:val="-8"/>
                <w:sz w:val="20"/>
                <w:szCs w:val="20"/>
              </w:rPr>
              <w:t xml:space="preserve"> </w:t>
            </w:r>
            <w:r w:rsidR="006B6909" w:rsidRPr="000B494E">
              <w:rPr>
                <w:spacing w:val="-8"/>
                <w:sz w:val="20"/>
                <w:szCs w:val="20"/>
              </w:rPr>
              <w:t>100 кв м</w:t>
            </w:r>
          </w:p>
        </w:tc>
        <w:tc>
          <w:tcPr>
            <w:tcW w:w="1701" w:type="dxa"/>
            <w:gridSpan w:val="2"/>
            <w:vAlign w:val="center"/>
            <w:hideMark/>
          </w:tcPr>
          <w:p w14:paraId="3A768CED" w14:textId="77777777" w:rsidR="006B6909" w:rsidRPr="000B494E" w:rsidRDefault="006B6909" w:rsidP="00CC194A">
            <w:pPr>
              <w:jc w:val="center"/>
              <w:rPr>
                <w:spacing w:val="-8"/>
                <w:sz w:val="20"/>
                <w:szCs w:val="20"/>
              </w:rPr>
            </w:pPr>
            <w:r w:rsidRPr="000B494E">
              <w:rPr>
                <w:spacing w:val="-8"/>
                <w:sz w:val="20"/>
                <w:szCs w:val="20"/>
              </w:rPr>
              <w:t>[0;1]</w:t>
            </w:r>
          </w:p>
        </w:tc>
        <w:tc>
          <w:tcPr>
            <w:tcW w:w="1559" w:type="dxa"/>
            <w:vAlign w:val="center"/>
            <w:hideMark/>
          </w:tcPr>
          <w:p w14:paraId="71092E9F" w14:textId="77777777" w:rsidR="006B6909" w:rsidRPr="000B494E" w:rsidRDefault="006B6909" w:rsidP="00CC194A">
            <w:pPr>
              <w:jc w:val="center"/>
              <w:rPr>
                <w:spacing w:val="-8"/>
                <w:sz w:val="20"/>
                <w:szCs w:val="20"/>
              </w:rPr>
            </w:pPr>
            <w:r w:rsidRPr="000B494E">
              <w:rPr>
                <w:spacing w:val="-8"/>
                <w:sz w:val="20"/>
                <w:szCs w:val="20"/>
              </w:rPr>
              <w:t>(1;2]</w:t>
            </w:r>
          </w:p>
        </w:tc>
        <w:tc>
          <w:tcPr>
            <w:tcW w:w="1417" w:type="dxa"/>
            <w:vAlign w:val="center"/>
            <w:hideMark/>
          </w:tcPr>
          <w:p w14:paraId="084E7164" w14:textId="77777777" w:rsidR="006B6909" w:rsidRPr="000B494E" w:rsidRDefault="006B6909" w:rsidP="00CC194A">
            <w:pPr>
              <w:jc w:val="center"/>
              <w:rPr>
                <w:spacing w:val="-8"/>
                <w:sz w:val="20"/>
                <w:szCs w:val="20"/>
              </w:rPr>
            </w:pPr>
            <w:r w:rsidRPr="000B494E">
              <w:rPr>
                <w:spacing w:val="-8"/>
                <w:sz w:val="20"/>
                <w:szCs w:val="20"/>
              </w:rPr>
              <w:t>(2;5]</w:t>
            </w:r>
          </w:p>
        </w:tc>
        <w:tc>
          <w:tcPr>
            <w:tcW w:w="1560" w:type="dxa"/>
            <w:gridSpan w:val="2"/>
            <w:vAlign w:val="center"/>
            <w:hideMark/>
          </w:tcPr>
          <w:p w14:paraId="4460C4E5" w14:textId="77777777" w:rsidR="006B6909" w:rsidRPr="000B494E" w:rsidRDefault="006B6909" w:rsidP="00CC194A">
            <w:pPr>
              <w:jc w:val="center"/>
              <w:rPr>
                <w:spacing w:val="-8"/>
                <w:sz w:val="20"/>
                <w:szCs w:val="20"/>
              </w:rPr>
            </w:pPr>
            <w:r w:rsidRPr="000B494E">
              <w:rPr>
                <w:spacing w:val="-8"/>
                <w:sz w:val="20"/>
                <w:szCs w:val="20"/>
              </w:rPr>
              <w:t>(5;10]</w:t>
            </w:r>
          </w:p>
        </w:tc>
        <w:tc>
          <w:tcPr>
            <w:tcW w:w="1701" w:type="dxa"/>
            <w:gridSpan w:val="2"/>
            <w:vAlign w:val="center"/>
            <w:hideMark/>
          </w:tcPr>
          <w:p w14:paraId="4F6E6E8A" w14:textId="77777777" w:rsidR="006B6909" w:rsidRPr="000B494E" w:rsidRDefault="006B6909" w:rsidP="00CC194A">
            <w:pPr>
              <w:jc w:val="center"/>
              <w:rPr>
                <w:spacing w:val="-8"/>
                <w:sz w:val="20"/>
                <w:szCs w:val="20"/>
              </w:rPr>
            </w:pPr>
            <w:r w:rsidRPr="000B494E">
              <w:rPr>
                <w:spacing w:val="-8"/>
                <w:sz w:val="20"/>
                <w:szCs w:val="20"/>
              </w:rPr>
              <w:t>(10;+∞)</w:t>
            </w:r>
          </w:p>
        </w:tc>
      </w:tr>
      <w:tr w:rsidR="006B6909" w:rsidRPr="000B494E" w14:paraId="2181D1FF" w14:textId="77777777" w:rsidTr="00FF79DA">
        <w:trPr>
          <w:trHeight w:val="20"/>
        </w:trPr>
        <w:tc>
          <w:tcPr>
            <w:tcW w:w="5495" w:type="dxa"/>
            <w:vAlign w:val="center"/>
            <w:hideMark/>
          </w:tcPr>
          <w:p w14:paraId="698DB185" w14:textId="77777777" w:rsidR="006B6909" w:rsidRPr="000B494E" w:rsidRDefault="006B6909" w:rsidP="00CC194A">
            <w:pPr>
              <w:rPr>
                <w:spacing w:val="-8"/>
                <w:sz w:val="20"/>
                <w:szCs w:val="20"/>
              </w:rPr>
            </w:pPr>
            <w:r w:rsidRPr="000B494E">
              <w:rPr>
                <w:spacing w:val="-8"/>
                <w:sz w:val="20"/>
                <w:szCs w:val="20"/>
              </w:rPr>
              <w:t>Техническое состояние объектов НВОС (степень разрушения)</w:t>
            </w:r>
          </w:p>
        </w:tc>
        <w:tc>
          <w:tcPr>
            <w:tcW w:w="1276" w:type="dxa"/>
            <w:vAlign w:val="center"/>
            <w:hideMark/>
          </w:tcPr>
          <w:p w14:paraId="7BE030BA" w14:textId="77777777" w:rsidR="006B6909" w:rsidRPr="000B494E" w:rsidRDefault="006B6909" w:rsidP="00CC194A">
            <w:pPr>
              <w:jc w:val="center"/>
              <w:rPr>
                <w:spacing w:val="-8"/>
                <w:sz w:val="20"/>
                <w:szCs w:val="20"/>
              </w:rPr>
            </w:pPr>
            <w:r w:rsidRPr="000B494E">
              <w:rPr>
                <w:spacing w:val="-8"/>
                <w:sz w:val="20"/>
                <w:szCs w:val="20"/>
              </w:rPr>
              <w:t>%</w:t>
            </w:r>
          </w:p>
        </w:tc>
        <w:tc>
          <w:tcPr>
            <w:tcW w:w="1701" w:type="dxa"/>
            <w:gridSpan w:val="2"/>
            <w:vAlign w:val="center"/>
            <w:hideMark/>
          </w:tcPr>
          <w:p w14:paraId="62BA419C" w14:textId="77777777" w:rsidR="006B6909" w:rsidRPr="000B494E" w:rsidRDefault="006B6909" w:rsidP="00CC194A">
            <w:pPr>
              <w:jc w:val="center"/>
              <w:rPr>
                <w:spacing w:val="-8"/>
                <w:sz w:val="20"/>
                <w:szCs w:val="20"/>
              </w:rPr>
            </w:pPr>
            <w:r w:rsidRPr="000B494E">
              <w:rPr>
                <w:spacing w:val="-8"/>
                <w:sz w:val="20"/>
                <w:szCs w:val="20"/>
              </w:rPr>
              <w:t>[0;25]</w:t>
            </w:r>
          </w:p>
        </w:tc>
        <w:tc>
          <w:tcPr>
            <w:tcW w:w="1559" w:type="dxa"/>
            <w:vAlign w:val="center"/>
            <w:hideMark/>
          </w:tcPr>
          <w:p w14:paraId="1E73E90C" w14:textId="77777777" w:rsidR="006B6909" w:rsidRPr="000B494E" w:rsidRDefault="006B6909" w:rsidP="00CC194A">
            <w:pPr>
              <w:jc w:val="center"/>
              <w:rPr>
                <w:spacing w:val="-8"/>
                <w:sz w:val="20"/>
                <w:szCs w:val="20"/>
              </w:rPr>
            </w:pPr>
            <w:r w:rsidRPr="000B494E">
              <w:rPr>
                <w:spacing w:val="-8"/>
                <w:sz w:val="20"/>
                <w:szCs w:val="20"/>
              </w:rPr>
              <w:t>(25;50]</w:t>
            </w:r>
          </w:p>
        </w:tc>
        <w:tc>
          <w:tcPr>
            <w:tcW w:w="1417" w:type="dxa"/>
            <w:vAlign w:val="center"/>
            <w:hideMark/>
          </w:tcPr>
          <w:p w14:paraId="5FC02FFF" w14:textId="77777777" w:rsidR="006B6909" w:rsidRPr="000B494E" w:rsidRDefault="006B6909" w:rsidP="00CC194A">
            <w:pPr>
              <w:jc w:val="center"/>
              <w:rPr>
                <w:spacing w:val="-8"/>
                <w:sz w:val="20"/>
                <w:szCs w:val="20"/>
              </w:rPr>
            </w:pPr>
            <w:r w:rsidRPr="000B494E">
              <w:rPr>
                <w:spacing w:val="-8"/>
                <w:sz w:val="20"/>
                <w:szCs w:val="20"/>
              </w:rPr>
              <w:t>(50;75]</w:t>
            </w:r>
          </w:p>
        </w:tc>
        <w:tc>
          <w:tcPr>
            <w:tcW w:w="1560" w:type="dxa"/>
            <w:gridSpan w:val="2"/>
            <w:vAlign w:val="center"/>
            <w:hideMark/>
          </w:tcPr>
          <w:p w14:paraId="6AFE4424" w14:textId="77777777" w:rsidR="006B6909" w:rsidRPr="000B494E" w:rsidRDefault="006B6909" w:rsidP="00CC194A">
            <w:pPr>
              <w:jc w:val="center"/>
              <w:rPr>
                <w:spacing w:val="-8"/>
                <w:sz w:val="20"/>
                <w:szCs w:val="20"/>
              </w:rPr>
            </w:pPr>
            <w:r w:rsidRPr="000B494E">
              <w:rPr>
                <w:spacing w:val="-8"/>
                <w:sz w:val="20"/>
                <w:szCs w:val="20"/>
              </w:rPr>
              <w:t>(75;99]</w:t>
            </w:r>
          </w:p>
        </w:tc>
        <w:tc>
          <w:tcPr>
            <w:tcW w:w="1701" w:type="dxa"/>
            <w:gridSpan w:val="2"/>
            <w:vAlign w:val="center"/>
            <w:hideMark/>
          </w:tcPr>
          <w:p w14:paraId="3789189B" w14:textId="77777777" w:rsidR="006B6909" w:rsidRPr="000B494E" w:rsidRDefault="006B6909" w:rsidP="00CC194A">
            <w:pPr>
              <w:jc w:val="center"/>
              <w:rPr>
                <w:spacing w:val="-8"/>
                <w:sz w:val="20"/>
                <w:szCs w:val="20"/>
              </w:rPr>
            </w:pPr>
            <w:r w:rsidRPr="000B494E">
              <w:rPr>
                <w:spacing w:val="-8"/>
                <w:sz w:val="20"/>
                <w:szCs w:val="20"/>
              </w:rPr>
              <w:t>полностью разрушен</w:t>
            </w:r>
          </w:p>
        </w:tc>
      </w:tr>
      <w:tr w:rsidR="006B6909" w:rsidRPr="000B494E" w14:paraId="2044282F" w14:textId="77777777" w:rsidTr="00FF79DA">
        <w:trPr>
          <w:trHeight w:val="20"/>
        </w:trPr>
        <w:tc>
          <w:tcPr>
            <w:tcW w:w="14709" w:type="dxa"/>
            <w:gridSpan w:val="10"/>
            <w:vAlign w:val="center"/>
            <w:hideMark/>
          </w:tcPr>
          <w:p w14:paraId="0C61D565" w14:textId="77777777" w:rsidR="006B6909" w:rsidRPr="000B494E" w:rsidRDefault="006B6909" w:rsidP="00CC194A">
            <w:pPr>
              <w:jc w:val="center"/>
              <w:rPr>
                <w:spacing w:val="-8"/>
                <w:sz w:val="20"/>
                <w:szCs w:val="20"/>
              </w:rPr>
            </w:pPr>
            <w:r w:rsidRPr="000B494E">
              <w:rPr>
                <w:bCs/>
                <w:spacing w:val="-8"/>
                <w:sz w:val="20"/>
                <w:szCs w:val="20"/>
              </w:rPr>
              <w:t>Климатические характеристики территории размещения объекта НВОС</w:t>
            </w:r>
          </w:p>
        </w:tc>
      </w:tr>
      <w:tr w:rsidR="006B6909" w:rsidRPr="000B494E" w14:paraId="6A4379CE" w14:textId="77777777" w:rsidTr="00FF79DA">
        <w:trPr>
          <w:trHeight w:val="20"/>
        </w:trPr>
        <w:tc>
          <w:tcPr>
            <w:tcW w:w="5495" w:type="dxa"/>
            <w:vAlign w:val="center"/>
            <w:hideMark/>
          </w:tcPr>
          <w:p w14:paraId="71C65828" w14:textId="77777777" w:rsidR="006B6909" w:rsidRPr="000B494E" w:rsidRDefault="006B6909" w:rsidP="00CC194A">
            <w:pPr>
              <w:rPr>
                <w:spacing w:val="-8"/>
                <w:sz w:val="20"/>
                <w:szCs w:val="20"/>
              </w:rPr>
            </w:pPr>
            <w:r w:rsidRPr="000B494E">
              <w:rPr>
                <w:spacing w:val="-8"/>
                <w:sz w:val="20"/>
                <w:szCs w:val="20"/>
              </w:rPr>
              <w:t>Размещение в зоне вечной мерзлоты</w:t>
            </w:r>
          </w:p>
        </w:tc>
        <w:tc>
          <w:tcPr>
            <w:tcW w:w="1276" w:type="dxa"/>
            <w:vAlign w:val="center"/>
            <w:hideMark/>
          </w:tcPr>
          <w:p w14:paraId="6130E280" w14:textId="3C1D5C75" w:rsidR="006B6909" w:rsidRPr="000B494E" w:rsidRDefault="006B6909" w:rsidP="00CC194A">
            <w:pPr>
              <w:jc w:val="center"/>
              <w:rPr>
                <w:spacing w:val="-8"/>
                <w:sz w:val="20"/>
                <w:szCs w:val="20"/>
              </w:rPr>
            </w:pPr>
            <w:r w:rsidRPr="000B494E">
              <w:rPr>
                <w:spacing w:val="-8"/>
                <w:sz w:val="20"/>
                <w:szCs w:val="20"/>
              </w:rPr>
              <w:t>–</w:t>
            </w:r>
          </w:p>
        </w:tc>
        <w:tc>
          <w:tcPr>
            <w:tcW w:w="1701" w:type="dxa"/>
            <w:gridSpan w:val="2"/>
            <w:vAlign w:val="center"/>
            <w:hideMark/>
          </w:tcPr>
          <w:p w14:paraId="2B6E3EF7" w14:textId="77777777" w:rsidR="006B6909" w:rsidRPr="000B494E" w:rsidRDefault="006B6909" w:rsidP="00CC194A">
            <w:pPr>
              <w:jc w:val="center"/>
              <w:rPr>
                <w:spacing w:val="-8"/>
                <w:sz w:val="20"/>
                <w:szCs w:val="20"/>
              </w:rPr>
            </w:pPr>
            <w:r w:rsidRPr="000B494E">
              <w:rPr>
                <w:spacing w:val="-8"/>
                <w:sz w:val="20"/>
                <w:szCs w:val="20"/>
              </w:rPr>
              <w:t>нет</w:t>
            </w:r>
          </w:p>
        </w:tc>
        <w:tc>
          <w:tcPr>
            <w:tcW w:w="1559" w:type="dxa"/>
            <w:vAlign w:val="center"/>
            <w:hideMark/>
          </w:tcPr>
          <w:p w14:paraId="3F7243E0" w14:textId="77777777" w:rsidR="006B6909" w:rsidRPr="000B494E" w:rsidRDefault="006B6909" w:rsidP="00CC194A">
            <w:pPr>
              <w:jc w:val="center"/>
              <w:rPr>
                <w:spacing w:val="-8"/>
                <w:sz w:val="20"/>
                <w:szCs w:val="20"/>
              </w:rPr>
            </w:pPr>
            <w:r w:rsidRPr="000B494E">
              <w:rPr>
                <w:spacing w:val="-8"/>
                <w:sz w:val="20"/>
                <w:szCs w:val="20"/>
              </w:rPr>
              <w:t>нет</w:t>
            </w:r>
          </w:p>
        </w:tc>
        <w:tc>
          <w:tcPr>
            <w:tcW w:w="1417" w:type="dxa"/>
            <w:vAlign w:val="center"/>
            <w:hideMark/>
          </w:tcPr>
          <w:p w14:paraId="1DA2C06B" w14:textId="77777777" w:rsidR="006B6909" w:rsidRPr="000B494E" w:rsidRDefault="006B6909" w:rsidP="00CC194A">
            <w:pPr>
              <w:jc w:val="center"/>
              <w:rPr>
                <w:spacing w:val="-8"/>
                <w:sz w:val="20"/>
                <w:szCs w:val="20"/>
              </w:rPr>
            </w:pPr>
            <w:r w:rsidRPr="000B494E">
              <w:rPr>
                <w:spacing w:val="-8"/>
                <w:sz w:val="20"/>
                <w:szCs w:val="20"/>
              </w:rPr>
              <w:t>нет</w:t>
            </w:r>
          </w:p>
        </w:tc>
        <w:tc>
          <w:tcPr>
            <w:tcW w:w="1560" w:type="dxa"/>
            <w:gridSpan w:val="2"/>
            <w:vAlign w:val="center"/>
            <w:hideMark/>
          </w:tcPr>
          <w:p w14:paraId="07BC8CC3" w14:textId="77777777" w:rsidR="006B6909" w:rsidRPr="000B494E" w:rsidRDefault="006B6909" w:rsidP="00CC194A">
            <w:pPr>
              <w:jc w:val="center"/>
              <w:rPr>
                <w:spacing w:val="-8"/>
                <w:sz w:val="20"/>
                <w:szCs w:val="20"/>
              </w:rPr>
            </w:pPr>
            <w:r w:rsidRPr="000B494E">
              <w:rPr>
                <w:spacing w:val="-8"/>
                <w:sz w:val="20"/>
                <w:szCs w:val="20"/>
              </w:rPr>
              <w:t>в слое сезонного промерзания</w:t>
            </w:r>
          </w:p>
        </w:tc>
        <w:tc>
          <w:tcPr>
            <w:tcW w:w="1701" w:type="dxa"/>
            <w:gridSpan w:val="2"/>
            <w:vAlign w:val="center"/>
            <w:hideMark/>
          </w:tcPr>
          <w:p w14:paraId="6770B7AE" w14:textId="77777777" w:rsidR="006B6909" w:rsidRPr="000B494E" w:rsidRDefault="006B6909" w:rsidP="00CC194A">
            <w:pPr>
              <w:jc w:val="center"/>
              <w:rPr>
                <w:spacing w:val="-8"/>
                <w:sz w:val="20"/>
                <w:szCs w:val="20"/>
              </w:rPr>
            </w:pPr>
            <w:r w:rsidRPr="000B494E">
              <w:rPr>
                <w:spacing w:val="-8"/>
                <w:sz w:val="20"/>
                <w:szCs w:val="20"/>
              </w:rPr>
              <w:t>в зоне твердомерзлых грунтов</w:t>
            </w:r>
          </w:p>
        </w:tc>
      </w:tr>
      <w:tr w:rsidR="006B6909" w:rsidRPr="000B494E" w14:paraId="60F7C8BB" w14:textId="77777777" w:rsidTr="00FF79DA">
        <w:trPr>
          <w:trHeight w:val="20"/>
        </w:trPr>
        <w:tc>
          <w:tcPr>
            <w:tcW w:w="5495" w:type="dxa"/>
            <w:vAlign w:val="center"/>
            <w:hideMark/>
          </w:tcPr>
          <w:p w14:paraId="39A4CDBF" w14:textId="77777777" w:rsidR="006B6909" w:rsidRPr="000B494E" w:rsidRDefault="006B6909" w:rsidP="00CC194A">
            <w:pPr>
              <w:rPr>
                <w:spacing w:val="-8"/>
                <w:sz w:val="20"/>
                <w:szCs w:val="20"/>
              </w:rPr>
            </w:pPr>
            <w:r w:rsidRPr="000B494E">
              <w:rPr>
                <w:spacing w:val="-8"/>
                <w:sz w:val="20"/>
                <w:szCs w:val="20"/>
              </w:rPr>
              <w:t>Климатическая зона</w:t>
            </w:r>
          </w:p>
        </w:tc>
        <w:tc>
          <w:tcPr>
            <w:tcW w:w="1276" w:type="dxa"/>
            <w:vAlign w:val="center"/>
            <w:hideMark/>
          </w:tcPr>
          <w:p w14:paraId="0275E02C" w14:textId="77777777" w:rsidR="006B6909" w:rsidRPr="000B494E" w:rsidRDefault="006B6909" w:rsidP="00CC194A">
            <w:pPr>
              <w:jc w:val="center"/>
              <w:rPr>
                <w:spacing w:val="-8"/>
                <w:sz w:val="20"/>
                <w:szCs w:val="20"/>
              </w:rPr>
            </w:pPr>
            <w:r w:rsidRPr="000B494E">
              <w:rPr>
                <w:spacing w:val="-8"/>
                <w:sz w:val="20"/>
                <w:szCs w:val="20"/>
              </w:rPr>
              <w:t>зона</w:t>
            </w:r>
          </w:p>
        </w:tc>
        <w:tc>
          <w:tcPr>
            <w:tcW w:w="1701" w:type="dxa"/>
            <w:gridSpan w:val="2"/>
            <w:vAlign w:val="center"/>
            <w:hideMark/>
          </w:tcPr>
          <w:p w14:paraId="7F25ABE8" w14:textId="77777777" w:rsidR="006B6909" w:rsidRPr="000B494E" w:rsidRDefault="006B6909" w:rsidP="00CC194A">
            <w:pPr>
              <w:jc w:val="center"/>
              <w:rPr>
                <w:spacing w:val="-8"/>
                <w:sz w:val="20"/>
                <w:szCs w:val="20"/>
              </w:rPr>
            </w:pPr>
            <w:r w:rsidRPr="000B494E">
              <w:rPr>
                <w:spacing w:val="-8"/>
                <w:sz w:val="20"/>
                <w:szCs w:val="20"/>
              </w:rPr>
              <w:t>умеренная</w:t>
            </w:r>
          </w:p>
        </w:tc>
        <w:tc>
          <w:tcPr>
            <w:tcW w:w="1559" w:type="dxa"/>
            <w:vAlign w:val="center"/>
            <w:hideMark/>
          </w:tcPr>
          <w:p w14:paraId="6340DEC3" w14:textId="77777777" w:rsidR="006B6909" w:rsidRPr="000B494E" w:rsidRDefault="006B6909" w:rsidP="00CC194A">
            <w:pPr>
              <w:jc w:val="center"/>
              <w:rPr>
                <w:spacing w:val="-8"/>
                <w:sz w:val="20"/>
                <w:szCs w:val="20"/>
              </w:rPr>
            </w:pPr>
            <w:r w:rsidRPr="000B494E">
              <w:rPr>
                <w:spacing w:val="-8"/>
                <w:sz w:val="20"/>
                <w:szCs w:val="20"/>
              </w:rPr>
              <w:t>умеренная</w:t>
            </w:r>
          </w:p>
        </w:tc>
        <w:tc>
          <w:tcPr>
            <w:tcW w:w="1417" w:type="dxa"/>
            <w:vAlign w:val="center"/>
            <w:hideMark/>
          </w:tcPr>
          <w:p w14:paraId="4AAEDCCB" w14:textId="77777777" w:rsidR="006B6909" w:rsidRPr="000B494E" w:rsidRDefault="006B6909" w:rsidP="00CC194A">
            <w:pPr>
              <w:jc w:val="center"/>
              <w:rPr>
                <w:spacing w:val="-8"/>
                <w:sz w:val="20"/>
                <w:szCs w:val="20"/>
              </w:rPr>
            </w:pPr>
            <w:r w:rsidRPr="000B494E">
              <w:rPr>
                <w:spacing w:val="-8"/>
                <w:sz w:val="20"/>
                <w:szCs w:val="20"/>
              </w:rPr>
              <w:t>умеренная</w:t>
            </w:r>
          </w:p>
        </w:tc>
        <w:tc>
          <w:tcPr>
            <w:tcW w:w="1560" w:type="dxa"/>
            <w:gridSpan w:val="2"/>
            <w:vAlign w:val="center"/>
            <w:hideMark/>
          </w:tcPr>
          <w:p w14:paraId="31593E8D" w14:textId="77777777" w:rsidR="006B6909" w:rsidRPr="000B494E" w:rsidRDefault="006B6909" w:rsidP="00CC194A">
            <w:pPr>
              <w:jc w:val="center"/>
              <w:rPr>
                <w:spacing w:val="-8"/>
                <w:sz w:val="20"/>
                <w:szCs w:val="20"/>
              </w:rPr>
            </w:pPr>
            <w:r w:rsidRPr="000B494E">
              <w:rPr>
                <w:spacing w:val="-8"/>
                <w:sz w:val="20"/>
                <w:szCs w:val="20"/>
              </w:rPr>
              <w:t>субтропическая</w:t>
            </w:r>
          </w:p>
        </w:tc>
        <w:tc>
          <w:tcPr>
            <w:tcW w:w="1701" w:type="dxa"/>
            <w:gridSpan w:val="2"/>
            <w:vAlign w:val="center"/>
            <w:hideMark/>
          </w:tcPr>
          <w:p w14:paraId="47C162CA" w14:textId="77777777" w:rsidR="006B6909" w:rsidRPr="000B494E" w:rsidRDefault="006B6909" w:rsidP="00CC194A">
            <w:pPr>
              <w:jc w:val="center"/>
              <w:rPr>
                <w:spacing w:val="-8"/>
                <w:sz w:val="20"/>
                <w:szCs w:val="20"/>
              </w:rPr>
            </w:pPr>
            <w:r w:rsidRPr="000B494E">
              <w:rPr>
                <w:spacing w:val="-8"/>
                <w:sz w:val="20"/>
                <w:szCs w:val="20"/>
              </w:rPr>
              <w:t>арктическая, субарктическая</w:t>
            </w:r>
          </w:p>
        </w:tc>
      </w:tr>
      <w:tr w:rsidR="006B6909" w:rsidRPr="000B494E" w14:paraId="5B56732F" w14:textId="77777777" w:rsidTr="00FF79DA">
        <w:trPr>
          <w:trHeight w:val="20"/>
        </w:trPr>
        <w:tc>
          <w:tcPr>
            <w:tcW w:w="5495" w:type="dxa"/>
            <w:vAlign w:val="center"/>
            <w:hideMark/>
          </w:tcPr>
          <w:p w14:paraId="1CDC969C" w14:textId="77777777" w:rsidR="006B6909" w:rsidRPr="000B494E" w:rsidRDefault="006B6909" w:rsidP="00CC194A">
            <w:pPr>
              <w:rPr>
                <w:spacing w:val="-8"/>
                <w:sz w:val="20"/>
                <w:szCs w:val="20"/>
              </w:rPr>
            </w:pPr>
            <w:r w:rsidRPr="000B494E">
              <w:rPr>
                <w:spacing w:val="-8"/>
                <w:sz w:val="20"/>
                <w:szCs w:val="20"/>
              </w:rPr>
              <w:t>Уровень выпадения осадков</w:t>
            </w:r>
          </w:p>
        </w:tc>
        <w:tc>
          <w:tcPr>
            <w:tcW w:w="1276" w:type="dxa"/>
            <w:vAlign w:val="center"/>
            <w:hideMark/>
          </w:tcPr>
          <w:p w14:paraId="558AAEFE" w14:textId="7EB2781A" w:rsidR="006B6909" w:rsidRPr="000B494E" w:rsidRDefault="00205059" w:rsidP="00205059">
            <w:pPr>
              <w:jc w:val="center"/>
              <w:rPr>
                <w:spacing w:val="-8"/>
                <w:sz w:val="20"/>
                <w:szCs w:val="20"/>
              </w:rPr>
            </w:pPr>
            <w:r w:rsidRPr="000B494E">
              <w:rPr>
                <w:spacing w:val="-8"/>
                <w:sz w:val="20"/>
                <w:szCs w:val="20"/>
              </w:rPr>
              <w:t>м</w:t>
            </w:r>
            <w:r w:rsidR="00173164" w:rsidRPr="000B494E">
              <w:rPr>
                <w:spacing w:val="-8"/>
                <w:sz w:val="20"/>
                <w:szCs w:val="20"/>
              </w:rPr>
              <w:t>м</w:t>
            </w:r>
            <w:r w:rsidR="00787584" w:rsidRPr="000B494E">
              <w:rPr>
                <w:spacing w:val="-8"/>
                <w:sz w:val="20"/>
                <w:szCs w:val="20"/>
              </w:rPr>
              <w:t xml:space="preserve"> </w:t>
            </w:r>
            <w:r w:rsidRPr="000B494E">
              <w:rPr>
                <w:spacing w:val="-8"/>
                <w:sz w:val="20"/>
                <w:szCs w:val="20"/>
              </w:rPr>
              <w:t>/</w:t>
            </w:r>
            <w:r w:rsidR="00787584" w:rsidRPr="000B494E">
              <w:rPr>
                <w:spacing w:val="-8"/>
                <w:sz w:val="20"/>
                <w:szCs w:val="20"/>
              </w:rPr>
              <w:t xml:space="preserve"> </w:t>
            </w:r>
            <w:r w:rsidR="006B6909" w:rsidRPr="000B494E">
              <w:rPr>
                <w:spacing w:val="-8"/>
                <w:sz w:val="20"/>
                <w:szCs w:val="20"/>
              </w:rPr>
              <w:t>год</w:t>
            </w:r>
          </w:p>
        </w:tc>
        <w:tc>
          <w:tcPr>
            <w:tcW w:w="1701" w:type="dxa"/>
            <w:gridSpan w:val="2"/>
            <w:vAlign w:val="center"/>
            <w:hideMark/>
          </w:tcPr>
          <w:p w14:paraId="44683BB0" w14:textId="77777777" w:rsidR="006B6909" w:rsidRPr="000B494E" w:rsidRDefault="006B6909" w:rsidP="00CC194A">
            <w:pPr>
              <w:jc w:val="center"/>
              <w:rPr>
                <w:spacing w:val="-8"/>
                <w:sz w:val="20"/>
                <w:szCs w:val="20"/>
              </w:rPr>
            </w:pPr>
            <w:r w:rsidRPr="000B494E">
              <w:rPr>
                <w:spacing w:val="-8"/>
                <w:sz w:val="20"/>
                <w:szCs w:val="20"/>
              </w:rPr>
              <w:t>[0;800]</w:t>
            </w:r>
          </w:p>
        </w:tc>
        <w:tc>
          <w:tcPr>
            <w:tcW w:w="1559" w:type="dxa"/>
            <w:vAlign w:val="center"/>
            <w:hideMark/>
          </w:tcPr>
          <w:p w14:paraId="6DC69A9D" w14:textId="77777777" w:rsidR="006B6909" w:rsidRPr="000B494E" w:rsidRDefault="006B6909" w:rsidP="00CC194A">
            <w:pPr>
              <w:jc w:val="center"/>
              <w:rPr>
                <w:spacing w:val="-8"/>
                <w:sz w:val="20"/>
                <w:szCs w:val="20"/>
              </w:rPr>
            </w:pPr>
            <w:r w:rsidRPr="000B494E">
              <w:rPr>
                <w:spacing w:val="-8"/>
                <w:sz w:val="20"/>
                <w:szCs w:val="20"/>
              </w:rPr>
              <w:t>(800;1000]</w:t>
            </w:r>
          </w:p>
        </w:tc>
        <w:tc>
          <w:tcPr>
            <w:tcW w:w="1417" w:type="dxa"/>
            <w:vAlign w:val="center"/>
            <w:hideMark/>
          </w:tcPr>
          <w:p w14:paraId="77266468" w14:textId="77777777" w:rsidR="006B6909" w:rsidRPr="000B494E" w:rsidRDefault="006B6909" w:rsidP="00CC194A">
            <w:pPr>
              <w:jc w:val="center"/>
              <w:rPr>
                <w:spacing w:val="-8"/>
                <w:sz w:val="20"/>
                <w:szCs w:val="20"/>
              </w:rPr>
            </w:pPr>
            <w:r w:rsidRPr="000B494E">
              <w:rPr>
                <w:spacing w:val="-8"/>
                <w:sz w:val="20"/>
                <w:szCs w:val="20"/>
              </w:rPr>
              <w:t>(1000;1500]</w:t>
            </w:r>
          </w:p>
        </w:tc>
        <w:tc>
          <w:tcPr>
            <w:tcW w:w="1560" w:type="dxa"/>
            <w:gridSpan w:val="2"/>
            <w:vAlign w:val="center"/>
            <w:hideMark/>
          </w:tcPr>
          <w:p w14:paraId="16E6CEDD" w14:textId="77777777" w:rsidR="006B6909" w:rsidRPr="000B494E" w:rsidRDefault="006B6909" w:rsidP="00CC194A">
            <w:pPr>
              <w:jc w:val="center"/>
              <w:rPr>
                <w:spacing w:val="-8"/>
                <w:sz w:val="20"/>
                <w:szCs w:val="20"/>
              </w:rPr>
            </w:pPr>
            <w:r w:rsidRPr="000B494E">
              <w:rPr>
                <w:spacing w:val="-8"/>
                <w:sz w:val="20"/>
                <w:szCs w:val="20"/>
              </w:rPr>
              <w:t>(1500;2000]</w:t>
            </w:r>
          </w:p>
        </w:tc>
        <w:tc>
          <w:tcPr>
            <w:tcW w:w="1701" w:type="dxa"/>
            <w:gridSpan w:val="2"/>
            <w:vAlign w:val="center"/>
            <w:hideMark/>
          </w:tcPr>
          <w:p w14:paraId="2F9AA91C" w14:textId="77777777" w:rsidR="006B6909" w:rsidRPr="000B494E" w:rsidRDefault="006B6909" w:rsidP="00CC194A">
            <w:pPr>
              <w:jc w:val="center"/>
              <w:rPr>
                <w:spacing w:val="-8"/>
                <w:sz w:val="20"/>
                <w:szCs w:val="20"/>
              </w:rPr>
            </w:pPr>
            <w:r w:rsidRPr="000B494E">
              <w:rPr>
                <w:spacing w:val="-8"/>
                <w:sz w:val="20"/>
                <w:szCs w:val="20"/>
              </w:rPr>
              <w:t>(2000;+∞)</w:t>
            </w:r>
          </w:p>
        </w:tc>
      </w:tr>
      <w:tr w:rsidR="006B6909" w:rsidRPr="000B494E" w14:paraId="38536773" w14:textId="77777777" w:rsidTr="00FF79DA">
        <w:trPr>
          <w:trHeight w:val="20"/>
        </w:trPr>
        <w:tc>
          <w:tcPr>
            <w:tcW w:w="5495" w:type="dxa"/>
            <w:vAlign w:val="center"/>
            <w:hideMark/>
          </w:tcPr>
          <w:p w14:paraId="1E8DAE03" w14:textId="77777777" w:rsidR="006B6909" w:rsidRPr="000B494E" w:rsidRDefault="006B6909" w:rsidP="00CC194A">
            <w:pPr>
              <w:rPr>
                <w:spacing w:val="-8"/>
                <w:sz w:val="20"/>
                <w:szCs w:val="20"/>
              </w:rPr>
            </w:pPr>
            <w:r w:rsidRPr="000B494E">
              <w:rPr>
                <w:spacing w:val="-8"/>
                <w:sz w:val="20"/>
                <w:szCs w:val="20"/>
              </w:rPr>
              <w:t>Частота повторяемости ветра в направлении ближайшей жилой застройки</w:t>
            </w:r>
          </w:p>
        </w:tc>
        <w:tc>
          <w:tcPr>
            <w:tcW w:w="1276" w:type="dxa"/>
            <w:vAlign w:val="center"/>
            <w:hideMark/>
          </w:tcPr>
          <w:p w14:paraId="3C597E0F" w14:textId="77777777" w:rsidR="006B6909" w:rsidRPr="000B494E" w:rsidRDefault="006B6909" w:rsidP="00CC194A">
            <w:pPr>
              <w:jc w:val="center"/>
              <w:rPr>
                <w:spacing w:val="-8"/>
                <w:sz w:val="20"/>
                <w:szCs w:val="20"/>
              </w:rPr>
            </w:pPr>
            <w:r w:rsidRPr="000B494E">
              <w:rPr>
                <w:spacing w:val="-8"/>
                <w:sz w:val="20"/>
                <w:szCs w:val="20"/>
              </w:rPr>
              <w:t>%</w:t>
            </w:r>
          </w:p>
        </w:tc>
        <w:tc>
          <w:tcPr>
            <w:tcW w:w="1701" w:type="dxa"/>
            <w:gridSpan w:val="2"/>
            <w:vAlign w:val="center"/>
            <w:hideMark/>
          </w:tcPr>
          <w:p w14:paraId="5045DE8A" w14:textId="77777777" w:rsidR="006B6909" w:rsidRPr="000B494E" w:rsidRDefault="006B6909" w:rsidP="00CC194A">
            <w:pPr>
              <w:jc w:val="center"/>
              <w:rPr>
                <w:spacing w:val="-8"/>
                <w:sz w:val="20"/>
                <w:szCs w:val="20"/>
              </w:rPr>
            </w:pPr>
            <w:r w:rsidRPr="000B494E">
              <w:rPr>
                <w:spacing w:val="-8"/>
                <w:sz w:val="20"/>
                <w:szCs w:val="20"/>
              </w:rPr>
              <w:t>[0;5]</w:t>
            </w:r>
          </w:p>
        </w:tc>
        <w:tc>
          <w:tcPr>
            <w:tcW w:w="1559" w:type="dxa"/>
            <w:vAlign w:val="center"/>
            <w:hideMark/>
          </w:tcPr>
          <w:p w14:paraId="23772CDA" w14:textId="77777777" w:rsidR="006B6909" w:rsidRPr="000B494E" w:rsidRDefault="006B6909" w:rsidP="00CC194A">
            <w:pPr>
              <w:jc w:val="center"/>
              <w:rPr>
                <w:spacing w:val="-8"/>
                <w:sz w:val="20"/>
                <w:szCs w:val="20"/>
              </w:rPr>
            </w:pPr>
            <w:r w:rsidRPr="000B494E">
              <w:rPr>
                <w:spacing w:val="-8"/>
                <w:sz w:val="20"/>
                <w:szCs w:val="20"/>
              </w:rPr>
              <w:t>(5;10]</w:t>
            </w:r>
          </w:p>
        </w:tc>
        <w:tc>
          <w:tcPr>
            <w:tcW w:w="1417" w:type="dxa"/>
            <w:vAlign w:val="center"/>
            <w:hideMark/>
          </w:tcPr>
          <w:p w14:paraId="2E005D12" w14:textId="77777777" w:rsidR="006B6909" w:rsidRPr="000B494E" w:rsidRDefault="006B6909" w:rsidP="00CC194A">
            <w:pPr>
              <w:jc w:val="center"/>
              <w:rPr>
                <w:spacing w:val="-8"/>
                <w:sz w:val="20"/>
                <w:szCs w:val="20"/>
              </w:rPr>
            </w:pPr>
            <w:r w:rsidRPr="000B494E">
              <w:rPr>
                <w:spacing w:val="-8"/>
                <w:sz w:val="20"/>
                <w:szCs w:val="20"/>
              </w:rPr>
              <w:t>(10;20]</w:t>
            </w:r>
          </w:p>
        </w:tc>
        <w:tc>
          <w:tcPr>
            <w:tcW w:w="1560" w:type="dxa"/>
            <w:gridSpan w:val="2"/>
            <w:vAlign w:val="center"/>
            <w:hideMark/>
          </w:tcPr>
          <w:p w14:paraId="5EFF4604" w14:textId="77777777" w:rsidR="006B6909" w:rsidRPr="000B494E" w:rsidRDefault="006B6909" w:rsidP="00CC194A">
            <w:pPr>
              <w:jc w:val="center"/>
              <w:rPr>
                <w:spacing w:val="-8"/>
                <w:sz w:val="20"/>
                <w:szCs w:val="20"/>
              </w:rPr>
            </w:pPr>
            <w:r w:rsidRPr="000B494E">
              <w:rPr>
                <w:spacing w:val="-8"/>
                <w:sz w:val="20"/>
                <w:szCs w:val="20"/>
              </w:rPr>
              <w:t>(20;40]</w:t>
            </w:r>
          </w:p>
        </w:tc>
        <w:tc>
          <w:tcPr>
            <w:tcW w:w="1701" w:type="dxa"/>
            <w:gridSpan w:val="2"/>
            <w:vAlign w:val="center"/>
            <w:hideMark/>
          </w:tcPr>
          <w:p w14:paraId="022DF66D" w14:textId="77777777" w:rsidR="006B6909" w:rsidRPr="000B494E" w:rsidRDefault="006B6909" w:rsidP="00CC194A">
            <w:pPr>
              <w:jc w:val="center"/>
              <w:rPr>
                <w:spacing w:val="-8"/>
                <w:sz w:val="20"/>
                <w:szCs w:val="20"/>
              </w:rPr>
            </w:pPr>
            <w:r w:rsidRPr="000B494E">
              <w:rPr>
                <w:spacing w:val="-8"/>
                <w:sz w:val="20"/>
                <w:szCs w:val="20"/>
              </w:rPr>
              <w:t>(40;+∞)</w:t>
            </w:r>
          </w:p>
        </w:tc>
      </w:tr>
      <w:tr w:rsidR="006B6909" w:rsidRPr="000B494E" w14:paraId="382ACEC3" w14:textId="77777777" w:rsidTr="00FF79DA">
        <w:trPr>
          <w:trHeight w:val="20"/>
        </w:trPr>
        <w:tc>
          <w:tcPr>
            <w:tcW w:w="5495" w:type="dxa"/>
            <w:vAlign w:val="center"/>
            <w:hideMark/>
          </w:tcPr>
          <w:p w14:paraId="72B474ED" w14:textId="77777777" w:rsidR="006B6909" w:rsidRPr="000B494E" w:rsidRDefault="006B6909" w:rsidP="00CC194A">
            <w:pPr>
              <w:rPr>
                <w:spacing w:val="-8"/>
                <w:sz w:val="20"/>
                <w:szCs w:val="20"/>
              </w:rPr>
            </w:pPr>
            <w:r w:rsidRPr="000B494E">
              <w:rPr>
                <w:spacing w:val="-8"/>
                <w:sz w:val="20"/>
                <w:szCs w:val="20"/>
              </w:rPr>
              <w:t>Вероятность и возможные масштабы потенциальных чрезвычайных ситуаций</w:t>
            </w:r>
          </w:p>
        </w:tc>
        <w:tc>
          <w:tcPr>
            <w:tcW w:w="1276" w:type="dxa"/>
            <w:vAlign w:val="center"/>
            <w:hideMark/>
          </w:tcPr>
          <w:p w14:paraId="0FF6AA40" w14:textId="7C2D11B0" w:rsidR="006B6909" w:rsidRPr="000B494E" w:rsidRDefault="006B6909" w:rsidP="00CC194A">
            <w:pPr>
              <w:jc w:val="center"/>
              <w:rPr>
                <w:spacing w:val="-8"/>
                <w:sz w:val="20"/>
                <w:szCs w:val="20"/>
              </w:rPr>
            </w:pPr>
            <w:r w:rsidRPr="000B494E">
              <w:rPr>
                <w:spacing w:val="-8"/>
                <w:sz w:val="20"/>
                <w:szCs w:val="20"/>
              </w:rPr>
              <w:t>–</w:t>
            </w:r>
          </w:p>
        </w:tc>
        <w:tc>
          <w:tcPr>
            <w:tcW w:w="1701" w:type="dxa"/>
            <w:gridSpan w:val="2"/>
            <w:vAlign w:val="center"/>
            <w:hideMark/>
          </w:tcPr>
          <w:p w14:paraId="04EE205C" w14:textId="77777777" w:rsidR="006B6909" w:rsidRPr="000B494E" w:rsidRDefault="006B6909" w:rsidP="00CC194A">
            <w:pPr>
              <w:jc w:val="center"/>
              <w:rPr>
                <w:spacing w:val="-8"/>
                <w:sz w:val="20"/>
                <w:szCs w:val="20"/>
              </w:rPr>
            </w:pPr>
            <w:r w:rsidRPr="000B494E">
              <w:rPr>
                <w:spacing w:val="-8"/>
                <w:sz w:val="20"/>
                <w:szCs w:val="20"/>
              </w:rPr>
              <w:t>нет</w:t>
            </w:r>
          </w:p>
        </w:tc>
        <w:tc>
          <w:tcPr>
            <w:tcW w:w="1559" w:type="dxa"/>
            <w:vAlign w:val="center"/>
            <w:hideMark/>
          </w:tcPr>
          <w:p w14:paraId="3E5C2B5C" w14:textId="77777777" w:rsidR="006B6909" w:rsidRPr="000B494E" w:rsidRDefault="006B6909" w:rsidP="00CC194A">
            <w:pPr>
              <w:jc w:val="center"/>
              <w:rPr>
                <w:spacing w:val="-8"/>
                <w:sz w:val="20"/>
                <w:szCs w:val="20"/>
              </w:rPr>
            </w:pPr>
            <w:r w:rsidRPr="000B494E">
              <w:rPr>
                <w:spacing w:val="-8"/>
                <w:sz w:val="20"/>
                <w:szCs w:val="20"/>
              </w:rPr>
              <w:t>нет</w:t>
            </w:r>
          </w:p>
        </w:tc>
        <w:tc>
          <w:tcPr>
            <w:tcW w:w="1417" w:type="dxa"/>
            <w:vAlign w:val="center"/>
            <w:hideMark/>
          </w:tcPr>
          <w:p w14:paraId="70F83C44" w14:textId="77777777" w:rsidR="006B6909" w:rsidRPr="000B494E" w:rsidRDefault="006B6909" w:rsidP="00CC194A">
            <w:pPr>
              <w:jc w:val="center"/>
              <w:rPr>
                <w:spacing w:val="-8"/>
                <w:sz w:val="20"/>
                <w:szCs w:val="20"/>
              </w:rPr>
            </w:pPr>
            <w:r w:rsidRPr="000B494E">
              <w:rPr>
                <w:spacing w:val="-8"/>
                <w:sz w:val="20"/>
                <w:szCs w:val="20"/>
              </w:rPr>
              <w:t>нет</w:t>
            </w:r>
          </w:p>
        </w:tc>
        <w:tc>
          <w:tcPr>
            <w:tcW w:w="1560" w:type="dxa"/>
            <w:gridSpan w:val="2"/>
            <w:vAlign w:val="center"/>
            <w:hideMark/>
          </w:tcPr>
          <w:p w14:paraId="7E2CE05B" w14:textId="77777777" w:rsidR="006B6909" w:rsidRPr="000B494E" w:rsidRDefault="006B6909" w:rsidP="00CC194A">
            <w:pPr>
              <w:jc w:val="center"/>
              <w:rPr>
                <w:spacing w:val="-8"/>
                <w:sz w:val="20"/>
                <w:szCs w:val="20"/>
              </w:rPr>
            </w:pPr>
            <w:r w:rsidRPr="000B494E">
              <w:rPr>
                <w:spacing w:val="-8"/>
                <w:sz w:val="20"/>
                <w:szCs w:val="20"/>
              </w:rPr>
              <w:t>да</w:t>
            </w:r>
          </w:p>
        </w:tc>
        <w:tc>
          <w:tcPr>
            <w:tcW w:w="1701" w:type="dxa"/>
            <w:gridSpan w:val="2"/>
            <w:vAlign w:val="center"/>
            <w:hideMark/>
          </w:tcPr>
          <w:p w14:paraId="1AA7F33B" w14:textId="77777777" w:rsidR="006B6909" w:rsidRPr="000B494E" w:rsidRDefault="006B6909" w:rsidP="00CC194A">
            <w:pPr>
              <w:jc w:val="center"/>
              <w:rPr>
                <w:spacing w:val="-8"/>
                <w:sz w:val="20"/>
                <w:szCs w:val="20"/>
              </w:rPr>
            </w:pPr>
            <w:r w:rsidRPr="000B494E">
              <w:rPr>
                <w:spacing w:val="-8"/>
                <w:sz w:val="20"/>
                <w:szCs w:val="20"/>
              </w:rPr>
              <w:t>да</w:t>
            </w:r>
          </w:p>
        </w:tc>
      </w:tr>
      <w:tr w:rsidR="006B6909" w:rsidRPr="000B494E" w14:paraId="13D8AC74" w14:textId="77777777" w:rsidTr="00FF79DA">
        <w:trPr>
          <w:trHeight w:val="20"/>
        </w:trPr>
        <w:tc>
          <w:tcPr>
            <w:tcW w:w="5495" w:type="dxa"/>
            <w:vAlign w:val="center"/>
            <w:hideMark/>
          </w:tcPr>
          <w:p w14:paraId="5D4AEEBF" w14:textId="77777777" w:rsidR="006B6909" w:rsidRPr="000B494E" w:rsidRDefault="006B6909" w:rsidP="00CC194A">
            <w:pPr>
              <w:rPr>
                <w:spacing w:val="-8"/>
                <w:sz w:val="20"/>
                <w:szCs w:val="20"/>
              </w:rPr>
            </w:pPr>
            <w:r w:rsidRPr="000B494E">
              <w:rPr>
                <w:spacing w:val="-8"/>
                <w:sz w:val="20"/>
                <w:szCs w:val="20"/>
              </w:rPr>
              <w:t>Расположение в зоне опасных природных явлений</w:t>
            </w:r>
          </w:p>
        </w:tc>
        <w:tc>
          <w:tcPr>
            <w:tcW w:w="1276" w:type="dxa"/>
            <w:vAlign w:val="center"/>
            <w:hideMark/>
          </w:tcPr>
          <w:p w14:paraId="1EB60269" w14:textId="44D46CB9" w:rsidR="006B6909" w:rsidRPr="000B494E" w:rsidRDefault="006B6909" w:rsidP="00CC194A">
            <w:pPr>
              <w:jc w:val="center"/>
              <w:rPr>
                <w:spacing w:val="-8"/>
                <w:sz w:val="20"/>
                <w:szCs w:val="20"/>
              </w:rPr>
            </w:pPr>
            <w:r w:rsidRPr="000B494E">
              <w:rPr>
                <w:spacing w:val="-8"/>
                <w:sz w:val="20"/>
                <w:szCs w:val="20"/>
              </w:rPr>
              <w:t>–</w:t>
            </w:r>
          </w:p>
        </w:tc>
        <w:tc>
          <w:tcPr>
            <w:tcW w:w="1701" w:type="dxa"/>
            <w:gridSpan w:val="2"/>
            <w:vAlign w:val="center"/>
            <w:hideMark/>
          </w:tcPr>
          <w:p w14:paraId="478734A2" w14:textId="77777777" w:rsidR="006B6909" w:rsidRPr="000B494E" w:rsidRDefault="006B6909" w:rsidP="00CC194A">
            <w:pPr>
              <w:jc w:val="center"/>
              <w:rPr>
                <w:spacing w:val="-8"/>
                <w:sz w:val="20"/>
                <w:szCs w:val="20"/>
              </w:rPr>
            </w:pPr>
            <w:r w:rsidRPr="000B494E">
              <w:rPr>
                <w:spacing w:val="-8"/>
                <w:sz w:val="20"/>
                <w:szCs w:val="20"/>
              </w:rPr>
              <w:t>нет</w:t>
            </w:r>
          </w:p>
        </w:tc>
        <w:tc>
          <w:tcPr>
            <w:tcW w:w="1559" w:type="dxa"/>
            <w:vAlign w:val="center"/>
            <w:hideMark/>
          </w:tcPr>
          <w:p w14:paraId="28FB176D" w14:textId="77777777" w:rsidR="006B6909" w:rsidRPr="000B494E" w:rsidRDefault="006B6909" w:rsidP="00CC194A">
            <w:pPr>
              <w:jc w:val="center"/>
              <w:rPr>
                <w:spacing w:val="-8"/>
                <w:sz w:val="20"/>
                <w:szCs w:val="20"/>
              </w:rPr>
            </w:pPr>
            <w:r w:rsidRPr="000B494E">
              <w:rPr>
                <w:spacing w:val="-8"/>
                <w:sz w:val="20"/>
                <w:szCs w:val="20"/>
              </w:rPr>
              <w:t>нет</w:t>
            </w:r>
          </w:p>
        </w:tc>
        <w:tc>
          <w:tcPr>
            <w:tcW w:w="1417" w:type="dxa"/>
            <w:vAlign w:val="center"/>
            <w:hideMark/>
          </w:tcPr>
          <w:p w14:paraId="43BE6BA4" w14:textId="77777777" w:rsidR="006B6909" w:rsidRPr="000B494E" w:rsidRDefault="006B6909" w:rsidP="00CC194A">
            <w:pPr>
              <w:jc w:val="center"/>
              <w:rPr>
                <w:spacing w:val="-8"/>
                <w:sz w:val="20"/>
                <w:szCs w:val="20"/>
              </w:rPr>
            </w:pPr>
            <w:r w:rsidRPr="000B494E">
              <w:rPr>
                <w:spacing w:val="-8"/>
                <w:sz w:val="20"/>
                <w:szCs w:val="20"/>
              </w:rPr>
              <w:t>нет</w:t>
            </w:r>
          </w:p>
        </w:tc>
        <w:tc>
          <w:tcPr>
            <w:tcW w:w="1560" w:type="dxa"/>
            <w:gridSpan w:val="2"/>
            <w:vAlign w:val="center"/>
            <w:hideMark/>
          </w:tcPr>
          <w:p w14:paraId="7B345182" w14:textId="77777777" w:rsidR="006B6909" w:rsidRPr="000B494E" w:rsidRDefault="006B6909" w:rsidP="00CC194A">
            <w:pPr>
              <w:jc w:val="center"/>
              <w:rPr>
                <w:spacing w:val="-8"/>
                <w:sz w:val="20"/>
                <w:szCs w:val="20"/>
              </w:rPr>
            </w:pPr>
            <w:r w:rsidRPr="000B494E">
              <w:rPr>
                <w:spacing w:val="-8"/>
                <w:sz w:val="20"/>
                <w:szCs w:val="20"/>
              </w:rPr>
              <w:t>да</w:t>
            </w:r>
          </w:p>
        </w:tc>
        <w:tc>
          <w:tcPr>
            <w:tcW w:w="1701" w:type="dxa"/>
            <w:gridSpan w:val="2"/>
            <w:vAlign w:val="center"/>
            <w:hideMark/>
          </w:tcPr>
          <w:p w14:paraId="2127EDC0" w14:textId="77777777" w:rsidR="006B6909" w:rsidRPr="000B494E" w:rsidRDefault="006B6909" w:rsidP="00CC194A">
            <w:pPr>
              <w:jc w:val="center"/>
              <w:rPr>
                <w:spacing w:val="-8"/>
                <w:sz w:val="20"/>
                <w:szCs w:val="20"/>
              </w:rPr>
            </w:pPr>
            <w:r w:rsidRPr="000B494E">
              <w:rPr>
                <w:spacing w:val="-8"/>
                <w:sz w:val="20"/>
                <w:szCs w:val="20"/>
              </w:rPr>
              <w:t>да</w:t>
            </w:r>
          </w:p>
        </w:tc>
      </w:tr>
      <w:tr w:rsidR="006B6909" w:rsidRPr="000B494E" w14:paraId="4E5EF425" w14:textId="77777777" w:rsidTr="00FF79DA">
        <w:trPr>
          <w:trHeight w:val="20"/>
        </w:trPr>
        <w:tc>
          <w:tcPr>
            <w:tcW w:w="14709" w:type="dxa"/>
            <w:gridSpan w:val="10"/>
            <w:vAlign w:val="center"/>
            <w:hideMark/>
          </w:tcPr>
          <w:p w14:paraId="7A5C9F7A" w14:textId="77777777" w:rsidR="006B6909" w:rsidRPr="000B494E" w:rsidRDefault="006B6909" w:rsidP="00CC194A">
            <w:pPr>
              <w:jc w:val="center"/>
              <w:rPr>
                <w:spacing w:val="-8"/>
                <w:sz w:val="20"/>
                <w:szCs w:val="20"/>
              </w:rPr>
            </w:pPr>
            <w:r w:rsidRPr="000B494E">
              <w:rPr>
                <w:bCs/>
                <w:spacing w:val="-8"/>
                <w:sz w:val="20"/>
                <w:szCs w:val="20"/>
              </w:rPr>
              <w:t>Пространственные характеристики объекта НВОС относительно мест пользования населением</w:t>
            </w:r>
          </w:p>
        </w:tc>
      </w:tr>
      <w:tr w:rsidR="006B6909" w:rsidRPr="000B494E" w14:paraId="3EF7AFB3" w14:textId="77777777" w:rsidTr="00FF79DA">
        <w:trPr>
          <w:trHeight w:val="20"/>
        </w:trPr>
        <w:tc>
          <w:tcPr>
            <w:tcW w:w="5495" w:type="dxa"/>
            <w:vAlign w:val="center"/>
            <w:hideMark/>
          </w:tcPr>
          <w:p w14:paraId="2BC90DC7" w14:textId="77777777" w:rsidR="006B6909" w:rsidRPr="000B494E" w:rsidRDefault="006B6909" w:rsidP="00CC194A">
            <w:pPr>
              <w:rPr>
                <w:spacing w:val="-8"/>
                <w:sz w:val="20"/>
                <w:szCs w:val="20"/>
              </w:rPr>
            </w:pPr>
            <w:r w:rsidRPr="000B494E">
              <w:rPr>
                <w:spacing w:val="-8"/>
                <w:sz w:val="20"/>
                <w:szCs w:val="20"/>
              </w:rPr>
              <w:t>Расстояние от объектов НВОС до ближайшего поселения</w:t>
            </w:r>
          </w:p>
        </w:tc>
        <w:tc>
          <w:tcPr>
            <w:tcW w:w="1276" w:type="dxa"/>
            <w:vAlign w:val="center"/>
            <w:hideMark/>
          </w:tcPr>
          <w:p w14:paraId="5B225911" w14:textId="77777777" w:rsidR="006B6909" w:rsidRPr="000B494E" w:rsidRDefault="006B6909" w:rsidP="00CC194A">
            <w:pPr>
              <w:jc w:val="center"/>
              <w:rPr>
                <w:spacing w:val="-8"/>
                <w:sz w:val="20"/>
                <w:szCs w:val="20"/>
              </w:rPr>
            </w:pPr>
            <w:r w:rsidRPr="000B494E">
              <w:rPr>
                <w:spacing w:val="-8"/>
                <w:sz w:val="20"/>
                <w:szCs w:val="20"/>
              </w:rPr>
              <w:t>м</w:t>
            </w:r>
          </w:p>
        </w:tc>
        <w:tc>
          <w:tcPr>
            <w:tcW w:w="1701" w:type="dxa"/>
            <w:gridSpan w:val="2"/>
            <w:vAlign w:val="center"/>
            <w:hideMark/>
          </w:tcPr>
          <w:p w14:paraId="4FBFCFD8" w14:textId="77777777" w:rsidR="006B6909" w:rsidRPr="000B494E" w:rsidRDefault="006B6909" w:rsidP="00CC194A">
            <w:pPr>
              <w:jc w:val="center"/>
              <w:rPr>
                <w:spacing w:val="-8"/>
                <w:sz w:val="20"/>
                <w:szCs w:val="20"/>
              </w:rPr>
            </w:pPr>
            <w:r w:rsidRPr="000B494E">
              <w:rPr>
                <w:spacing w:val="-8"/>
                <w:sz w:val="20"/>
                <w:szCs w:val="20"/>
              </w:rPr>
              <w:t>(2000;+∞)</w:t>
            </w:r>
          </w:p>
        </w:tc>
        <w:tc>
          <w:tcPr>
            <w:tcW w:w="1559" w:type="dxa"/>
            <w:vAlign w:val="center"/>
            <w:hideMark/>
          </w:tcPr>
          <w:p w14:paraId="0C95762D" w14:textId="77777777" w:rsidR="006B6909" w:rsidRPr="000B494E" w:rsidRDefault="006B6909" w:rsidP="00CC194A">
            <w:pPr>
              <w:jc w:val="center"/>
              <w:rPr>
                <w:spacing w:val="-8"/>
                <w:sz w:val="20"/>
                <w:szCs w:val="20"/>
              </w:rPr>
            </w:pPr>
            <w:r w:rsidRPr="000B494E">
              <w:rPr>
                <w:spacing w:val="-8"/>
                <w:sz w:val="20"/>
                <w:szCs w:val="20"/>
              </w:rPr>
              <w:t>(1000;2000]</w:t>
            </w:r>
          </w:p>
        </w:tc>
        <w:tc>
          <w:tcPr>
            <w:tcW w:w="1417" w:type="dxa"/>
            <w:vAlign w:val="center"/>
            <w:hideMark/>
          </w:tcPr>
          <w:p w14:paraId="5CE3549E" w14:textId="77777777" w:rsidR="006B6909" w:rsidRPr="000B494E" w:rsidRDefault="006B6909" w:rsidP="00CC194A">
            <w:pPr>
              <w:jc w:val="center"/>
              <w:rPr>
                <w:spacing w:val="-8"/>
                <w:sz w:val="20"/>
                <w:szCs w:val="20"/>
              </w:rPr>
            </w:pPr>
            <w:r w:rsidRPr="000B494E">
              <w:rPr>
                <w:spacing w:val="-8"/>
                <w:sz w:val="20"/>
                <w:szCs w:val="20"/>
              </w:rPr>
              <w:t>(500;1000]</w:t>
            </w:r>
          </w:p>
        </w:tc>
        <w:tc>
          <w:tcPr>
            <w:tcW w:w="1560" w:type="dxa"/>
            <w:gridSpan w:val="2"/>
            <w:vAlign w:val="center"/>
            <w:hideMark/>
          </w:tcPr>
          <w:p w14:paraId="18321B0D" w14:textId="77777777" w:rsidR="006B6909" w:rsidRPr="000B494E" w:rsidRDefault="006B6909" w:rsidP="00CC194A">
            <w:pPr>
              <w:jc w:val="center"/>
              <w:rPr>
                <w:spacing w:val="-8"/>
                <w:sz w:val="20"/>
                <w:szCs w:val="20"/>
              </w:rPr>
            </w:pPr>
            <w:r w:rsidRPr="000B494E">
              <w:rPr>
                <w:spacing w:val="-8"/>
                <w:sz w:val="20"/>
                <w:szCs w:val="20"/>
              </w:rPr>
              <w:t>[500;0)</w:t>
            </w:r>
          </w:p>
        </w:tc>
        <w:tc>
          <w:tcPr>
            <w:tcW w:w="1701" w:type="dxa"/>
            <w:gridSpan w:val="2"/>
            <w:vAlign w:val="center"/>
            <w:hideMark/>
          </w:tcPr>
          <w:p w14:paraId="5544798B" w14:textId="77777777" w:rsidR="006B6909" w:rsidRPr="000B494E" w:rsidRDefault="006B6909" w:rsidP="00CC194A">
            <w:pPr>
              <w:jc w:val="center"/>
              <w:rPr>
                <w:spacing w:val="-8"/>
                <w:sz w:val="20"/>
                <w:szCs w:val="20"/>
              </w:rPr>
            </w:pPr>
            <w:r w:rsidRPr="000B494E">
              <w:rPr>
                <w:spacing w:val="-8"/>
                <w:sz w:val="20"/>
                <w:szCs w:val="20"/>
              </w:rPr>
              <w:t>0</w:t>
            </w:r>
          </w:p>
        </w:tc>
      </w:tr>
      <w:tr w:rsidR="006B6909" w:rsidRPr="000B494E" w14:paraId="605F2A26" w14:textId="77777777" w:rsidTr="00FF79DA">
        <w:trPr>
          <w:trHeight w:val="20"/>
        </w:trPr>
        <w:tc>
          <w:tcPr>
            <w:tcW w:w="5495" w:type="dxa"/>
            <w:vAlign w:val="center"/>
            <w:hideMark/>
          </w:tcPr>
          <w:p w14:paraId="3F1C3693" w14:textId="2AC98D7B" w:rsidR="006B6909" w:rsidRPr="000B494E" w:rsidRDefault="006B6909" w:rsidP="00FF79DA">
            <w:pPr>
              <w:rPr>
                <w:spacing w:val="-8"/>
                <w:sz w:val="20"/>
                <w:szCs w:val="20"/>
              </w:rPr>
            </w:pPr>
            <w:r w:rsidRPr="000B494E">
              <w:rPr>
                <w:spacing w:val="-8"/>
                <w:sz w:val="20"/>
                <w:szCs w:val="20"/>
              </w:rPr>
              <w:t>Численность населения в ближайшем к объект</w:t>
            </w:r>
            <w:r w:rsidR="00FF79DA" w:rsidRPr="000B494E">
              <w:rPr>
                <w:spacing w:val="-8"/>
                <w:sz w:val="20"/>
                <w:szCs w:val="20"/>
              </w:rPr>
              <w:t>ам</w:t>
            </w:r>
            <w:r w:rsidRPr="000B494E">
              <w:rPr>
                <w:spacing w:val="-8"/>
                <w:sz w:val="20"/>
                <w:szCs w:val="20"/>
              </w:rPr>
              <w:t xml:space="preserve"> НВОС поселении</w:t>
            </w:r>
          </w:p>
        </w:tc>
        <w:tc>
          <w:tcPr>
            <w:tcW w:w="1276" w:type="dxa"/>
            <w:vAlign w:val="center"/>
            <w:hideMark/>
          </w:tcPr>
          <w:p w14:paraId="3866895C" w14:textId="77777777" w:rsidR="006B6909" w:rsidRPr="000B494E" w:rsidRDefault="006B6909" w:rsidP="00CC194A">
            <w:pPr>
              <w:jc w:val="center"/>
              <w:rPr>
                <w:spacing w:val="-8"/>
                <w:sz w:val="20"/>
                <w:szCs w:val="20"/>
              </w:rPr>
            </w:pPr>
            <w:r w:rsidRPr="000B494E">
              <w:rPr>
                <w:spacing w:val="-8"/>
                <w:sz w:val="20"/>
                <w:szCs w:val="20"/>
              </w:rPr>
              <w:t>тыс. чел.</w:t>
            </w:r>
          </w:p>
        </w:tc>
        <w:tc>
          <w:tcPr>
            <w:tcW w:w="1701" w:type="dxa"/>
            <w:gridSpan w:val="2"/>
            <w:vAlign w:val="center"/>
            <w:hideMark/>
          </w:tcPr>
          <w:p w14:paraId="50B04DBC" w14:textId="77777777" w:rsidR="006B6909" w:rsidRPr="000B494E" w:rsidRDefault="006B6909" w:rsidP="00CC194A">
            <w:pPr>
              <w:jc w:val="center"/>
              <w:rPr>
                <w:spacing w:val="-8"/>
                <w:sz w:val="20"/>
                <w:szCs w:val="20"/>
              </w:rPr>
            </w:pPr>
            <w:r w:rsidRPr="000B494E">
              <w:rPr>
                <w:spacing w:val="-8"/>
                <w:sz w:val="20"/>
                <w:szCs w:val="20"/>
              </w:rPr>
              <w:t>[0;1]</w:t>
            </w:r>
          </w:p>
        </w:tc>
        <w:tc>
          <w:tcPr>
            <w:tcW w:w="1559" w:type="dxa"/>
            <w:vAlign w:val="center"/>
            <w:hideMark/>
          </w:tcPr>
          <w:p w14:paraId="16A311CC" w14:textId="77777777" w:rsidR="006B6909" w:rsidRPr="000B494E" w:rsidRDefault="006B6909" w:rsidP="00CC194A">
            <w:pPr>
              <w:jc w:val="center"/>
              <w:rPr>
                <w:spacing w:val="-8"/>
                <w:sz w:val="20"/>
                <w:szCs w:val="20"/>
              </w:rPr>
            </w:pPr>
            <w:r w:rsidRPr="000B494E">
              <w:rPr>
                <w:spacing w:val="-8"/>
                <w:sz w:val="20"/>
                <w:szCs w:val="20"/>
              </w:rPr>
              <w:t>(1;5]</w:t>
            </w:r>
          </w:p>
        </w:tc>
        <w:tc>
          <w:tcPr>
            <w:tcW w:w="1417" w:type="dxa"/>
            <w:vAlign w:val="center"/>
            <w:hideMark/>
          </w:tcPr>
          <w:p w14:paraId="08EE7330" w14:textId="77777777" w:rsidR="006B6909" w:rsidRPr="000B494E" w:rsidRDefault="006B6909" w:rsidP="00CC194A">
            <w:pPr>
              <w:jc w:val="center"/>
              <w:rPr>
                <w:spacing w:val="-8"/>
                <w:sz w:val="20"/>
                <w:szCs w:val="20"/>
              </w:rPr>
            </w:pPr>
            <w:r w:rsidRPr="000B494E">
              <w:rPr>
                <w:spacing w:val="-8"/>
                <w:sz w:val="20"/>
                <w:szCs w:val="20"/>
              </w:rPr>
              <w:t>(5;50]</w:t>
            </w:r>
          </w:p>
        </w:tc>
        <w:tc>
          <w:tcPr>
            <w:tcW w:w="1560" w:type="dxa"/>
            <w:gridSpan w:val="2"/>
            <w:vAlign w:val="center"/>
            <w:hideMark/>
          </w:tcPr>
          <w:p w14:paraId="3EC5B521" w14:textId="77777777" w:rsidR="006B6909" w:rsidRPr="000B494E" w:rsidRDefault="006B6909" w:rsidP="00CC194A">
            <w:pPr>
              <w:jc w:val="center"/>
              <w:rPr>
                <w:spacing w:val="-8"/>
                <w:sz w:val="20"/>
                <w:szCs w:val="20"/>
              </w:rPr>
            </w:pPr>
            <w:r w:rsidRPr="000B494E">
              <w:rPr>
                <w:spacing w:val="-8"/>
                <w:sz w:val="20"/>
                <w:szCs w:val="20"/>
              </w:rPr>
              <w:t>(50;100]</w:t>
            </w:r>
          </w:p>
        </w:tc>
        <w:tc>
          <w:tcPr>
            <w:tcW w:w="1701" w:type="dxa"/>
            <w:gridSpan w:val="2"/>
            <w:vAlign w:val="center"/>
            <w:hideMark/>
          </w:tcPr>
          <w:p w14:paraId="41C291C6" w14:textId="77777777" w:rsidR="006B6909" w:rsidRPr="000B494E" w:rsidRDefault="006B6909" w:rsidP="00CC194A">
            <w:pPr>
              <w:jc w:val="center"/>
              <w:rPr>
                <w:spacing w:val="-8"/>
                <w:sz w:val="20"/>
                <w:szCs w:val="20"/>
              </w:rPr>
            </w:pPr>
            <w:r w:rsidRPr="000B494E">
              <w:rPr>
                <w:spacing w:val="-8"/>
                <w:sz w:val="20"/>
                <w:szCs w:val="20"/>
              </w:rPr>
              <w:t>(100;+∞)</w:t>
            </w:r>
          </w:p>
        </w:tc>
      </w:tr>
      <w:tr w:rsidR="006B6909" w:rsidRPr="000B494E" w14:paraId="732566E1" w14:textId="77777777" w:rsidTr="00FF79DA">
        <w:trPr>
          <w:trHeight w:val="20"/>
        </w:trPr>
        <w:tc>
          <w:tcPr>
            <w:tcW w:w="5495" w:type="dxa"/>
            <w:vAlign w:val="center"/>
            <w:hideMark/>
          </w:tcPr>
          <w:p w14:paraId="3DE0F01C" w14:textId="77777777" w:rsidR="006B6909" w:rsidRPr="000B494E" w:rsidRDefault="006B6909" w:rsidP="00CC194A">
            <w:pPr>
              <w:rPr>
                <w:spacing w:val="-8"/>
                <w:sz w:val="20"/>
                <w:szCs w:val="20"/>
              </w:rPr>
            </w:pPr>
            <w:r w:rsidRPr="000B494E">
              <w:rPr>
                <w:spacing w:val="-8"/>
                <w:sz w:val="20"/>
                <w:szCs w:val="20"/>
              </w:rPr>
              <w:t>Расстояние от объектов НВОС до ближайшего водного объекта</w:t>
            </w:r>
          </w:p>
        </w:tc>
        <w:tc>
          <w:tcPr>
            <w:tcW w:w="1276" w:type="dxa"/>
            <w:vAlign w:val="center"/>
            <w:hideMark/>
          </w:tcPr>
          <w:p w14:paraId="7968491F" w14:textId="77777777" w:rsidR="006B6909" w:rsidRPr="000B494E" w:rsidRDefault="006B6909" w:rsidP="00CC194A">
            <w:pPr>
              <w:jc w:val="center"/>
              <w:rPr>
                <w:spacing w:val="-8"/>
                <w:sz w:val="20"/>
                <w:szCs w:val="20"/>
              </w:rPr>
            </w:pPr>
            <w:r w:rsidRPr="000B494E">
              <w:rPr>
                <w:spacing w:val="-8"/>
                <w:sz w:val="20"/>
                <w:szCs w:val="20"/>
              </w:rPr>
              <w:t>м</w:t>
            </w:r>
          </w:p>
        </w:tc>
        <w:tc>
          <w:tcPr>
            <w:tcW w:w="1701" w:type="dxa"/>
            <w:gridSpan w:val="2"/>
            <w:vAlign w:val="center"/>
            <w:hideMark/>
          </w:tcPr>
          <w:p w14:paraId="30CA1A22" w14:textId="77777777" w:rsidR="006B6909" w:rsidRPr="000B494E" w:rsidRDefault="006B6909" w:rsidP="00CC194A">
            <w:pPr>
              <w:jc w:val="center"/>
              <w:rPr>
                <w:spacing w:val="-8"/>
                <w:sz w:val="20"/>
                <w:szCs w:val="20"/>
              </w:rPr>
            </w:pPr>
            <w:r w:rsidRPr="000B494E">
              <w:rPr>
                <w:spacing w:val="-8"/>
                <w:sz w:val="20"/>
                <w:szCs w:val="20"/>
              </w:rPr>
              <w:t>(1000;+∞)</w:t>
            </w:r>
          </w:p>
        </w:tc>
        <w:tc>
          <w:tcPr>
            <w:tcW w:w="1559" w:type="dxa"/>
            <w:vAlign w:val="center"/>
            <w:hideMark/>
          </w:tcPr>
          <w:p w14:paraId="5459452B" w14:textId="77777777" w:rsidR="006B6909" w:rsidRPr="000B494E" w:rsidRDefault="006B6909" w:rsidP="00CC194A">
            <w:pPr>
              <w:jc w:val="center"/>
              <w:rPr>
                <w:spacing w:val="-8"/>
                <w:sz w:val="20"/>
                <w:szCs w:val="20"/>
              </w:rPr>
            </w:pPr>
            <w:r w:rsidRPr="000B494E">
              <w:rPr>
                <w:spacing w:val="-8"/>
                <w:sz w:val="20"/>
                <w:szCs w:val="20"/>
              </w:rPr>
              <w:t>[1000;800]</w:t>
            </w:r>
          </w:p>
        </w:tc>
        <w:tc>
          <w:tcPr>
            <w:tcW w:w="1417" w:type="dxa"/>
            <w:vAlign w:val="center"/>
            <w:hideMark/>
          </w:tcPr>
          <w:p w14:paraId="7FBF7303" w14:textId="77777777" w:rsidR="006B6909" w:rsidRPr="000B494E" w:rsidRDefault="006B6909" w:rsidP="00CC194A">
            <w:pPr>
              <w:jc w:val="center"/>
              <w:rPr>
                <w:spacing w:val="-8"/>
                <w:sz w:val="20"/>
                <w:szCs w:val="20"/>
              </w:rPr>
            </w:pPr>
            <w:r w:rsidRPr="000B494E">
              <w:rPr>
                <w:spacing w:val="-8"/>
                <w:sz w:val="20"/>
                <w:szCs w:val="20"/>
              </w:rPr>
              <w:t>(800;500]</w:t>
            </w:r>
          </w:p>
        </w:tc>
        <w:tc>
          <w:tcPr>
            <w:tcW w:w="1560" w:type="dxa"/>
            <w:gridSpan w:val="2"/>
            <w:vAlign w:val="center"/>
            <w:hideMark/>
          </w:tcPr>
          <w:p w14:paraId="6EAC259C" w14:textId="77777777" w:rsidR="006B6909" w:rsidRPr="000B494E" w:rsidRDefault="006B6909" w:rsidP="00CC194A">
            <w:pPr>
              <w:jc w:val="center"/>
              <w:rPr>
                <w:spacing w:val="-8"/>
                <w:sz w:val="20"/>
                <w:szCs w:val="20"/>
              </w:rPr>
            </w:pPr>
            <w:r w:rsidRPr="000B494E">
              <w:rPr>
                <w:spacing w:val="-8"/>
                <w:sz w:val="20"/>
                <w:szCs w:val="20"/>
              </w:rPr>
              <w:t>(500;300]</w:t>
            </w:r>
          </w:p>
        </w:tc>
        <w:tc>
          <w:tcPr>
            <w:tcW w:w="1701" w:type="dxa"/>
            <w:gridSpan w:val="2"/>
            <w:vAlign w:val="center"/>
            <w:hideMark/>
          </w:tcPr>
          <w:p w14:paraId="5D2BC4AF" w14:textId="77777777" w:rsidR="006B6909" w:rsidRPr="000B494E" w:rsidRDefault="006B6909" w:rsidP="00CC194A">
            <w:pPr>
              <w:jc w:val="center"/>
              <w:rPr>
                <w:spacing w:val="-8"/>
                <w:sz w:val="20"/>
                <w:szCs w:val="20"/>
              </w:rPr>
            </w:pPr>
            <w:r w:rsidRPr="000B494E">
              <w:rPr>
                <w:spacing w:val="-8"/>
                <w:sz w:val="20"/>
                <w:szCs w:val="20"/>
              </w:rPr>
              <w:t>[0;300]</w:t>
            </w:r>
          </w:p>
        </w:tc>
      </w:tr>
      <w:tr w:rsidR="006B6909" w:rsidRPr="000B494E" w14:paraId="37676F8C" w14:textId="77777777" w:rsidTr="00FF79DA">
        <w:trPr>
          <w:trHeight w:val="20"/>
        </w:trPr>
        <w:tc>
          <w:tcPr>
            <w:tcW w:w="5495" w:type="dxa"/>
            <w:vAlign w:val="center"/>
            <w:hideMark/>
          </w:tcPr>
          <w:p w14:paraId="7CE8C8DC" w14:textId="71ED3EB6" w:rsidR="006B6909" w:rsidRPr="000B494E" w:rsidRDefault="006B6909" w:rsidP="00CC194A">
            <w:pPr>
              <w:rPr>
                <w:spacing w:val="-8"/>
                <w:sz w:val="20"/>
                <w:szCs w:val="20"/>
              </w:rPr>
            </w:pPr>
            <w:r w:rsidRPr="000B494E">
              <w:rPr>
                <w:spacing w:val="-8"/>
                <w:sz w:val="20"/>
                <w:szCs w:val="20"/>
              </w:rPr>
              <w:t>Расположение объектов НВОС относительно зон санитарной охраны (ЗСО) исто</w:t>
            </w:r>
            <w:r w:rsidR="003B30AE" w:rsidRPr="000B494E">
              <w:rPr>
                <w:spacing w:val="-8"/>
                <w:sz w:val="20"/>
                <w:szCs w:val="20"/>
              </w:rPr>
              <w:t xml:space="preserve">чников питьевого водоснабжения </w:t>
            </w:r>
            <w:r w:rsidRPr="000B494E">
              <w:rPr>
                <w:spacing w:val="-8"/>
                <w:sz w:val="20"/>
                <w:szCs w:val="20"/>
              </w:rPr>
              <w:t xml:space="preserve"> </w:t>
            </w:r>
            <w:r w:rsidR="003B30AE" w:rsidRPr="000B494E">
              <w:rPr>
                <w:spacing w:val="-8"/>
                <w:sz w:val="20"/>
                <w:szCs w:val="20"/>
              </w:rPr>
              <w:t>(</w:t>
            </w:r>
            <w:r w:rsidRPr="000B494E">
              <w:rPr>
                <w:spacing w:val="-8"/>
                <w:sz w:val="20"/>
                <w:szCs w:val="20"/>
              </w:rPr>
              <w:t>Расположение относительно водозабора питьевого водоснабжения</w:t>
            </w:r>
            <w:r w:rsidR="003B30AE" w:rsidRPr="000B494E">
              <w:rPr>
                <w:spacing w:val="-8"/>
                <w:sz w:val="20"/>
                <w:szCs w:val="20"/>
              </w:rPr>
              <w:t>)</w:t>
            </w:r>
          </w:p>
        </w:tc>
        <w:tc>
          <w:tcPr>
            <w:tcW w:w="1276" w:type="dxa"/>
            <w:vAlign w:val="center"/>
            <w:hideMark/>
          </w:tcPr>
          <w:p w14:paraId="096E9B2F" w14:textId="6ECA0C0F" w:rsidR="006B6909" w:rsidRPr="000B494E" w:rsidRDefault="006B6909" w:rsidP="00CC194A">
            <w:pPr>
              <w:jc w:val="center"/>
              <w:rPr>
                <w:spacing w:val="-8"/>
                <w:sz w:val="20"/>
                <w:szCs w:val="20"/>
              </w:rPr>
            </w:pPr>
            <w:r w:rsidRPr="000B494E">
              <w:rPr>
                <w:spacing w:val="-8"/>
                <w:sz w:val="20"/>
                <w:szCs w:val="20"/>
              </w:rPr>
              <w:t>–</w:t>
            </w:r>
          </w:p>
        </w:tc>
        <w:tc>
          <w:tcPr>
            <w:tcW w:w="1701" w:type="dxa"/>
            <w:gridSpan w:val="2"/>
            <w:vAlign w:val="center"/>
            <w:hideMark/>
          </w:tcPr>
          <w:p w14:paraId="734405E8" w14:textId="77777777" w:rsidR="006B6909" w:rsidRPr="000B494E" w:rsidRDefault="006B6909" w:rsidP="00CC194A">
            <w:pPr>
              <w:jc w:val="center"/>
              <w:rPr>
                <w:spacing w:val="-8"/>
                <w:sz w:val="20"/>
                <w:szCs w:val="20"/>
              </w:rPr>
            </w:pPr>
            <w:r w:rsidRPr="000B494E">
              <w:rPr>
                <w:spacing w:val="-8"/>
                <w:sz w:val="20"/>
                <w:szCs w:val="20"/>
              </w:rPr>
              <w:t>За пределами ЗСО</w:t>
            </w:r>
          </w:p>
        </w:tc>
        <w:tc>
          <w:tcPr>
            <w:tcW w:w="1559" w:type="dxa"/>
            <w:vAlign w:val="center"/>
            <w:hideMark/>
          </w:tcPr>
          <w:p w14:paraId="13A37917" w14:textId="77777777" w:rsidR="006B6909" w:rsidRPr="000B494E" w:rsidRDefault="006B6909" w:rsidP="00CC194A">
            <w:pPr>
              <w:jc w:val="center"/>
              <w:rPr>
                <w:spacing w:val="-8"/>
                <w:sz w:val="20"/>
                <w:szCs w:val="20"/>
              </w:rPr>
            </w:pPr>
            <w:r w:rsidRPr="000B494E">
              <w:rPr>
                <w:spacing w:val="-8"/>
                <w:sz w:val="20"/>
                <w:szCs w:val="20"/>
              </w:rPr>
              <w:t>За пределами ЗСО</w:t>
            </w:r>
          </w:p>
        </w:tc>
        <w:tc>
          <w:tcPr>
            <w:tcW w:w="1417" w:type="dxa"/>
            <w:vAlign w:val="center"/>
            <w:hideMark/>
          </w:tcPr>
          <w:p w14:paraId="016918BD" w14:textId="77777777" w:rsidR="006B6909" w:rsidRPr="000B494E" w:rsidRDefault="006B6909" w:rsidP="00CC194A">
            <w:pPr>
              <w:jc w:val="center"/>
              <w:rPr>
                <w:spacing w:val="-8"/>
                <w:sz w:val="20"/>
                <w:szCs w:val="20"/>
              </w:rPr>
            </w:pPr>
            <w:r w:rsidRPr="000B494E">
              <w:rPr>
                <w:spacing w:val="-8"/>
                <w:sz w:val="20"/>
                <w:szCs w:val="20"/>
              </w:rPr>
              <w:t>В третьем поясе ЗСО</w:t>
            </w:r>
          </w:p>
        </w:tc>
        <w:tc>
          <w:tcPr>
            <w:tcW w:w="1560" w:type="dxa"/>
            <w:gridSpan w:val="2"/>
            <w:vAlign w:val="center"/>
            <w:hideMark/>
          </w:tcPr>
          <w:p w14:paraId="37E6B2AC" w14:textId="77777777" w:rsidR="006B6909" w:rsidRPr="000B494E" w:rsidRDefault="006B6909" w:rsidP="00CC194A">
            <w:pPr>
              <w:jc w:val="center"/>
              <w:rPr>
                <w:spacing w:val="-8"/>
                <w:sz w:val="20"/>
                <w:szCs w:val="20"/>
              </w:rPr>
            </w:pPr>
            <w:r w:rsidRPr="000B494E">
              <w:rPr>
                <w:spacing w:val="-8"/>
                <w:sz w:val="20"/>
                <w:szCs w:val="20"/>
              </w:rPr>
              <w:t>Во втором поясе ЗСО</w:t>
            </w:r>
          </w:p>
        </w:tc>
        <w:tc>
          <w:tcPr>
            <w:tcW w:w="1701" w:type="dxa"/>
            <w:gridSpan w:val="2"/>
            <w:vAlign w:val="center"/>
            <w:hideMark/>
          </w:tcPr>
          <w:p w14:paraId="28614A2D" w14:textId="77777777" w:rsidR="006B6909" w:rsidRPr="000B494E" w:rsidRDefault="006B6909" w:rsidP="00CC194A">
            <w:pPr>
              <w:jc w:val="center"/>
              <w:rPr>
                <w:spacing w:val="-8"/>
                <w:sz w:val="20"/>
                <w:szCs w:val="20"/>
              </w:rPr>
            </w:pPr>
            <w:r w:rsidRPr="000B494E">
              <w:rPr>
                <w:spacing w:val="-8"/>
                <w:sz w:val="20"/>
                <w:szCs w:val="20"/>
              </w:rPr>
              <w:t>В первом поясе ЗСО</w:t>
            </w:r>
          </w:p>
        </w:tc>
      </w:tr>
      <w:tr w:rsidR="006B6909" w:rsidRPr="000B494E" w14:paraId="5C5FA552" w14:textId="77777777" w:rsidTr="00FF79DA">
        <w:trPr>
          <w:trHeight w:val="20"/>
        </w:trPr>
        <w:tc>
          <w:tcPr>
            <w:tcW w:w="5495" w:type="dxa"/>
            <w:vAlign w:val="center"/>
            <w:hideMark/>
          </w:tcPr>
          <w:p w14:paraId="162F277A" w14:textId="5849FD4F" w:rsidR="006B6909" w:rsidRPr="000B494E" w:rsidRDefault="006B6909" w:rsidP="00EE1A09">
            <w:pPr>
              <w:rPr>
                <w:spacing w:val="-8"/>
                <w:sz w:val="20"/>
                <w:szCs w:val="20"/>
              </w:rPr>
            </w:pPr>
            <w:r w:rsidRPr="000B494E">
              <w:rPr>
                <w:spacing w:val="-8"/>
                <w:sz w:val="20"/>
                <w:szCs w:val="20"/>
              </w:rPr>
              <w:t>Наличие водоочистки</w:t>
            </w:r>
            <w:r w:rsidR="000B322A" w:rsidRPr="000B494E">
              <w:rPr>
                <w:spacing w:val="-8"/>
                <w:sz w:val="20"/>
                <w:szCs w:val="20"/>
              </w:rPr>
              <w:t xml:space="preserve"> (</w:t>
            </w:r>
            <w:r w:rsidRPr="000B494E">
              <w:rPr>
                <w:spacing w:val="-8"/>
                <w:sz w:val="20"/>
                <w:szCs w:val="20"/>
              </w:rPr>
              <w:t>водоподготовки</w:t>
            </w:r>
            <w:r w:rsidR="000B322A" w:rsidRPr="000B494E">
              <w:rPr>
                <w:spacing w:val="-8"/>
                <w:sz w:val="20"/>
                <w:szCs w:val="20"/>
              </w:rPr>
              <w:t>)</w:t>
            </w:r>
            <w:r w:rsidRPr="000B494E">
              <w:rPr>
                <w:spacing w:val="-8"/>
                <w:sz w:val="20"/>
                <w:szCs w:val="20"/>
              </w:rPr>
              <w:t xml:space="preserve"> при заборе воды из поверхностного и</w:t>
            </w:r>
            <w:r w:rsidR="00EE1A09" w:rsidRPr="000B494E">
              <w:rPr>
                <w:spacing w:val="-8"/>
                <w:sz w:val="20"/>
                <w:szCs w:val="20"/>
              </w:rPr>
              <w:t xml:space="preserve"> (</w:t>
            </w:r>
            <w:r w:rsidRPr="000B494E">
              <w:rPr>
                <w:spacing w:val="-8"/>
                <w:sz w:val="20"/>
                <w:szCs w:val="20"/>
              </w:rPr>
              <w:t>или</w:t>
            </w:r>
            <w:r w:rsidR="00EE1A09" w:rsidRPr="000B494E">
              <w:rPr>
                <w:spacing w:val="-8"/>
                <w:sz w:val="20"/>
                <w:szCs w:val="20"/>
              </w:rPr>
              <w:t>)</w:t>
            </w:r>
            <w:r w:rsidRPr="000B494E">
              <w:rPr>
                <w:spacing w:val="-8"/>
                <w:sz w:val="20"/>
                <w:szCs w:val="20"/>
              </w:rPr>
              <w:t xml:space="preserve"> подземного источника для хозяйственно–питьевых нужд в зоне влияния объектов НВОС</w:t>
            </w:r>
          </w:p>
        </w:tc>
        <w:tc>
          <w:tcPr>
            <w:tcW w:w="1276" w:type="dxa"/>
            <w:vAlign w:val="center"/>
            <w:hideMark/>
          </w:tcPr>
          <w:p w14:paraId="2A0A3017" w14:textId="1D12D3AC" w:rsidR="006B6909" w:rsidRPr="000B494E" w:rsidRDefault="006B6909" w:rsidP="00CC194A">
            <w:pPr>
              <w:jc w:val="center"/>
              <w:rPr>
                <w:spacing w:val="-8"/>
                <w:sz w:val="20"/>
                <w:szCs w:val="20"/>
              </w:rPr>
            </w:pPr>
            <w:r w:rsidRPr="000B494E">
              <w:rPr>
                <w:spacing w:val="-8"/>
                <w:sz w:val="20"/>
                <w:szCs w:val="20"/>
              </w:rPr>
              <w:t>–</w:t>
            </w:r>
          </w:p>
        </w:tc>
        <w:tc>
          <w:tcPr>
            <w:tcW w:w="1701" w:type="dxa"/>
            <w:gridSpan w:val="2"/>
            <w:vAlign w:val="center"/>
            <w:hideMark/>
          </w:tcPr>
          <w:p w14:paraId="63E3A1BE" w14:textId="77777777" w:rsidR="006B6909" w:rsidRPr="000B494E" w:rsidRDefault="006B6909" w:rsidP="00CC194A">
            <w:pPr>
              <w:jc w:val="center"/>
              <w:rPr>
                <w:spacing w:val="-8"/>
                <w:sz w:val="20"/>
                <w:szCs w:val="20"/>
              </w:rPr>
            </w:pPr>
            <w:r w:rsidRPr="000B494E">
              <w:rPr>
                <w:spacing w:val="-8"/>
                <w:sz w:val="20"/>
                <w:szCs w:val="20"/>
              </w:rPr>
              <w:t>да</w:t>
            </w:r>
          </w:p>
        </w:tc>
        <w:tc>
          <w:tcPr>
            <w:tcW w:w="1559" w:type="dxa"/>
            <w:vAlign w:val="center"/>
            <w:hideMark/>
          </w:tcPr>
          <w:p w14:paraId="2EC0E97D" w14:textId="77777777" w:rsidR="006B6909" w:rsidRPr="000B494E" w:rsidRDefault="006B6909" w:rsidP="00CC194A">
            <w:pPr>
              <w:jc w:val="center"/>
              <w:rPr>
                <w:spacing w:val="-8"/>
                <w:sz w:val="20"/>
                <w:szCs w:val="20"/>
              </w:rPr>
            </w:pPr>
            <w:r w:rsidRPr="000B494E">
              <w:rPr>
                <w:spacing w:val="-8"/>
                <w:sz w:val="20"/>
                <w:szCs w:val="20"/>
              </w:rPr>
              <w:t>да</w:t>
            </w:r>
          </w:p>
        </w:tc>
        <w:tc>
          <w:tcPr>
            <w:tcW w:w="1417" w:type="dxa"/>
            <w:vAlign w:val="center"/>
            <w:hideMark/>
          </w:tcPr>
          <w:p w14:paraId="39CA36BA" w14:textId="77777777" w:rsidR="006B6909" w:rsidRPr="000B494E" w:rsidRDefault="006B6909" w:rsidP="00CC194A">
            <w:pPr>
              <w:jc w:val="center"/>
              <w:rPr>
                <w:spacing w:val="-8"/>
                <w:sz w:val="20"/>
                <w:szCs w:val="20"/>
              </w:rPr>
            </w:pPr>
            <w:r w:rsidRPr="000B494E">
              <w:rPr>
                <w:spacing w:val="-8"/>
                <w:sz w:val="20"/>
                <w:szCs w:val="20"/>
              </w:rPr>
              <w:t>нет</w:t>
            </w:r>
          </w:p>
        </w:tc>
        <w:tc>
          <w:tcPr>
            <w:tcW w:w="1560" w:type="dxa"/>
            <w:gridSpan w:val="2"/>
            <w:vAlign w:val="center"/>
            <w:hideMark/>
          </w:tcPr>
          <w:p w14:paraId="1DA26101" w14:textId="77777777" w:rsidR="006B6909" w:rsidRPr="000B494E" w:rsidRDefault="006B6909" w:rsidP="00CC194A">
            <w:pPr>
              <w:jc w:val="center"/>
              <w:rPr>
                <w:spacing w:val="-8"/>
                <w:sz w:val="20"/>
                <w:szCs w:val="20"/>
              </w:rPr>
            </w:pPr>
            <w:r w:rsidRPr="000B494E">
              <w:rPr>
                <w:spacing w:val="-8"/>
                <w:sz w:val="20"/>
                <w:szCs w:val="20"/>
              </w:rPr>
              <w:t>нет</w:t>
            </w:r>
          </w:p>
        </w:tc>
        <w:tc>
          <w:tcPr>
            <w:tcW w:w="1701" w:type="dxa"/>
            <w:gridSpan w:val="2"/>
            <w:vAlign w:val="center"/>
            <w:hideMark/>
          </w:tcPr>
          <w:p w14:paraId="79701842" w14:textId="77777777" w:rsidR="006B6909" w:rsidRPr="000B494E" w:rsidRDefault="006B6909" w:rsidP="00CC194A">
            <w:pPr>
              <w:jc w:val="center"/>
              <w:rPr>
                <w:spacing w:val="-8"/>
                <w:sz w:val="20"/>
                <w:szCs w:val="20"/>
              </w:rPr>
            </w:pPr>
            <w:r w:rsidRPr="000B494E">
              <w:rPr>
                <w:spacing w:val="-8"/>
                <w:sz w:val="20"/>
                <w:szCs w:val="20"/>
              </w:rPr>
              <w:t>нет</w:t>
            </w:r>
          </w:p>
        </w:tc>
      </w:tr>
      <w:tr w:rsidR="006B6909" w:rsidRPr="000B494E" w14:paraId="7DE9B4D9" w14:textId="77777777" w:rsidTr="00FF79DA">
        <w:trPr>
          <w:trHeight w:val="20"/>
        </w:trPr>
        <w:tc>
          <w:tcPr>
            <w:tcW w:w="5495" w:type="dxa"/>
            <w:vAlign w:val="center"/>
            <w:hideMark/>
          </w:tcPr>
          <w:p w14:paraId="5C5612AE" w14:textId="054CBB88" w:rsidR="006B6909" w:rsidRPr="000B494E" w:rsidRDefault="006B6909" w:rsidP="000B322A">
            <w:pPr>
              <w:rPr>
                <w:spacing w:val="-8"/>
                <w:sz w:val="20"/>
                <w:szCs w:val="20"/>
              </w:rPr>
            </w:pPr>
            <w:r w:rsidRPr="000B494E">
              <w:rPr>
                <w:spacing w:val="-8"/>
                <w:sz w:val="20"/>
                <w:szCs w:val="20"/>
              </w:rPr>
              <w:t>Ра</w:t>
            </w:r>
            <w:r w:rsidR="009126C5" w:rsidRPr="000B494E">
              <w:rPr>
                <w:spacing w:val="-8"/>
                <w:sz w:val="20"/>
                <w:szCs w:val="20"/>
              </w:rPr>
              <w:t>сстояние от объекта до ближайшей</w:t>
            </w:r>
            <w:r w:rsidRPr="000B494E">
              <w:rPr>
                <w:spacing w:val="-8"/>
                <w:sz w:val="20"/>
                <w:szCs w:val="20"/>
              </w:rPr>
              <w:t xml:space="preserve"> рекреационной</w:t>
            </w:r>
            <w:r w:rsidR="000B322A" w:rsidRPr="000B494E">
              <w:rPr>
                <w:spacing w:val="-8"/>
                <w:sz w:val="20"/>
                <w:szCs w:val="20"/>
              </w:rPr>
              <w:t xml:space="preserve"> (</w:t>
            </w:r>
            <w:r w:rsidRPr="000B494E">
              <w:rPr>
                <w:spacing w:val="-8"/>
                <w:sz w:val="20"/>
                <w:szCs w:val="20"/>
              </w:rPr>
              <w:t>курортной</w:t>
            </w:r>
            <w:r w:rsidR="000B322A" w:rsidRPr="000B494E">
              <w:rPr>
                <w:spacing w:val="-8"/>
                <w:sz w:val="20"/>
                <w:szCs w:val="20"/>
              </w:rPr>
              <w:t>)</w:t>
            </w:r>
            <w:r w:rsidRPr="000B494E">
              <w:rPr>
                <w:spacing w:val="-8"/>
                <w:sz w:val="20"/>
                <w:szCs w:val="20"/>
              </w:rPr>
              <w:t xml:space="preserve"> зоны</w:t>
            </w:r>
          </w:p>
        </w:tc>
        <w:tc>
          <w:tcPr>
            <w:tcW w:w="1276" w:type="dxa"/>
            <w:vAlign w:val="center"/>
            <w:hideMark/>
          </w:tcPr>
          <w:p w14:paraId="6D177985" w14:textId="77777777" w:rsidR="006B6909" w:rsidRPr="000B494E" w:rsidRDefault="006B6909" w:rsidP="00CC194A">
            <w:pPr>
              <w:jc w:val="center"/>
              <w:rPr>
                <w:spacing w:val="-8"/>
                <w:sz w:val="20"/>
                <w:szCs w:val="20"/>
              </w:rPr>
            </w:pPr>
            <w:r w:rsidRPr="000B494E">
              <w:rPr>
                <w:spacing w:val="-8"/>
                <w:sz w:val="20"/>
                <w:szCs w:val="20"/>
              </w:rPr>
              <w:t>м</w:t>
            </w:r>
          </w:p>
        </w:tc>
        <w:tc>
          <w:tcPr>
            <w:tcW w:w="1701" w:type="dxa"/>
            <w:gridSpan w:val="2"/>
            <w:vAlign w:val="center"/>
            <w:hideMark/>
          </w:tcPr>
          <w:p w14:paraId="389DDB21" w14:textId="77777777" w:rsidR="006B6909" w:rsidRPr="000B494E" w:rsidRDefault="006B6909" w:rsidP="00CC194A">
            <w:pPr>
              <w:jc w:val="center"/>
              <w:rPr>
                <w:spacing w:val="-8"/>
                <w:sz w:val="20"/>
                <w:szCs w:val="20"/>
              </w:rPr>
            </w:pPr>
            <w:r w:rsidRPr="000B494E">
              <w:rPr>
                <w:spacing w:val="-8"/>
                <w:sz w:val="20"/>
                <w:szCs w:val="20"/>
              </w:rPr>
              <w:t>(1500;+∞)</w:t>
            </w:r>
          </w:p>
        </w:tc>
        <w:tc>
          <w:tcPr>
            <w:tcW w:w="1559" w:type="dxa"/>
            <w:vAlign w:val="center"/>
            <w:hideMark/>
          </w:tcPr>
          <w:p w14:paraId="1AEC458D" w14:textId="77777777" w:rsidR="006B6909" w:rsidRPr="000B494E" w:rsidRDefault="006B6909" w:rsidP="00CC194A">
            <w:pPr>
              <w:jc w:val="center"/>
              <w:rPr>
                <w:spacing w:val="-8"/>
                <w:sz w:val="20"/>
                <w:szCs w:val="20"/>
              </w:rPr>
            </w:pPr>
            <w:r w:rsidRPr="000B494E">
              <w:rPr>
                <w:spacing w:val="-8"/>
                <w:sz w:val="20"/>
                <w:szCs w:val="20"/>
              </w:rPr>
              <w:t>(1500;1000]</w:t>
            </w:r>
          </w:p>
        </w:tc>
        <w:tc>
          <w:tcPr>
            <w:tcW w:w="1417" w:type="dxa"/>
            <w:vAlign w:val="center"/>
            <w:hideMark/>
          </w:tcPr>
          <w:p w14:paraId="7534ED6A" w14:textId="77777777" w:rsidR="006B6909" w:rsidRPr="000B494E" w:rsidRDefault="006B6909" w:rsidP="00CC194A">
            <w:pPr>
              <w:jc w:val="center"/>
              <w:rPr>
                <w:spacing w:val="-8"/>
                <w:sz w:val="20"/>
                <w:szCs w:val="20"/>
              </w:rPr>
            </w:pPr>
            <w:r w:rsidRPr="000B494E">
              <w:rPr>
                <w:spacing w:val="-8"/>
                <w:sz w:val="20"/>
                <w:szCs w:val="20"/>
              </w:rPr>
              <w:t>(1000;700]</w:t>
            </w:r>
          </w:p>
        </w:tc>
        <w:tc>
          <w:tcPr>
            <w:tcW w:w="1560" w:type="dxa"/>
            <w:gridSpan w:val="2"/>
            <w:vAlign w:val="center"/>
            <w:hideMark/>
          </w:tcPr>
          <w:p w14:paraId="0A84E862" w14:textId="77777777" w:rsidR="006B6909" w:rsidRPr="000B494E" w:rsidRDefault="006B6909" w:rsidP="00CC194A">
            <w:pPr>
              <w:jc w:val="center"/>
              <w:rPr>
                <w:spacing w:val="-8"/>
                <w:sz w:val="20"/>
                <w:szCs w:val="20"/>
              </w:rPr>
            </w:pPr>
            <w:r w:rsidRPr="000B494E">
              <w:rPr>
                <w:spacing w:val="-8"/>
                <w:sz w:val="20"/>
                <w:szCs w:val="20"/>
              </w:rPr>
              <w:t>(700;300]</w:t>
            </w:r>
          </w:p>
        </w:tc>
        <w:tc>
          <w:tcPr>
            <w:tcW w:w="1701" w:type="dxa"/>
            <w:gridSpan w:val="2"/>
            <w:vAlign w:val="center"/>
            <w:hideMark/>
          </w:tcPr>
          <w:p w14:paraId="27D3A83B" w14:textId="4ACEA0CB" w:rsidR="006B6909" w:rsidRPr="000B494E" w:rsidRDefault="006B6909" w:rsidP="00CC194A">
            <w:pPr>
              <w:jc w:val="center"/>
              <w:rPr>
                <w:spacing w:val="-8"/>
                <w:sz w:val="20"/>
                <w:szCs w:val="20"/>
              </w:rPr>
            </w:pPr>
            <w:r w:rsidRPr="000B494E">
              <w:rPr>
                <w:spacing w:val="-8"/>
                <w:sz w:val="20"/>
                <w:szCs w:val="20"/>
              </w:rPr>
              <w:t xml:space="preserve">(300;–∞) </w:t>
            </w:r>
            <w:r w:rsidR="00EE1A09" w:rsidRPr="000B494E">
              <w:rPr>
                <w:spacing w:val="-8"/>
                <w:sz w:val="20"/>
                <w:szCs w:val="20"/>
              </w:rPr>
              <w:t xml:space="preserve">или </w:t>
            </w:r>
            <w:r w:rsidRPr="000B494E">
              <w:rPr>
                <w:spacing w:val="-8"/>
                <w:sz w:val="20"/>
                <w:szCs w:val="20"/>
              </w:rPr>
              <w:t xml:space="preserve"> (300; в черте зоны)</w:t>
            </w:r>
          </w:p>
        </w:tc>
      </w:tr>
      <w:tr w:rsidR="006B6909" w:rsidRPr="000B494E" w14:paraId="135D2389" w14:textId="77777777" w:rsidTr="00FF79DA">
        <w:trPr>
          <w:trHeight w:val="20"/>
        </w:trPr>
        <w:tc>
          <w:tcPr>
            <w:tcW w:w="5495" w:type="dxa"/>
            <w:vAlign w:val="center"/>
            <w:hideMark/>
          </w:tcPr>
          <w:p w14:paraId="09CBEBBC" w14:textId="7F095FE0" w:rsidR="006B6909" w:rsidRPr="000B494E" w:rsidRDefault="006B6909" w:rsidP="00CC194A">
            <w:pPr>
              <w:rPr>
                <w:spacing w:val="-8"/>
                <w:sz w:val="20"/>
                <w:szCs w:val="20"/>
              </w:rPr>
            </w:pPr>
            <w:r w:rsidRPr="000B494E">
              <w:rPr>
                <w:spacing w:val="-8"/>
                <w:sz w:val="20"/>
                <w:szCs w:val="20"/>
              </w:rPr>
              <w:t>Расстояние от объекта до границ земель сельскохозяйственного назначения</w:t>
            </w:r>
            <w:r w:rsidR="009126C5" w:rsidRPr="000B494E">
              <w:rPr>
                <w:spacing w:val="-8"/>
                <w:sz w:val="20"/>
                <w:szCs w:val="20"/>
              </w:rPr>
              <w:t xml:space="preserve"> или земель, где выращивается сельскохозяйственная продукция</w:t>
            </w:r>
          </w:p>
        </w:tc>
        <w:tc>
          <w:tcPr>
            <w:tcW w:w="1276" w:type="dxa"/>
            <w:vAlign w:val="center"/>
            <w:hideMark/>
          </w:tcPr>
          <w:p w14:paraId="6F1F4B5C" w14:textId="77777777" w:rsidR="006B6909" w:rsidRPr="000B494E" w:rsidRDefault="006B6909" w:rsidP="00CC194A">
            <w:pPr>
              <w:jc w:val="center"/>
              <w:rPr>
                <w:spacing w:val="-8"/>
                <w:sz w:val="20"/>
                <w:szCs w:val="20"/>
              </w:rPr>
            </w:pPr>
            <w:r w:rsidRPr="000B494E">
              <w:rPr>
                <w:spacing w:val="-8"/>
                <w:sz w:val="20"/>
                <w:szCs w:val="20"/>
              </w:rPr>
              <w:t>м</w:t>
            </w:r>
          </w:p>
        </w:tc>
        <w:tc>
          <w:tcPr>
            <w:tcW w:w="1701" w:type="dxa"/>
            <w:gridSpan w:val="2"/>
            <w:vAlign w:val="center"/>
            <w:hideMark/>
          </w:tcPr>
          <w:p w14:paraId="1E9AEDE1" w14:textId="77777777" w:rsidR="006B6909" w:rsidRPr="000B494E" w:rsidRDefault="006B6909" w:rsidP="00CC194A">
            <w:pPr>
              <w:jc w:val="center"/>
              <w:rPr>
                <w:spacing w:val="-8"/>
                <w:sz w:val="20"/>
                <w:szCs w:val="20"/>
              </w:rPr>
            </w:pPr>
            <w:r w:rsidRPr="000B494E">
              <w:rPr>
                <w:spacing w:val="-8"/>
                <w:sz w:val="20"/>
                <w:szCs w:val="20"/>
              </w:rPr>
              <w:t>(1000;+∞)</w:t>
            </w:r>
          </w:p>
        </w:tc>
        <w:tc>
          <w:tcPr>
            <w:tcW w:w="1559" w:type="dxa"/>
            <w:vAlign w:val="center"/>
            <w:hideMark/>
          </w:tcPr>
          <w:p w14:paraId="38A481F8" w14:textId="77777777" w:rsidR="006B6909" w:rsidRPr="000B494E" w:rsidRDefault="006B6909" w:rsidP="00CC194A">
            <w:pPr>
              <w:jc w:val="center"/>
              <w:rPr>
                <w:spacing w:val="-8"/>
                <w:sz w:val="20"/>
                <w:szCs w:val="20"/>
              </w:rPr>
            </w:pPr>
            <w:r w:rsidRPr="000B494E">
              <w:rPr>
                <w:spacing w:val="-8"/>
                <w:sz w:val="20"/>
                <w:szCs w:val="20"/>
              </w:rPr>
              <w:t>(500;1000]</w:t>
            </w:r>
          </w:p>
        </w:tc>
        <w:tc>
          <w:tcPr>
            <w:tcW w:w="1417" w:type="dxa"/>
            <w:vAlign w:val="center"/>
            <w:hideMark/>
          </w:tcPr>
          <w:p w14:paraId="1A1AC789" w14:textId="77777777" w:rsidR="006B6909" w:rsidRPr="000B494E" w:rsidRDefault="006B6909" w:rsidP="00CC194A">
            <w:pPr>
              <w:jc w:val="center"/>
              <w:rPr>
                <w:spacing w:val="-8"/>
                <w:sz w:val="20"/>
                <w:szCs w:val="20"/>
              </w:rPr>
            </w:pPr>
            <w:r w:rsidRPr="000B494E">
              <w:rPr>
                <w:spacing w:val="-8"/>
                <w:sz w:val="20"/>
                <w:szCs w:val="20"/>
              </w:rPr>
              <w:t>(300;500]</w:t>
            </w:r>
          </w:p>
        </w:tc>
        <w:tc>
          <w:tcPr>
            <w:tcW w:w="1560" w:type="dxa"/>
            <w:gridSpan w:val="2"/>
            <w:vAlign w:val="center"/>
            <w:hideMark/>
          </w:tcPr>
          <w:p w14:paraId="10658E57" w14:textId="77777777" w:rsidR="006B6909" w:rsidRPr="000B494E" w:rsidRDefault="006B6909" w:rsidP="00CC194A">
            <w:pPr>
              <w:jc w:val="center"/>
              <w:rPr>
                <w:spacing w:val="-8"/>
                <w:sz w:val="20"/>
                <w:szCs w:val="20"/>
              </w:rPr>
            </w:pPr>
            <w:r w:rsidRPr="000B494E">
              <w:rPr>
                <w:spacing w:val="-8"/>
                <w:sz w:val="20"/>
                <w:szCs w:val="20"/>
              </w:rPr>
              <w:t>[300;0)</w:t>
            </w:r>
          </w:p>
        </w:tc>
        <w:tc>
          <w:tcPr>
            <w:tcW w:w="1701" w:type="dxa"/>
            <w:gridSpan w:val="2"/>
            <w:vAlign w:val="center"/>
            <w:hideMark/>
          </w:tcPr>
          <w:p w14:paraId="23126298" w14:textId="77777777" w:rsidR="006B6909" w:rsidRPr="000B494E" w:rsidRDefault="006B6909" w:rsidP="00CC194A">
            <w:pPr>
              <w:jc w:val="center"/>
              <w:rPr>
                <w:spacing w:val="-8"/>
                <w:sz w:val="20"/>
                <w:szCs w:val="20"/>
              </w:rPr>
            </w:pPr>
            <w:r w:rsidRPr="000B494E">
              <w:rPr>
                <w:spacing w:val="-8"/>
                <w:sz w:val="20"/>
                <w:szCs w:val="20"/>
              </w:rPr>
              <w:t>[0; на землях сельхозназначения)</w:t>
            </w:r>
          </w:p>
        </w:tc>
      </w:tr>
      <w:tr w:rsidR="006B6909" w:rsidRPr="000B494E" w14:paraId="0BCDCE9E" w14:textId="77777777" w:rsidTr="00FF79DA">
        <w:trPr>
          <w:trHeight w:val="20"/>
        </w:trPr>
        <w:tc>
          <w:tcPr>
            <w:tcW w:w="5495" w:type="dxa"/>
            <w:vAlign w:val="center"/>
            <w:hideMark/>
          </w:tcPr>
          <w:p w14:paraId="7728E8BA" w14:textId="7DEB709F" w:rsidR="006B6909" w:rsidRPr="000B494E" w:rsidRDefault="006B6909" w:rsidP="00CC194A">
            <w:pPr>
              <w:rPr>
                <w:spacing w:val="-8"/>
                <w:sz w:val="20"/>
                <w:szCs w:val="20"/>
              </w:rPr>
            </w:pPr>
            <w:r w:rsidRPr="000B494E">
              <w:rPr>
                <w:spacing w:val="-8"/>
                <w:sz w:val="20"/>
                <w:szCs w:val="20"/>
              </w:rPr>
              <w:t xml:space="preserve">Кратность превышения заболеваемости населения в ближайшей жилой застройке (муниципальном образовании) относительно </w:t>
            </w:r>
            <w:r w:rsidR="00EE1A09" w:rsidRPr="000B494E">
              <w:rPr>
                <w:spacing w:val="-8"/>
                <w:sz w:val="20"/>
                <w:szCs w:val="20"/>
              </w:rPr>
              <w:t>среднерегионального (</w:t>
            </w:r>
            <w:r w:rsidRPr="000B494E">
              <w:rPr>
                <w:spacing w:val="-8"/>
                <w:sz w:val="20"/>
                <w:szCs w:val="20"/>
              </w:rPr>
              <w:t>среднетерриториального</w:t>
            </w:r>
            <w:r w:rsidR="00EE1A09" w:rsidRPr="000B494E">
              <w:rPr>
                <w:spacing w:val="-8"/>
                <w:sz w:val="20"/>
                <w:szCs w:val="20"/>
              </w:rPr>
              <w:t xml:space="preserve">) </w:t>
            </w:r>
            <w:r w:rsidRPr="000B494E">
              <w:rPr>
                <w:spacing w:val="-8"/>
                <w:sz w:val="20"/>
                <w:szCs w:val="20"/>
              </w:rPr>
              <w:t xml:space="preserve"> уровня</w:t>
            </w:r>
          </w:p>
        </w:tc>
        <w:tc>
          <w:tcPr>
            <w:tcW w:w="1276" w:type="dxa"/>
            <w:vAlign w:val="center"/>
            <w:hideMark/>
          </w:tcPr>
          <w:p w14:paraId="77751CFB" w14:textId="77777777" w:rsidR="006B6909" w:rsidRPr="000B494E" w:rsidRDefault="006B6909" w:rsidP="00CC194A">
            <w:pPr>
              <w:jc w:val="center"/>
              <w:rPr>
                <w:spacing w:val="-8"/>
                <w:sz w:val="20"/>
                <w:szCs w:val="20"/>
              </w:rPr>
            </w:pPr>
            <w:r w:rsidRPr="000B494E">
              <w:rPr>
                <w:spacing w:val="-8"/>
                <w:sz w:val="20"/>
                <w:szCs w:val="20"/>
              </w:rPr>
              <w:t>раз</w:t>
            </w:r>
          </w:p>
        </w:tc>
        <w:tc>
          <w:tcPr>
            <w:tcW w:w="1701" w:type="dxa"/>
            <w:gridSpan w:val="2"/>
            <w:vAlign w:val="center"/>
            <w:hideMark/>
          </w:tcPr>
          <w:p w14:paraId="62E5BB4C" w14:textId="77777777" w:rsidR="006B6909" w:rsidRPr="000B494E" w:rsidRDefault="006B6909" w:rsidP="00CC194A">
            <w:pPr>
              <w:jc w:val="center"/>
              <w:rPr>
                <w:spacing w:val="-8"/>
                <w:sz w:val="20"/>
                <w:szCs w:val="20"/>
              </w:rPr>
            </w:pPr>
            <w:r w:rsidRPr="000B494E">
              <w:rPr>
                <w:spacing w:val="-8"/>
                <w:sz w:val="20"/>
                <w:szCs w:val="20"/>
              </w:rPr>
              <w:t>[1]</w:t>
            </w:r>
          </w:p>
        </w:tc>
        <w:tc>
          <w:tcPr>
            <w:tcW w:w="1559" w:type="dxa"/>
            <w:vAlign w:val="center"/>
            <w:hideMark/>
          </w:tcPr>
          <w:p w14:paraId="224F4507" w14:textId="77777777" w:rsidR="006B6909" w:rsidRPr="000B494E" w:rsidRDefault="006B6909" w:rsidP="00CC194A">
            <w:pPr>
              <w:jc w:val="center"/>
              <w:rPr>
                <w:spacing w:val="-8"/>
                <w:sz w:val="20"/>
                <w:szCs w:val="20"/>
              </w:rPr>
            </w:pPr>
            <w:r w:rsidRPr="000B494E">
              <w:rPr>
                <w:spacing w:val="-8"/>
                <w:sz w:val="20"/>
                <w:szCs w:val="20"/>
              </w:rPr>
              <w:t>(1;1,2]</w:t>
            </w:r>
          </w:p>
        </w:tc>
        <w:tc>
          <w:tcPr>
            <w:tcW w:w="1417" w:type="dxa"/>
            <w:vAlign w:val="center"/>
            <w:hideMark/>
          </w:tcPr>
          <w:p w14:paraId="5617DF07" w14:textId="77777777" w:rsidR="006B6909" w:rsidRPr="000B494E" w:rsidRDefault="006B6909" w:rsidP="00CC194A">
            <w:pPr>
              <w:jc w:val="center"/>
              <w:rPr>
                <w:spacing w:val="-8"/>
                <w:sz w:val="20"/>
                <w:szCs w:val="20"/>
              </w:rPr>
            </w:pPr>
            <w:r w:rsidRPr="000B494E">
              <w:rPr>
                <w:spacing w:val="-8"/>
                <w:sz w:val="20"/>
                <w:szCs w:val="20"/>
              </w:rPr>
              <w:t>(1,2;1,5]</w:t>
            </w:r>
          </w:p>
        </w:tc>
        <w:tc>
          <w:tcPr>
            <w:tcW w:w="1560" w:type="dxa"/>
            <w:gridSpan w:val="2"/>
            <w:vAlign w:val="center"/>
            <w:hideMark/>
          </w:tcPr>
          <w:p w14:paraId="6CD4064D" w14:textId="77777777" w:rsidR="006B6909" w:rsidRPr="000B494E" w:rsidRDefault="006B6909" w:rsidP="00CC194A">
            <w:pPr>
              <w:jc w:val="center"/>
              <w:rPr>
                <w:spacing w:val="-8"/>
                <w:sz w:val="20"/>
                <w:szCs w:val="20"/>
              </w:rPr>
            </w:pPr>
            <w:r w:rsidRPr="000B494E">
              <w:rPr>
                <w:spacing w:val="-8"/>
                <w:sz w:val="20"/>
                <w:szCs w:val="20"/>
              </w:rPr>
              <w:t>(1,5;2]</w:t>
            </w:r>
          </w:p>
        </w:tc>
        <w:tc>
          <w:tcPr>
            <w:tcW w:w="1701" w:type="dxa"/>
            <w:gridSpan w:val="2"/>
            <w:vAlign w:val="center"/>
            <w:hideMark/>
          </w:tcPr>
          <w:p w14:paraId="1D02B45B" w14:textId="77777777" w:rsidR="006B6909" w:rsidRPr="000B494E" w:rsidRDefault="006B6909" w:rsidP="00CC194A">
            <w:pPr>
              <w:jc w:val="center"/>
              <w:rPr>
                <w:spacing w:val="-8"/>
                <w:sz w:val="20"/>
                <w:szCs w:val="20"/>
              </w:rPr>
            </w:pPr>
            <w:r w:rsidRPr="000B494E">
              <w:rPr>
                <w:spacing w:val="-8"/>
                <w:sz w:val="20"/>
                <w:szCs w:val="20"/>
              </w:rPr>
              <w:t>(2;+∞)</w:t>
            </w:r>
          </w:p>
        </w:tc>
      </w:tr>
      <w:tr w:rsidR="006B6909" w:rsidRPr="000B494E" w14:paraId="2A188163" w14:textId="77777777" w:rsidTr="00FF79DA">
        <w:trPr>
          <w:trHeight w:val="20"/>
        </w:trPr>
        <w:tc>
          <w:tcPr>
            <w:tcW w:w="5495" w:type="dxa"/>
            <w:vAlign w:val="center"/>
            <w:hideMark/>
          </w:tcPr>
          <w:p w14:paraId="717C48C8" w14:textId="77777777" w:rsidR="006B6909" w:rsidRPr="000B494E" w:rsidRDefault="006B6909" w:rsidP="00CC194A">
            <w:pPr>
              <w:rPr>
                <w:spacing w:val="-8"/>
                <w:sz w:val="20"/>
                <w:szCs w:val="20"/>
              </w:rPr>
            </w:pPr>
            <w:r w:rsidRPr="000B494E">
              <w:rPr>
                <w:spacing w:val="-8"/>
                <w:sz w:val="20"/>
                <w:szCs w:val="20"/>
              </w:rPr>
              <w:t>Численность населения в зоне потенциального аварийного загрязнения</w:t>
            </w:r>
          </w:p>
        </w:tc>
        <w:tc>
          <w:tcPr>
            <w:tcW w:w="1276" w:type="dxa"/>
            <w:vAlign w:val="center"/>
            <w:hideMark/>
          </w:tcPr>
          <w:p w14:paraId="48010223" w14:textId="77777777" w:rsidR="006B6909" w:rsidRPr="000B494E" w:rsidRDefault="006B6909" w:rsidP="00CC194A">
            <w:pPr>
              <w:jc w:val="center"/>
              <w:rPr>
                <w:spacing w:val="-8"/>
                <w:sz w:val="20"/>
                <w:szCs w:val="20"/>
              </w:rPr>
            </w:pPr>
            <w:r w:rsidRPr="000B494E">
              <w:rPr>
                <w:spacing w:val="-8"/>
                <w:sz w:val="20"/>
                <w:szCs w:val="20"/>
              </w:rPr>
              <w:t>тыс. чел.</w:t>
            </w:r>
          </w:p>
        </w:tc>
        <w:tc>
          <w:tcPr>
            <w:tcW w:w="1701" w:type="dxa"/>
            <w:gridSpan w:val="2"/>
            <w:vAlign w:val="center"/>
            <w:hideMark/>
          </w:tcPr>
          <w:p w14:paraId="69BBDEB1" w14:textId="77777777" w:rsidR="006B6909" w:rsidRPr="000B494E" w:rsidRDefault="006B6909" w:rsidP="00CC194A">
            <w:pPr>
              <w:jc w:val="center"/>
              <w:rPr>
                <w:spacing w:val="-8"/>
                <w:sz w:val="20"/>
                <w:szCs w:val="20"/>
              </w:rPr>
            </w:pPr>
            <w:r w:rsidRPr="000B494E">
              <w:rPr>
                <w:spacing w:val="-8"/>
                <w:sz w:val="20"/>
                <w:szCs w:val="20"/>
              </w:rPr>
              <w:t>[0;1]</w:t>
            </w:r>
          </w:p>
        </w:tc>
        <w:tc>
          <w:tcPr>
            <w:tcW w:w="1559" w:type="dxa"/>
            <w:vAlign w:val="center"/>
            <w:hideMark/>
          </w:tcPr>
          <w:p w14:paraId="675B0E4E" w14:textId="77777777" w:rsidR="006B6909" w:rsidRPr="000B494E" w:rsidRDefault="006B6909" w:rsidP="00CC194A">
            <w:pPr>
              <w:jc w:val="center"/>
              <w:rPr>
                <w:spacing w:val="-8"/>
                <w:sz w:val="20"/>
                <w:szCs w:val="20"/>
              </w:rPr>
            </w:pPr>
            <w:r w:rsidRPr="000B494E">
              <w:rPr>
                <w:spacing w:val="-8"/>
                <w:sz w:val="20"/>
                <w:szCs w:val="20"/>
              </w:rPr>
              <w:t>(1;10]</w:t>
            </w:r>
          </w:p>
        </w:tc>
        <w:tc>
          <w:tcPr>
            <w:tcW w:w="1417" w:type="dxa"/>
            <w:vAlign w:val="center"/>
            <w:hideMark/>
          </w:tcPr>
          <w:p w14:paraId="2B40B6A8" w14:textId="77777777" w:rsidR="006B6909" w:rsidRPr="000B494E" w:rsidRDefault="006B6909" w:rsidP="00CC194A">
            <w:pPr>
              <w:jc w:val="center"/>
              <w:rPr>
                <w:spacing w:val="-8"/>
                <w:sz w:val="20"/>
                <w:szCs w:val="20"/>
              </w:rPr>
            </w:pPr>
            <w:r w:rsidRPr="000B494E">
              <w:rPr>
                <w:spacing w:val="-8"/>
                <w:sz w:val="20"/>
                <w:szCs w:val="20"/>
              </w:rPr>
              <w:t>(10;40]</w:t>
            </w:r>
          </w:p>
        </w:tc>
        <w:tc>
          <w:tcPr>
            <w:tcW w:w="1560" w:type="dxa"/>
            <w:gridSpan w:val="2"/>
            <w:vAlign w:val="center"/>
            <w:hideMark/>
          </w:tcPr>
          <w:p w14:paraId="6CAC0938" w14:textId="77777777" w:rsidR="006B6909" w:rsidRPr="000B494E" w:rsidRDefault="006B6909" w:rsidP="00CC194A">
            <w:pPr>
              <w:jc w:val="center"/>
              <w:rPr>
                <w:spacing w:val="-8"/>
                <w:sz w:val="20"/>
                <w:szCs w:val="20"/>
              </w:rPr>
            </w:pPr>
            <w:r w:rsidRPr="000B494E">
              <w:rPr>
                <w:spacing w:val="-8"/>
                <w:sz w:val="20"/>
                <w:szCs w:val="20"/>
              </w:rPr>
              <w:t>(40;75]</w:t>
            </w:r>
          </w:p>
        </w:tc>
        <w:tc>
          <w:tcPr>
            <w:tcW w:w="1701" w:type="dxa"/>
            <w:gridSpan w:val="2"/>
            <w:vAlign w:val="center"/>
            <w:hideMark/>
          </w:tcPr>
          <w:p w14:paraId="1EEAA068" w14:textId="77777777" w:rsidR="006B6909" w:rsidRPr="000B494E" w:rsidRDefault="006B6909" w:rsidP="00CC194A">
            <w:pPr>
              <w:jc w:val="center"/>
              <w:rPr>
                <w:spacing w:val="-8"/>
                <w:sz w:val="20"/>
                <w:szCs w:val="20"/>
              </w:rPr>
            </w:pPr>
            <w:r w:rsidRPr="000B494E">
              <w:rPr>
                <w:spacing w:val="-8"/>
                <w:sz w:val="20"/>
                <w:szCs w:val="20"/>
              </w:rPr>
              <w:t>(75;+∞)</w:t>
            </w:r>
          </w:p>
        </w:tc>
      </w:tr>
      <w:tr w:rsidR="006B6909" w:rsidRPr="000B494E" w14:paraId="6F841C7C" w14:textId="77777777" w:rsidTr="00FF79DA">
        <w:trPr>
          <w:trHeight w:val="20"/>
        </w:trPr>
        <w:tc>
          <w:tcPr>
            <w:tcW w:w="14709" w:type="dxa"/>
            <w:gridSpan w:val="10"/>
            <w:vAlign w:val="center"/>
            <w:hideMark/>
          </w:tcPr>
          <w:p w14:paraId="09287102" w14:textId="77777777" w:rsidR="006B6909" w:rsidRPr="000B494E" w:rsidRDefault="006B6909" w:rsidP="00CC194A">
            <w:pPr>
              <w:jc w:val="center"/>
              <w:rPr>
                <w:spacing w:val="-8"/>
                <w:sz w:val="20"/>
                <w:szCs w:val="20"/>
              </w:rPr>
            </w:pPr>
            <w:r w:rsidRPr="000B494E">
              <w:rPr>
                <w:bCs/>
                <w:spacing w:val="-8"/>
                <w:sz w:val="20"/>
                <w:szCs w:val="20"/>
              </w:rPr>
              <w:t>Геологические и гидрологические показатели территории</w:t>
            </w:r>
          </w:p>
        </w:tc>
      </w:tr>
      <w:tr w:rsidR="006B6909" w:rsidRPr="000B494E" w14:paraId="4858F0C1" w14:textId="77777777" w:rsidTr="00FF79DA">
        <w:trPr>
          <w:trHeight w:val="20"/>
        </w:trPr>
        <w:tc>
          <w:tcPr>
            <w:tcW w:w="5495" w:type="dxa"/>
            <w:vAlign w:val="center"/>
            <w:hideMark/>
          </w:tcPr>
          <w:p w14:paraId="3A45BB2E" w14:textId="77777777" w:rsidR="006B6909" w:rsidRPr="000B494E" w:rsidRDefault="006B6909" w:rsidP="00CC194A">
            <w:pPr>
              <w:rPr>
                <w:spacing w:val="-8"/>
                <w:sz w:val="20"/>
                <w:szCs w:val="20"/>
              </w:rPr>
            </w:pPr>
            <w:r w:rsidRPr="000B494E">
              <w:rPr>
                <w:spacing w:val="-8"/>
                <w:sz w:val="20"/>
                <w:szCs w:val="20"/>
              </w:rPr>
              <w:t>Наличие обваловок, ограждений, отводных каналов и пр.</w:t>
            </w:r>
          </w:p>
        </w:tc>
        <w:tc>
          <w:tcPr>
            <w:tcW w:w="1276" w:type="dxa"/>
            <w:vAlign w:val="center"/>
            <w:hideMark/>
          </w:tcPr>
          <w:p w14:paraId="202AB066" w14:textId="05F67E0D" w:rsidR="006B6909" w:rsidRPr="000B494E" w:rsidRDefault="006B6909" w:rsidP="00CC194A">
            <w:pPr>
              <w:jc w:val="center"/>
              <w:rPr>
                <w:spacing w:val="-8"/>
                <w:sz w:val="20"/>
                <w:szCs w:val="20"/>
              </w:rPr>
            </w:pPr>
            <w:r w:rsidRPr="000B494E">
              <w:rPr>
                <w:spacing w:val="-8"/>
                <w:sz w:val="20"/>
                <w:szCs w:val="20"/>
              </w:rPr>
              <w:t>–</w:t>
            </w:r>
          </w:p>
        </w:tc>
        <w:tc>
          <w:tcPr>
            <w:tcW w:w="1701" w:type="dxa"/>
            <w:gridSpan w:val="2"/>
            <w:vAlign w:val="center"/>
            <w:hideMark/>
          </w:tcPr>
          <w:p w14:paraId="20BE06FB" w14:textId="77777777" w:rsidR="006B6909" w:rsidRPr="000B494E" w:rsidRDefault="006B6909" w:rsidP="00CC194A">
            <w:pPr>
              <w:jc w:val="center"/>
              <w:rPr>
                <w:spacing w:val="-8"/>
                <w:sz w:val="20"/>
                <w:szCs w:val="20"/>
              </w:rPr>
            </w:pPr>
            <w:r w:rsidRPr="000B494E">
              <w:rPr>
                <w:spacing w:val="-8"/>
                <w:sz w:val="20"/>
                <w:szCs w:val="20"/>
              </w:rPr>
              <w:t>да</w:t>
            </w:r>
          </w:p>
        </w:tc>
        <w:tc>
          <w:tcPr>
            <w:tcW w:w="1559" w:type="dxa"/>
            <w:vAlign w:val="center"/>
            <w:hideMark/>
          </w:tcPr>
          <w:p w14:paraId="351EA16D" w14:textId="77777777" w:rsidR="006B6909" w:rsidRPr="000B494E" w:rsidRDefault="006B6909" w:rsidP="00CC194A">
            <w:pPr>
              <w:jc w:val="center"/>
              <w:rPr>
                <w:spacing w:val="-8"/>
                <w:sz w:val="20"/>
                <w:szCs w:val="20"/>
              </w:rPr>
            </w:pPr>
            <w:r w:rsidRPr="000B494E">
              <w:rPr>
                <w:spacing w:val="-8"/>
                <w:sz w:val="20"/>
                <w:szCs w:val="20"/>
              </w:rPr>
              <w:t>да</w:t>
            </w:r>
          </w:p>
        </w:tc>
        <w:tc>
          <w:tcPr>
            <w:tcW w:w="1417" w:type="dxa"/>
            <w:vAlign w:val="center"/>
            <w:hideMark/>
          </w:tcPr>
          <w:p w14:paraId="7323AF0E" w14:textId="77777777" w:rsidR="006B6909" w:rsidRPr="000B494E" w:rsidRDefault="006B6909" w:rsidP="00CC194A">
            <w:pPr>
              <w:jc w:val="center"/>
              <w:rPr>
                <w:spacing w:val="-8"/>
                <w:sz w:val="20"/>
                <w:szCs w:val="20"/>
              </w:rPr>
            </w:pPr>
            <w:r w:rsidRPr="000B494E">
              <w:rPr>
                <w:spacing w:val="-8"/>
                <w:sz w:val="20"/>
                <w:szCs w:val="20"/>
              </w:rPr>
              <w:t>нет</w:t>
            </w:r>
          </w:p>
        </w:tc>
        <w:tc>
          <w:tcPr>
            <w:tcW w:w="1560" w:type="dxa"/>
            <w:gridSpan w:val="2"/>
            <w:vAlign w:val="center"/>
            <w:hideMark/>
          </w:tcPr>
          <w:p w14:paraId="3AFFB1D5" w14:textId="77777777" w:rsidR="006B6909" w:rsidRPr="000B494E" w:rsidRDefault="006B6909" w:rsidP="00CC194A">
            <w:pPr>
              <w:jc w:val="center"/>
              <w:rPr>
                <w:spacing w:val="-8"/>
                <w:sz w:val="20"/>
                <w:szCs w:val="20"/>
              </w:rPr>
            </w:pPr>
            <w:r w:rsidRPr="000B494E">
              <w:rPr>
                <w:spacing w:val="-8"/>
                <w:sz w:val="20"/>
                <w:szCs w:val="20"/>
              </w:rPr>
              <w:t>нет</w:t>
            </w:r>
          </w:p>
        </w:tc>
        <w:tc>
          <w:tcPr>
            <w:tcW w:w="1701" w:type="dxa"/>
            <w:gridSpan w:val="2"/>
            <w:vAlign w:val="center"/>
            <w:hideMark/>
          </w:tcPr>
          <w:p w14:paraId="7E561B0E" w14:textId="77777777" w:rsidR="006B6909" w:rsidRPr="000B494E" w:rsidRDefault="006B6909" w:rsidP="00CC194A">
            <w:pPr>
              <w:jc w:val="center"/>
              <w:rPr>
                <w:spacing w:val="-8"/>
                <w:sz w:val="20"/>
                <w:szCs w:val="20"/>
              </w:rPr>
            </w:pPr>
            <w:r w:rsidRPr="000B494E">
              <w:rPr>
                <w:spacing w:val="-8"/>
                <w:sz w:val="20"/>
                <w:szCs w:val="20"/>
              </w:rPr>
              <w:t>нет</w:t>
            </w:r>
          </w:p>
        </w:tc>
      </w:tr>
      <w:tr w:rsidR="00E044E1" w:rsidRPr="000B494E" w14:paraId="356C4E9F" w14:textId="77777777" w:rsidTr="00FF79DA">
        <w:trPr>
          <w:trHeight w:val="20"/>
        </w:trPr>
        <w:tc>
          <w:tcPr>
            <w:tcW w:w="14709" w:type="dxa"/>
            <w:gridSpan w:val="10"/>
            <w:vAlign w:val="center"/>
            <w:hideMark/>
          </w:tcPr>
          <w:p w14:paraId="171901F2" w14:textId="7B35847C" w:rsidR="00E044E1" w:rsidRPr="000B494E" w:rsidRDefault="00E044E1" w:rsidP="00CC194A">
            <w:pPr>
              <w:jc w:val="center"/>
              <w:rPr>
                <w:spacing w:val="-8"/>
                <w:sz w:val="20"/>
                <w:szCs w:val="20"/>
              </w:rPr>
            </w:pPr>
            <w:r w:rsidRPr="000B494E">
              <w:rPr>
                <w:bCs/>
                <w:spacing w:val="-8"/>
                <w:sz w:val="20"/>
                <w:szCs w:val="20"/>
              </w:rPr>
              <w:t xml:space="preserve">Показатели качества объектов среды обитания </w:t>
            </w:r>
          </w:p>
        </w:tc>
      </w:tr>
      <w:tr w:rsidR="00E044E1" w:rsidRPr="000B494E" w14:paraId="05CF07E9" w14:textId="77777777" w:rsidTr="00FF79DA">
        <w:trPr>
          <w:trHeight w:val="20"/>
        </w:trPr>
        <w:tc>
          <w:tcPr>
            <w:tcW w:w="5495" w:type="dxa"/>
            <w:vAlign w:val="center"/>
            <w:hideMark/>
          </w:tcPr>
          <w:p w14:paraId="1710FBF6" w14:textId="311C93A6" w:rsidR="00E044E1" w:rsidRPr="000B494E" w:rsidRDefault="00E044E1" w:rsidP="00CC194A">
            <w:pPr>
              <w:rPr>
                <w:spacing w:val="-8"/>
                <w:sz w:val="20"/>
                <w:szCs w:val="20"/>
              </w:rPr>
            </w:pPr>
            <w:r w:rsidRPr="000B494E">
              <w:rPr>
                <w:spacing w:val="-8"/>
                <w:sz w:val="20"/>
                <w:szCs w:val="20"/>
              </w:rPr>
              <w:t xml:space="preserve">Показатель качества атмосферного воздуха в зоне </w:t>
            </w:r>
            <w:r w:rsidR="00FF79DA" w:rsidRPr="000B494E">
              <w:rPr>
                <w:spacing w:val="-8"/>
                <w:sz w:val="20"/>
                <w:szCs w:val="20"/>
              </w:rPr>
              <w:t xml:space="preserve">объектов </w:t>
            </w:r>
            <w:r w:rsidRPr="000B494E">
              <w:rPr>
                <w:spacing w:val="-8"/>
                <w:sz w:val="20"/>
                <w:szCs w:val="20"/>
              </w:rPr>
              <w:t>НВОС, i - показатель санитарно-химической опасности (кроме пестицидов)</w:t>
            </w:r>
          </w:p>
        </w:tc>
        <w:tc>
          <w:tcPr>
            <w:tcW w:w="1276" w:type="dxa"/>
            <w:vAlign w:val="center"/>
            <w:hideMark/>
          </w:tcPr>
          <w:p w14:paraId="019EC9D0" w14:textId="0492B6DA" w:rsidR="00E044E1" w:rsidRPr="000B494E" w:rsidRDefault="00E044E1" w:rsidP="00CC194A">
            <w:pPr>
              <w:jc w:val="center"/>
              <w:rPr>
                <w:spacing w:val="-8"/>
                <w:sz w:val="20"/>
                <w:szCs w:val="20"/>
              </w:rPr>
            </w:pPr>
            <w:r w:rsidRPr="000B494E">
              <w:rPr>
                <w:spacing w:val="-8"/>
                <w:sz w:val="20"/>
                <w:szCs w:val="20"/>
              </w:rPr>
              <w:t>доли ПДК, ОБУВ</w:t>
            </w:r>
          </w:p>
        </w:tc>
        <w:tc>
          <w:tcPr>
            <w:tcW w:w="1559" w:type="dxa"/>
            <w:vAlign w:val="center"/>
            <w:hideMark/>
          </w:tcPr>
          <w:p w14:paraId="43B0E1F1" w14:textId="654D64E0" w:rsidR="00E044E1" w:rsidRPr="000B494E" w:rsidRDefault="00E044E1" w:rsidP="00CC194A">
            <w:pPr>
              <w:jc w:val="center"/>
              <w:rPr>
                <w:spacing w:val="-8"/>
                <w:sz w:val="20"/>
                <w:szCs w:val="20"/>
              </w:rPr>
            </w:pPr>
            <w:r w:rsidRPr="000B494E">
              <w:rPr>
                <w:spacing w:val="-8"/>
                <w:sz w:val="20"/>
                <w:szCs w:val="20"/>
              </w:rPr>
              <w:t>[0;0,5ПДК]</w:t>
            </w:r>
          </w:p>
        </w:tc>
        <w:tc>
          <w:tcPr>
            <w:tcW w:w="1701" w:type="dxa"/>
            <w:gridSpan w:val="2"/>
            <w:vAlign w:val="center"/>
            <w:hideMark/>
          </w:tcPr>
          <w:p w14:paraId="73D8A8ED" w14:textId="285FC7A9" w:rsidR="00E044E1" w:rsidRPr="000B494E" w:rsidRDefault="00E044E1" w:rsidP="00CC194A">
            <w:pPr>
              <w:jc w:val="center"/>
              <w:rPr>
                <w:spacing w:val="-8"/>
                <w:sz w:val="20"/>
                <w:szCs w:val="20"/>
              </w:rPr>
            </w:pPr>
            <w:r w:rsidRPr="000B494E">
              <w:rPr>
                <w:spacing w:val="-8"/>
                <w:sz w:val="20"/>
                <w:szCs w:val="20"/>
              </w:rPr>
              <w:t>(0,5ПДК;1ПДК]</w:t>
            </w:r>
          </w:p>
        </w:tc>
        <w:tc>
          <w:tcPr>
            <w:tcW w:w="1559" w:type="dxa"/>
            <w:gridSpan w:val="2"/>
            <w:vAlign w:val="center"/>
            <w:hideMark/>
          </w:tcPr>
          <w:p w14:paraId="59D57140" w14:textId="03EE90EA" w:rsidR="00E044E1" w:rsidRPr="000B494E" w:rsidRDefault="00E044E1" w:rsidP="00CC194A">
            <w:pPr>
              <w:jc w:val="center"/>
              <w:rPr>
                <w:spacing w:val="-8"/>
                <w:sz w:val="20"/>
                <w:szCs w:val="20"/>
              </w:rPr>
            </w:pPr>
            <w:r w:rsidRPr="000B494E">
              <w:rPr>
                <w:spacing w:val="-8"/>
                <w:sz w:val="20"/>
                <w:szCs w:val="20"/>
              </w:rPr>
              <w:t>(1ПДК;2ПДК]</w:t>
            </w:r>
          </w:p>
        </w:tc>
        <w:tc>
          <w:tcPr>
            <w:tcW w:w="1559" w:type="dxa"/>
            <w:gridSpan w:val="2"/>
            <w:vAlign w:val="center"/>
            <w:hideMark/>
          </w:tcPr>
          <w:p w14:paraId="6C668654" w14:textId="383975D7" w:rsidR="00E044E1" w:rsidRPr="000B494E" w:rsidRDefault="00E044E1" w:rsidP="00CC194A">
            <w:pPr>
              <w:jc w:val="center"/>
              <w:rPr>
                <w:spacing w:val="-8"/>
                <w:sz w:val="20"/>
                <w:szCs w:val="20"/>
              </w:rPr>
            </w:pPr>
            <w:r w:rsidRPr="000B494E">
              <w:rPr>
                <w:spacing w:val="-8"/>
                <w:sz w:val="20"/>
                <w:szCs w:val="20"/>
              </w:rPr>
              <w:t>(2ПДК;5ПДК]</w:t>
            </w:r>
          </w:p>
        </w:tc>
        <w:tc>
          <w:tcPr>
            <w:tcW w:w="1560" w:type="dxa"/>
            <w:vAlign w:val="center"/>
            <w:hideMark/>
          </w:tcPr>
          <w:p w14:paraId="343C3BCD" w14:textId="07E19096"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0B7B58DB" w14:textId="77777777" w:rsidTr="00FF79DA">
        <w:trPr>
          <w:trHeight w:val="20"/>
        </w:trPr>
        <w:tc>
          <w:tcPr>
            <w:tcW w:w="5495" w:type="dxa"/>
            <w:vAlign w:val="center"/>
            <w:hideMark/>
          </w:tcPr>
          <w:p w14:paraId="726F205A" w14:textId="639BF9AB" w:rsidR="00E044E1" w:rsidRPr="000B494E" w:rsidRDefault="00E044E1" w:rsidP="00CC194A">
            <w:pPr>
              <w:rPr>
                <w:spacing w:val="-8"/>
                <w:sz w:val="20"/>
                <w:szCs w:val="20"/>
              </w:rPr>
            </w:pPr>
            <w:r w:rsidRPr="000B494E">
              <w:rPr>
                <w:spacing w:val="-8"/>
                <w:sz w:val="20"/>
                <w:szCs w:val="20"/>
              </w:rPr>
              <w:t xml:space="preserve">Показатель качества атмосферного воздуха в зоне </w:t>
            </w:r>
            <w:r w:rsidR="00FF79DA" w:rsidRPr="000B494E">
              <w:rPr>
                <w:spacing w:val="-8"/>
                <w:sz w:val="20"/>
                <w:szCs w:val="20"/>
              </w:rPr>
              <w:t xml:space="preserve">объектов </w:t>
            </w:r>
            <w:r w:rsidRPr="000B494E">
              <w:rPr>
                <w:spacing w:val="-8"/>
                <w:sz w:val="20"/>
                <w:szCs w:val="20"/>
              </w:rPr>
              <w:t>НВОС, i – пестицид</w:t>
            </w:r>
          </w:p>
        </w:tc>
        <w:tc>
          <w:tcPr>
            <w:tcW w:w="1276" w:type="dxa"/>
            <w:vAlign w:val="center"/>
            <w:hideMark/>
          </w:tcPr>
          <w:p w14:paraId="2C390B11" w14:textId="07C20832" w:rsidR="00E044E1" w:rsidRPr="000B494E" w:rsidRDefault="00E044E1" w:rsidP="00CC194A">
            <w:pPr>
              <w:jc w:val="center"/>
              <w:rPr>
                <w:spacing w:val="-8"/>
                <w:sz w:val="20"/>
                <w:szCs w:val="20"/>
              </w:rPr>
            </w:pPr>
            <w:r w:rsidRPr="000B494E">
              <w:rPr>
                <w:spacing w:val="-8"/>
                <w:sz w:val="20"/>
                <w:szCs w:val="20"/>
              </w:rPr>
              <w:t>доли ПДК, ОБУВ</w:t>
            </w:r>
          </w:p>
        </w:tc>
        <w:tc>
          <w:tcPr>
            <w:tcW w:w="1559" w:type="dxa"/>
            <w:vAlign w:val="center"/>
            <w:hideMark/>
          </w:tcPr>
          <w:p w14:paraId="236A5415" w14:textId="3F214456" w:rsidR="00E044E1" w:rsidRPr="000B494E" w:rsidRDefault="00E044E1" w:rsidP="00CC194A">
            <w:pPr>
              <w:jc w:val="center"/>
              <w:rPr>
                <w:spacing w:val="-8"/>
                <w:sz w:val="20"/>
                <w:szCs w:val="20"/>
              </w:rPr>
            </w:pPr>
            <w:r w:rsidRPr="000B494E">
              <w:rPr>
                <w:spacing w:val="-8"/>
                <w:sz w:val="20"/>
                <w:szCs w:val="20"/>
              </w:rPr>
              <w:t>[0;0,5ПДК]</w:t>
            </w:r>
          </w:p>
        </w:tc>
        <w:tc>
          <w:tcPr>
            <w:tcW w:w="1701" w:type="dxa"/>
            <w:gridSpan w:val="2"/>
            <w:vAlign w:val="center"/>
            <w:hideMark/>
          </w:tcPr>
          <w:p w14:paraId="4128795A" w14:textId="23E66BFD" w:rsidR="00E044E1" w:rsidRPr="000B494E" w:rsidRDefault="00E044E1" w:rsidP="00CC194A">
            <w:pPr>
              <w:jc w:val="center"/>
              <w:rPr>
                <w:spacing w:val="-8"/>
                <w:sz w:val="20"/>
                <w:szCs w:val="20"/>
              </w:rPr>
            </w:pPr>
            <w:r w:rsidRPr="000B494E">
              <w:rPr>
                <w:spacing w:val="-8"/>
                <w:sz w:val="20"/>
                <w:szCs w:val="20"/>
              </w:rPr>
              <w:t>(0,5ПДК;1ПДК]</w:t>
            </w:r>
          </w:p>
        </w:tc>
        <w:tc>
          <w:tcPr>
            <w:tcW w:w="1559" w:type="dxa"/>
            <w:gridSpan w:val="2"/>
            <w:vAlign w:val="center"/>
            <w:hideMark/>
          </w:tcPr>
          <w:p w14:paraId="48C455B9" w14:textId="2644BF22" w:rsidR="00E044E1" w:rsidRPr="000B494E" w:rsidRDefault="00E044E1" w:rsidP="00CC194A">
            <w:pPr>
              <w:jc w:val="center"/>
              <w:rPr>
                <w:spacing w:val="-8"/>
                <w:sz w:val="20"/>
                <w:szCs w:val="20"/>
              </w:rPr>
            </w:pPr>
            <w:r w:rsidRPr="000B494E">
              <w:rPr>
                <w:spacing w:val="-8"/>
                <w:sz w:val="20"/>
                <w:szCs w:val="20"/>
              </w:rPr>
              <w:t>(1ПДК;2ПДК]</w:t>
            </w:r>
          </w:p>
        </w:tc>
        <w:tc>
          <w:tcPr>
            <w:tcW w:w="1559" w:type="dxa"/>
            <w:gridSpan w:val="2"/>
            <w:vAlign w:val="center"/>
            <w:hideMark/>
          </w:tcPr>
          <w:p w14:paraId="2F1986DB" w14:textId="64EA33DB" w:rsidR="00E044E1" w:rsidRPr="000B494E" w:rsidRDefault="00E044E1" w:rsidP="00CC194A">
            <w:pPr>
              <w:jc w:val="center"/>
              <w:rPr>
                <w:spacing w:val="-8"/>
                <w:sz w:val="20"/>
                <w:szCs w:val="20"/>
              </w:rPr>
            </w:pPr>
            <w:r w:rsidRPr="000B494E">
              <w:rPr>
                <w:spacing w:val="-8"/>
                <w:sz w:val="20"/>
                <w:szCs w:val="20"/>
              </w:rPr>
              <w:t>(2ПДК;5ПДК]</w:t>
            </w:r>
          </w:p>
        </w:tc>
        <w:tc>
          <w:tcPr>
            <w:tcW w:w="1560" w:type="dxa"/>
            <w:vAlign w:val="center"/>
            <w:hideMark/>
          </w:tcPr>
          <w:p w14:paraId="01574193" w14:textId="74B4ECAB"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0B545854" w14:textId="77777777" w:rsidTr="00FF79DA">
        <w:trPr>
          <w:trHeight w:val="20"/>
        </w:trPr>
        <w:tc>
          <w:tcPr>
            <w:tcW w:w="5495" w:type="dxa"/>
            <w:vAlign w:val="center"/>
            <w:hideMark/>
          </w:tcPr>
          <w:p w14:paraId="160C82BC" w14:textId="7C362D61" w:rsidR="00E044E1" w:rsidRPr="000B494E" w:rsidRDefault="00E044E1" w:rsidP="00CC194A">
            <w:pPr>
              <w:rPr>
                <w:spacing w:val="-8"/>
                <w:sz w:val="20"/>
                <w:szCs w:val="20"/>
              </w:rPr>
            </w:pPr>
            <w:r w:rsidRPr="000B494E">
              <w:rPr>
                <w:spacing w:val="-8"/>
                <w:sz w:val="20"/>
                <w:szCs w:val="20"/>
              </w:rPr>
              <w:t>Наличие жалоб населения на качество атмосферного воздуха от объекта НВОС</w:t>
            </w:r>
          </w:p>
        </w:tc>
        <w:tc>
          <w:tcPr>
            <w:tcW w:w="1276" w:type="dxa"/>
            <w:vAlign w:val="center"/>
            <w:hideMark/>
          </w:tcPr>
          <w:p w14:paraId="7900159C" w14:textId="34E8731B" w:rsidR="00E044E1" w:rsidRPr="000B494E" w:rsidRDefault="00205059" w:rsidP="000B322A">
            <w:pPr>
              <w:jc w:val="center"/>
              <w:rPr>
                <w:spacing w:val="-8"/>
                <w:sz w:val="20"/>
                <w:szCs w:val="20"/>
              </w:rPr>
            </w:pPr>
            <w:r w:rsidRPr="000B494E">
              <w:rPr>
                <w:spacing w:val="-8"/>
                <w:sz w:val="20"/>
                <w:szCs w:val="20"/>
              </w:rPr>
              <w:t>ед.</w:t>
            </w:r>
            <w:r w:rsidR="00787584" w:rsidRPr="000B494E">
              <w:rPr>
                <w:spacing w:val="-8"/>
                <w:sz w:val="20"/>
                <w:szCs w:val="20"/>
              </w:rPr>
              <w:t xml:space="preserve"> </w:t>
            </w:r>
            <w:r w:rsidRPr="000B494E">
              <w:rPr>
                <w:spacing w:val="-8"/>
                <w:sz w:val="20"/>
                <w:szCs w:val="20"/>
              </w:rPr>
              <w:t>/</w:t>
            </w:r>
            <w:r w:rsidR="00787584" w:rsidRPr="000B494E">
              <w:rPr>
                <w:spacing w:val="-8"/>
                <w:sz w:val="20"/>
                <w:szCs w:val="20"/>
              </w:rPr>
              <w:t xml:space="preserve"> </w:t>
            </w:r>
            <w:r w:rsidRPr="000B494E">
              <w:rPr>
                <w:spacing w:val="-8"/>
                <w:sz w:val="20"/>
                <w:szCs w:val="20"/>
              </w:rPr>
              <w:t>год</w:t>
            </w:r>
          </w:p>
        </w:tc>
        <w:tc>
          <w:tcPr>
            <w:tcW w:w="1559" w:type="dxa"/>
            <w:noWrap/>
            <w:vAlign w:val="center"/>
            <w:hideMark/>
          </w:tcPr>
          <w:p w14:paraId="134A09C8" w14:textId="12EA44D8" w:rsidR="00E044E1" w:rsidRPr="000B494E" w:rsidRDefault="00E044E1" w:rsidP="00CC194A">
            <w:pPr>
              <w:jc w:val="center"/>
              <w:rPr>
                <w:i/>
                <w:iCs/>
                <w:spacing w:val="-8"/>
                <w:sz w:val="20"/>
                <w:szCs w:val="20"/>
              </w:rPr>
            </w:pPr>
            <w:r w:rsidRPr="000B494E">
              <w:rPr>
                <w:spacing w:val="-8"/>
                <w:sz w:val="20"/>
                <w:szCs w:val="20"/>
              </w:rPr>
              <w:t>[0]</w:t>
            </w:r>
          </w:p>
        </w:tc>
        <w:tc>
          <w:tcPr>
            <w:tcW w:w="1701" w:type="dxa"/>
            <w:gridSpan w:val="2"/>
            <w:noWrap/>
            <w:vAlign w:val="center"/>
            <w:hideMark/>
          </w:tcPr>
          <w:p w14:paraId="1A66025E" w14:textId="3450D110" w:rsidR="00E044E1" w:rsidRPr="000B494E" w:rsidRDefault="00E044E1" w:rsidP="00CC194A">
            <w:pPr>
              <w:jc w:val="center"/>
              <w:rPr>
                <w:i/>
                <w:iCs/>
                <w:spacing w:val="-8"/>
                <w:sz w:val="20"/>
                <w:szCs w:val="20"/>
              </w:rPr>
            </w:pPr>
            <w:r w:rsidRPr="000B494E">
              <w:rPr>
                <w:spacing w:val="-8"/>
                <w:sz w:val="20"/>
                <w:szCs w:val="20"/>
              </w:rPr>
              <w:t>[0]</w:t>
            </w:r>
          </w:p>
        </w:tc>
        <w:tc>
          <w:tcPr>
            <w:tcW w:w="1559" w:type="dxa"/>
            <w:gridSpan w:val="2"/>
            <w:noWrap/>
            <w:vAlign w:val="center"/>
            <w:hideMark/>
          </w:tcPr>
          <w:p w14:paraId="56759947" w14:textId="5E01C8E7" w:rsidR="00E044E1" w:rsidRPr="000B494E" w:rsidRDefault="00E044E1" w:rsidP="00CC194A">
            <w:pPr>
              <w:jc w:val="center"/>
              <w:rPr>
                <w:i/>
                <w:iCs/>
                <w:spacing w:val="-8"/>
                <w:sz w:val="20"/>
                <w:szCs w:val="20"/>
              </w:rPr>
            </w:pPr>
            <w:r w:rsidRPr="000B494E">
              <w:rPr>
                <w:spacing w:val="-8"/>
                <w:sz w:val="20"/>
                <w:szCs w:val="20"/>
              </w:rPr>
              <w:t>[1;5)</w:t>
            </w:r>
          </w:p>
        </w:tc>
        <w:tc>
          <w:tcPr>
            <w:tcW w:w="1559" w:type="dxa"/>
            <w:gridSpan w:val="2"/>
            <w:noWrap/>
            <w:vAlign w:val="center"/>
            <w:hideMark/>
          </w:tcPr>
          <w:p w14:paraId="78861D6B" w14:textId="5F84C29F" w:rsidR="00E044E1" w:rsidRPr="000B494E" w:rsidRDefault="00E044E1" w:rsidP="00CC194A">
            <w:pPr>
              <w:jc w:val="center"/>
              <w:rPr>
                <w:i/>
                <w:iCs/>
                <w:spacing w:val="-8"/>
                <w:sz w:val="20"/>
                <w:szCs w:val="20"/>
              </w:rPr>
            </w:pPr>
            <w:r w:rsidRPr="000B494E">
              <w:rPr>
                <w:spacing w:val="-8"/>
                <w:sz w:val="20"/>
                <w:szCs w:val="20"/>
              </w:rPr>
              <w:t>(5;10)</w:t>
            </w:r>
          </w:p>
        </w:tc>
        <w:tc>
          <w:tcPr>
            <w:tcW w:w="1560" w:type="dxa"/>
            <w:noWrap/>
            <w:vAlign w:val="center"/>
            <w:hideMark/>
          </w:tcPr>
          <w:p w14:paraId="4C238FE6" w14:textId="2AEB617D" w:rsidR="00E044E1" w:rsidRPr="000B494E" w:rsidRDefault="00E044E1" w:rsidP="00CC194A">
            <w:pPr>
              <w:jc w:val="center"/>
              <w:rPr>
                <w:i/>
                <w:iCs/>
                <w:spacing w:val="-8"/>
                <w:sz w:val="20"/>
                <w:szCs w:val="20"/>
              </w:rPr>
            </w:pPr>
            <w:r w:rsidRPr="000B494E">
              <w:rPr>
                <w:spacing w:val="-8"/>
                <w:sz w:val="20"/>
                <w:szCs w:val="20"/>
              </w:rPr>
              <w:t>(10;+∞)</w:t>
            </w:r>
          </w:p>
        </w:tc>
      </w:tr>
      <w:tr w:rsidR="00E044E1" w:rsidRPr="000B494E" w14:paraId="7DAF165E" w14:textId="77777777" w:rsidTr="00FF79DA">
        <w:trPr>
          <w:trHeight w:val="20"/>
        </w:trPr>
        <w:tc>
          <w:tcPr>
            <w:tcW w:w="5495" w:type="dxa"/>
            <w:vAlign w:val="center"/>
            <w:hideMark/>
          </w:tcPr>
          <w:p w14:paraId="3DCD45F7" w14:textId="06351730"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0B322A" w:rsidRPr="000B494E">
              <w:rPr>
                <w:spacing w:val="-8"/>
                <w:sz w:val="20"/>
                <w:szCs w:val="20"/>
              </w:rPr>
              <w:t xml:space="preserve">и (или) </w:t>
            </w:r>
            <w:r w:rsidRPr="000B494E">
              <w:rPr>
                <w:spacing w:val="-8"/>
                <w:sz w:val="20"/>
                <w:szCs w:val="20"/>
              </w:rPr>
              <w:t xml:space="preserve">подземных источников) в зоне объектов НВОС, i – органолептический показатель </w:t>
            </w:r>
          </w:p>
        </w:tc>
        <w:tc>
          <w:tcPr>
            <w:tcW w:w="1276" w:type="dxa"/>
            <w:vAlign w:val="center"/>
            <w:hideMark/>
          </w:tcPr>
          <w:p w14:paraId="0701D818" w14:textId="573E4723" w:rsidR="00E044E1" w:rsidRPr="000B494E" w:rsidRDefault="00E044E1" w:rsidP="00CC194A">
            <w:pPr>
              <w:jc w:val="center"/>
              <w:rPr>
                <w:spacing w:val="-8"/>
                <w:sz w:val="20"/>
                <w:szCs w:val="20"/>
              </w:rPr>
            </w:pPr>
            <w:r w:rsidRPr="000B494E">
              <w:rPr>
                <w:spacing w:val="-8"/>
                <w:sz w:val="20"/>
                <w:szCs w:val="20"/>
              </w:rPr>
              <w:t>ед. измерения</w:t>
            </w:r>
          </w:p>
        </w:tc>
        <w:tc>
          <w:tcPr>
            <w:tcW w:w="1559" w:type="dxa"/>
            <w:noWrap/>
            <w:vAlign w:val="center"/>
            <w:hideMark/>
          </w:tcPr>
          <w:p w14:paraId="6CCBCF82" w14:textId="1405AB38" w:rsidR="00E044E1" w:rsidRPr="000B494E" w:rsidRDefault="00E044E1" w:rsidP="00CC194A">
            <w:pPr>
              <w:jc w:val="center"/>
              <w:rPr>
                <w:i/>
                <w:iCs/>
                <w:spacing w:val="-8"/>
                <w:sz w:val="20"/>
                <w:szCs w:val="20"/>
              </w:rPr>
            </w:pPr>
            <w:r w:rsidRPr="000B494E">
              <w:rPr>
                <w:i/>
                <w:iCs/>
                <w:spacing w:val="-8"/>
                <w:sz w:val="20"/>
                <w:szCs w:val="20"/>
              </w:rPr>
              <w:t>[0;BOR1]*</w:t>
            </w:r>
          </w:p>
        </w:tc>
        <w:tc>
          <w:tcPr>
            <w:tcW w:w="1701" w:type="dxa"/>
            <w:gridSpan w:val="2"/>
            <w:noWrap/>
            <w:vAlign w:val="center"/>
            <w:hideMark/>
          </w:tcPr>
          <w:p w14:paraId="61E4904E" w14:textId="0EC9D549" w:rsidR="00E044E1" w:rsidRPr="000B494E" w:rsidRDefault="00E044E1" w:rsidP="00CC194A">
            <w:pPr>
              <w:jc w:val="center"/>
              <w:rPr>
                <w:i/>
                <w:iCs/>
                <w:spacing w:val="-8"/>
                <w:sz w:val="20"/>
                <w:szCs w:val="20"/>
              </w:rPr>
            </w:pPr>
            <w:r w:rsidRPr="000B494E">
              <w:rPr>
                <w:i/>
                <w:iCs/>
                <w:spacing w:val="-8"/>
                <w:sz w:val="20"/>
                <w:szCs w:val="20"/>
              </w:rPr>
              <w:t>(BOR1;BOR2]</w:t>
            </w:r>
          </w:p>
        </w:tc>
        <w:tc>
          <w:tcPr>
            <w:tcW w:w="1559" w:type="dxa"/>
            <w:gridSpan w:val="2"/>
            <w:noWrap/>
            <w:vAlign w:val="center"/>
            <w:hideMark/>
          </w:tcPr>
          <w:p w14:paraId="1880F7B3" w14:textId="7F0218D0" w:rsidR="00E044E1" w:rsidRPr="000B494E" w:rsidRDefault="00E044E1" w:rsidP="00CC194A">
            <w:pPr>
              <w:jc w:val="center"/>
              <w:rPr>
                <w:i/>
                <w:iCs/>
                <w:spacing w:val="-8"/>
                <w:sz w:val="20"/>
                <w:szCs w:val="20"/>
              </w:rPr>
            </w:pPr>
            <w:r w:rsidRPr="000B494E">
              <w:rPr>
                <w:i/>
                <w:iCs/>
                <w:spacing w:val="-8"/>
                <w:sz w:val="20"/>
                <w:szCs w:val="20"/>
              </w:rPr>
              <w:t>(BOR2;BOR3]</w:t>
            </w:r>
          </w:p>
        </w:tc>
        <w:tc>
          <w:tcPr>
            <w:tcW w:w="1559" w:type="dxa"/>
            <w:gridSpan w:val="2"/>
            <w:noWrap/>
            <w:vAlign w:val="center"/>
            <w:hideMark/>
          </w:tcPr>
          <w:p w14:paraId="26AB4F11" w14:textId="3578E200" w:rsidR="00E044E1" w:rsidRPr="000B494E" w:rsidRDefault="00E044E1" w:rsidP="00CC194A">
            <w:pPr>
              <w:jc w:val="center"/>
              <w:rPr>
                <w:i/>
                <w:iCs/>
                <w:spacing w:val="-8"/>
                <w:sz w:val="20"/>
                <w:szCs w:val="20"/>
              </w:rPr>
            </w:pPr>
            <w:r w:rsidRPr="000B494E">
              <w:rPr>
                <w:i/>
                <w:iCs/>
                <w:spacing w:val="-8"/>
                <w:sz w:val="20"/>
                <w:szCs w:val="20"/>
              </w:rPr>
              <w:t>(BOR3;BOR4]</w:t>
            </w:r>
          </w:p>
        </w:tc>
        <w:tc>
          <w:tcPr>
            <w:tcW w:w="1560" w:type="dxa"/>
            <w:noWrap/>
            <w:vAlign w:val="center"/>
            <w:hideMark/>
          </w:tcPr>
          <w:p w14:paraId="15050C21" w14:textId="3121A1A6"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16094A04" w14:textId="77777777" w:rsidTr="00FF79DA">
        <w:trPr>
          <w:trHeight w:val="20"/>
        </w:trPr>
        <w:tc>
          <w:tcPr>
            <w:tcW w:w="5495" w:type="dxa"/>
            <w:vAlign w:val="center"/>
            <w:hideMark/>
          </w:tcPr>
          <w:p w14:paraId="40F9FFD2" w14:textId="2227CBF2"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0B322A" w:rsidRPr="000B494E">
              <w:rPr>
                <w:spacing w:val="-8"/>
                <w:sz w:val="20"/>
                <w:szCs w:val="20"/>
              </w:rPr>
              <w:t xml:space="preserve">и (или) </w:t>
            </w:r>
            <w:r w:rsidRPr="000B494E">
              <w:rPr>
                <w:spacing w:val="-8"/>
                <w:sz w:val="20"/>
                <w:szCs w:val="20"/>
              </w:rPr>
              <w:t>подземных источников) в зоне объектов НВОС, i – обобщенный показатель</w:t>
            </w:r>
          </w:p>
        </w:tc>
        <w:tc>
          <w:tcPr>
            <w:tcW w:w="1276" w:type="dxa"/>
            <w:vAlign w:val="center"/>
            <w:hideMark/>
          </w:tcPr>
          <w:p w14:paraId="51D7F5E0" w14:textId="73D47B4D" w:rsidR="00E044E1" w:rsidRPr="000B494E" w:rsidRDefault="00E044E1" w:rsidP="00CC194A">
            <w:pPr>
              <w:jc w:val="center"/>
              <w:rPr>
                <w:spacing w:val="-8"/>
                <w:sz w:val="20"/>
                <w:szCs w:val="20"/>
              </w:rPr>
            </w:pPr>
            <w:r w:rsidRPr="000B494E">
              <w:rPr>
                <w:spacing w:val="-8"/>
                <w:sz w:val="20"/>
                <w:szCs w:val="20"/>
              </w:rPr>
              <w:t>ед. измерения</w:t>
            </w:r>
          </w:p>
        </w:tc>
        <w:tc>
          <w:tcPr>
            <w:tcW w:w="1559" w:type="dxa"/>
            <w:noWrap/>
            <w:vAlign w:val="center"/>
            <w:hideMark/>
          </w:tcPr>
          <w:p w14:paraId="6500835D" w14:textId="2BFDD207" w:rsidR="00E044E1" w:rsidRPr="000B494E" w:rsidRDefault="00E044E1" w:rsidP="00CC194A">
            <w:pPr>
              <w:jc w:val="center"/>
              <w:rPr>
                <w:i/>
                <w:iCs/>
                <w:spacing w:val="-8"/>
                <w:sz w:val="20"/>
                <w:szCs w:val="20"/>
              </w:rPr>
            </w:pPr>
            <w:r w:rsidRPr="000B494E">
              <w:rPr>
                <w:i/>
                <w:iCs/>
                <w:spacing w:val="-8"/>
                <w:sz w:val="20"/>
                <w:szCs w:val="20"/>
              </w:rPr>
              <w:t>[0;BOR1]*</w:t>
            </w:r>
          </w:p>
        </w:tc>
        <w:tc>
          <w:tcPr>
            <w:tcW w:w="1701" w:type="dxa"/>
            <w:gridSpan w:val="2"/>
            <w:noWrap/>
            <w:vAlign w:val="center"/>
            <w:hideMark/>
          </w:tcPr>
          <w:p w14:paraId="5FBC83B0" w14:textId="1B1E9718" w:rsidR="00E044E1" w:rsidRPr="000B494E" w:rsidRDefault="00E044E1" w:rsidP="00CC194A">
            <w:pPr>
              <w:jc w:val="center"/>
              <w:rPr>
                <w:i/>
                <w:iCs/>
                <w:spacing w:val="-8"/>
                <w:sz w:val="20"/>
                <w:szCs w:val="20"/>
              </w:rPr>
            </w:pPr>
            <w:r w:rsidRPr="000B494E">
              <w:rPr>
                <w:i/>
                <w:iCs/>
                <w:spacing w:val="-8"/>
                <w:sz w:val="20"/>
                <w:szCs w:val="20"/>
              </w:rPr>
              <w:t>(BOR1;BOR2]</w:t>
            </w:r>
          </w:p>
        </w:tc>
        <w:tc>
          <w:tcPr>
            <w:tcW w:w="1559" w:type="dxa"/>
            <w:gridSpan w:val="2"/>
            <w:noWrap/>
            <w:vAlign w:val="center"/>
            <w:hideMark/>
          </w:tcPr>
          <w:p w14:paraId="5E14EF45" w14:textId="6981A463" w:rsidR="00E044E1" w:rsidRPr="000B494E" w:rsidRDefault="00E044E1" w:rsidP="00CC194A">
            <w:pPr>
              <w:jc w:val="center"/>
              <w:rPr>
                <w:i/>
                <w:iCs/>
                <w:spacing w:val="-8"/>
                <w:sz w:val="20"/>
                <w:szCs w:val="20"/>
              </w:rPr>
            </w:pPr>
            <w:r w:rsidRPr="000B494E">
              <w:rPr>
                <w:i/>
                <w:iCs/>
                <w:spacing w:val="-8"/>
                <w:sz w:val="20"/>
                <w:szCs w:val="20"/>
              </w:rPr>
              <w:t>(BOR2;BOR3]</w:t>
            </w:r>
          </w:p>
        </w:tc>
        <w:tc>
          <w:tcPr>
            <w:tcW w:w="1559" w:type="dxa"/>
            <w:gridSpan w:val="2"/>
            <w:noWrap/>
            <w:vAlign w:val="center"/>
            <w:hideMark/>
          </w:tcPr>
          <w:p w14:paraId="642C1F54" w14:textId="7D78D4CF" w:rsidR="00E044E1" w:rsidRPr="000B494E" w:rsidRDefault="00E044E1" w:rsidP="00CC194A">
            <w:pPr>
              <w:jc w:val="center"/>
              <w:rPr>
                <w:i/>
                <w:iCs/>
                <w:spacing w:val="-8"/>
                <w:sz w:val="20"/>
                <w:szCs w:val="20"/>
              </w:rPr>
            </w:pPr>
            <w:r w:rsidRPr="000B494E">
              <w:rPr>
                <w:i/>
                <w:iCs/>
                <w:spacing w:val="-8"/>
                <w:sz w:val="20"/>
                <w:szCs w:val="20"/>
              </w:rPr>
              <w:t>(BOR3;BOR4]</w:t>
            </w:r>
          </w:p>
        </w:tc>
        <w:tc>
          <w:tcPr>
            <w:tcW w:w="1560" w:type="dxa"/>
            <w:noWrap/>
            <w:vAlign w:val="center"/>
            <w:hideMark/>
          </w:tcPr>
          <w:p w14:paraId="0BBABDA0" w14:textId="66884E2E"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37F5AB9D" w14:textId="77777777" w:rsidTr="00FF79DA">
        <w:trPr>
          <w:trHeight w:val="20"/>
        </w:trPr>
        <w:tc>
          <w:tcPr>
            <w:tcW w:w="5495" w:type="dxa"/>
            <w:vAlign w:val="center"/>
            <w:hideMark/>
          </w:tcPr>
          <w:p w14:paraId="7D693957" w14:textId="6B30A385"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0B322A" w:rsidRPr="000B494E">
              <w:rPr>
                <w:spacing w:val="-8"/>
                <w:sz w:val="20"/>
                <w:szCs w:val="20"/>
              </w:rPr>
              <w:t xml:space="preserve">и (или) </w:t>
            </w:r>
            <w:r w:rsidRPr="000B494E">
              <w:rPr>
                <w:spacing w:val="-8"/>
                <w:sz w:val="20"/>
                <w:szCs w:val="20"/>
              </w:rPr>
              <w:t>подземных источников) в зоне объектов НВОС, i – санитарно–микробиологический и паразитологический показатели</w:t>
            </w:r>
          </w:p>
        </w:tc>
        <w:tc>
          <w:tcPr>
            <w:tcW w:w="1276" w:type="dxa"/>
            <w:vAlign w:val="center"/>
            <w:hideMark/>
          </w:tcPr>
          <w:p w14:paraId="48C9C028" w14:textId="3AFFF088" w:rsidR="00E044E1" w:rsidRPr="000B494E" w:rsidRDefault="00E044E1" w:rsidP="00CC194A">
            <w:pPr>
              <w:jc w:val="center"/>
              <w:rPr>
                <w:spacing w:val="-8"/>
                <w:sz w:val="20"/>
                <w:szCs w:val="20"/>
              </w:rPr>
            </w:pPr>
            <w:r w:rsidRPr="000B494E">
              <w:rPr>
                <w:spacing w:val="-8"/>
                <w:sz w:val="20"/>
                <w:szCs w:val="20"/>
              </w:rPr>
              <w:t>ед. измерения</w:t>
            </w:r>
          </w:p>
        </w:tc>
        <w:tc>
          <w:tcPr>
            <w:tcW w:w="1559" w:type="dxa"/>
            <w:noWrap/>
            <w:vAlign w:val="center"/>
            <w:hideMark/>
          </w:tcPr>
          <w:p w14:paraId="7EDD9A9D" w14:textId="39E07AA6" w:rsidR="00E044E1" w:rsidRPr="000B494E" w:rsidRDefault="00E044E1" w:rsidP="00CC194A">
            <w:pPr>
              <w:jc w:val="center"/>
              <w:rPr>
                <w:i/>
                <w:iCs/>
                <w:spacing w:val="-8"/>
                <w:sz w:val="20"/>
                <w:szCs w:val="20"/>
              </w:rPr>
            </w:pPr>
            <w:r w:rsidRPr="000B494E">
              <w:rPr>
                <w:i/>
                <w:iCs/>
                <w:spacing w:val="-8"/>
                <w:sz w:val="20"/>
                <w:szCs w:val="20"/>
              </w:rPr>
              <w:t>[0;BOR1]*</w:t>
            </w:r>
          </w:p>
        </w:tc>
        <w:tc>
          <w:tcPr>
            <w:tcW w:w="1701" w:type="dxa"/>
            <w:gridSpan w:val="2"/>
            <w:noWrap/>
            <w:vAlign w:val="center"/>
            <w:hideMark/>
          </w:tcPr>
          <w:p w14:paraId="1681824E" w14:textId="41B7C47F" w:rsidR="00E044E1" w:rsidRPr="000B494E" w:rsidRDefault="00E044E1" w:rsidP="00CC194A">
            <w:pPr>
              <w:jc w:val="center"/>
              <w:rPr>
                <w:i/>
                <w:iCs/>
                <w:spacing w:val="-8"/>
                <w:sz w:val="20"/>
                <w:szCs w:val="20"/>
              </w:rPr>
            </w:pPr>
            <w:r w:rsidRPr="000B494E">
              <w:rPr>
                <w:i/>
                <w:iCs/>
                <w:spacing w:val="-8"/>
                <w:sz w:val="20"/>
                <w:szCs w:val="20"/>
              </w:rPr>
              <w:t>(BOR1;BOR2]</w:t>
            </w:r>
          </w:p>
        </w:tc>
        <w:tc>
          <w:tcPr>
            <w:tcW w:w="1559" w:type="dxa"/>
            <w:gridSpan w:val="2"/>
            <w:noWrap/>
            <w:vAlign w:val="center"/>
            <w:hideMark/>
          </w:tcPr>
          <w:p w14:paraId="0170BB30" w14:textId="2EF3CE7B" w:rsidR="00E044E1" w:rsidRPr="000B494E" w:rsidRDefault="00E044E1" w:rsidP="00CC194A">
            <w:pPr>
              <w:jc w:val="center"/>
              <w:rPr>
                <w:i/>
                <w:iCs/>
                <w:spacing w:val="-8"/>
                <w:sz w:val="20"/>
                <w:szCs w:val="20"/>
              </w:rPr>
            </w:pPr>
            <w:r w:rsidRPr="000B494E">
              <w:rPr>
                <w:i/>
                <w:iCs/>
                <w:spacing w:val="-8"/>
                <w:sz w:val="20"/>
                <w:szCs w:val="20"/>
              </w:rPr>
              <w:t>(BOR2;BOR3]</w:t>
            </w:r>
          </w:p>
        </w:tc>
        <w:tc>
          <w:tcPr>
            <w:tcW w:w="1559" w:type="dxa"/>
            <w:gridSpan w:val="2"/>
            <w:noWrap/>
            <w:vAlign w:val="center"/>
            <w:hideMark/>
          </w:tcPr>
          <w:p w14:paraId="5CC9D38A" w14:textId="27075F7E" w:rsidR="00E044E1" w:rsidRPr="000B494E" w:rsidRDefault="00E044E1" w:rsidP="00CC194A">
            <w:pPr>
              <w:jc w:val="center"/>
              <w:rPr>
                <w:i/>
                <w:iCs/>
                <w:spacing w:val="-8"/>
                <w:sz w:val="20"/>
                <w:szCs w:val="20"/>
              </w:rPr>
            </w:pPr>
            <w:r w:rsidRPr="000B494E">
              <w:rPr>
                <w:i/>
                <w:iCs/>
                <w:spacing w:val="-8"/>
                <w:sz w:val="20"/>
                <w:szCs w:val="20"/>
              </w:rPr>
              <w:t>(BOR3;BOR4]</w:t>
            </w:r>
          </w:p>
        </w:tc>
        <w:tc>
          <w:tcPr>
            <w:tcW w:w="1560" w:type="dxa"/>
            <w:noWrap/>
            <w:vAlign w:val="center"/>
            <w:hideMark/>
          </w:tcPr>
          <w:p w14:paraId="45C52A54" w14:textId="21B32636"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67533E0D" w14:textId="77777777" w:rsidTr="00FF79DA">
        <w:trPr>
          <w:trHeight w:val="20"/>
        </w:trPr>
        <w:tc>
          <w:tcPr>
            <w:tcW w:w="5495" w:type="dxa"/>
            <w:vAlign w:val="center"/>
            <w:hideMark/>
          </w:tcPr>
          <w:p w14:paraId="66C56A5E" w14:textId="044EDAF8"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0B322A" w:rsidRPr="000B494E">
              <w:rPr>
                <w:spacing w:val="-8"/>
                <w:sz w:val="20"/>
                <w:szCs w:val="20"/>
              </w:rPr>
              <w:t xml:space="preserve">и (или) </w:t>
            </w:r>
            <w:r w:rsidRPr="000B494E">
              <w:rPr>
                <w:spacing w:val="-8"/>
                <w:sz w:val="20"/>
                <w:szCs w:val="20"/>
              </w:rPr>
              <w:t>подземных источников) в зоне объектов НВОС, i – показатель радиационной безопасности</w:t>
            </w:r>
          </w:p>
        </w:tc>
        <w:tc>
          <w:tcPr>
            <w:tcW w:w="1276" w:type="dxa"/>
            <w:vAlign w:val="center"/>
            <w:hideMark/>
          </w:tcPr>
          <w:p w14:paraId="3E8E8B2A" w14:textId="69F70FC7" w:rsidR="00E044E1" w:rsidRPr="000B494E" w:rsidRDefault="00E044E1" w:rsidP="00CC194A">
            <w:pPr>
              <w:jc w:val="center"/>
              <w:rPr>
                <w:spacing w:val="-8"/>
                <w:sz w:val="20"/>
                <w:szCs w:val="20"/>
              </w:rPr>
            </w:pPr>
            <w:r w:rsidRPr="000B494E">
              <w:rPr>
                <w:spacing w:val="-8"/>
                <w:sz w:val="20"/>
                <w:szCs w:val="20"/>
              </w:rPr>
              <w:t>ед. измерения</w:t>
            </w:r>
          </w:p>
        </w:tc>
        <w:tc>
          <w:tcPr>
            <w:tcW w:w="1559" w:type="dxa"/>
            <w:vAlign w:val="center"/>
            <w:hideMark/>
          </w:tcPr>
          <w:p w14:paraId="7D7D9D20" w14:textId="1B2D95BF" w:rsidR="00E044E1" w:rsidRPr="000B494E" w:rsidRDefault="00E044E1" w:rsidP="00CC194A">
            <w:pPr>
              <w:jc w:val="center"/>
              <w:rPr>
                <w:spacing w:val="-8"/>
                <w:sz w:val="20"/>
                <w:szCs w:val="20"/>
              </w:rPr>
            </w:pPr>
            <w:r w:rsidRPr="000B494E">
              <w:rPr>
                <w:i/>
                <w:iCs/>
                <w:spacing w:val="-8"/>
                <w:sz w:val="20"/>
                <w:szCs w:val="20"/>
              </w:rPr>
              <w:t>[0;BOR1]*</w:t>
            </w:r>
          </w:p>
        </w:tc>
        <w:tc>
          <w:tcPr>
            <w:tcW w:w="1701" w:type="dxa"/>
            <w:gridSpan w:val="2"/>
            <w:vAlign w:val="center"/>
            <w:hideMark/>
          </w:tcPr>
          <w:p w14:paraId="5701D0C8" w14:textId="47E7CBC3" w:rsidR="00E044E1" w:rsidRPr="000B494E" w:rsidRDefault="00E044E1" w:rsidP="00CC194A">
            <w:pPr>
              <w:jc w:val="center"/>
              <w:rPr>
                <w:spacing w:val="-8"/>
                <w:sz w:val="20"/>
                <w:szCs w:val="20"/>
              </w:rPr>
            </w:pPr>
            <w:r w:rsidRPr="000B494E">
              <w:rPr>
                <w:i/>
                <w:iCs/>
                <w:spacing w:val="-8"/>
                <w:sz w:val="20"/>
                <w:szCs w:val="20"/>
              </w:rPr>
              <w:t>(BOR1;BOR2]</w:t>
            </w:r>
          </w:p>
        </w:tc>
        <w:tc>
          <w:tcPr>
            <w:tcW w:w="1559" w:type="dxa"/>
            <w:gridSpan w:val="2"/>
            <w:vAlign w:val="center"/>
            <w:hideMark/>
          </w:tcPr>
          <w:p w14:paraId="7BB361BE" w14:textId="4399CAA4" w:rsidR="00E044E1" w:rsidRPr="000B494E" w:rsidRDefault="00E044E1" w:rsidP="00CC194A">
            <w:pPr>
              <w:jc w:val="center"/>
              <w:rPr>
                <w:spacing w:val="-8"/>
                <w:sz w:val="20"/>
                <w:szCs w:val="20"/>
              </w:rPr>
            </w:pPr>
            <w:r w:rsidRPr="000B494E">
              <w:rPr>
                <w:i/>
                <w:iCs/>
                <w:spacing w:val="-8"/>
                <w:sz w:val="20"/>
                <w:szCs w:val="20"/>
              </w:rPr>
              <w:t>(BOR2;BOR3]</w:t>
            </w:r>
          </w:p>
        </w:tc>
        <w:tc>
          <w:tcPr>
            <w:tcW w:w="1559" w:type="dxa"/>
            <w:gridSpan w:val="2"/>
            <w:vAlign w:val="center"/>
            <w:hideMark/>
          </w:tcPr>
          <w:p w14:paraId="2BB9B51A" w14:textId="599CCF5A" w:rsidR="00E044E1" w:rsidRPr="000B494E" w:rsidRDefault="00E044E1" w:rsidP="00CC194A">
            <w:pPr>
              <w:jc w:val="center"/>
              <w:rPr>
                <w:spacing w:val="-8"/>
                <w:sz w:val="20"/>
                <w:szCs w:val="20"/>
              </w:rPr>
            </w:pPr>
            <w:r w:rsidRPr="000B494E">
              <w:rPr>
                <w:i/>
                <w:iCs/>
                <w:spacing w:val="-8"/>
                <w:sz w:val="20"/>
                <w:szCs w:val="20"/>
              </w:rPr>
              <w:t>(BOR3;BOR4]</w:t>
            </w:r>
          </w:p>
        </w:tc>
        <w:tc>
          <w:tcPr>
            <w:tcW w:w="1560" w:type="dxa"/>
            <w:vAlign w:val="center"/>
            <w:hideMark/>
          </w:tcPr>
          <w:p w14:paraId="0E6582AF" w14:textId="713C7DD9"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7A492F33" w14:textId="77777777" w:rsidTr="00FF79DA">
        <w:trPr>
          <w:trHeight w:val="20"/>
        </w:trPr>
        <w:tc>
          <w:tcPr>
            <w:tcW w:w="5495" w:type="dxa"/>
            <w:vAlign w:val="center"/>
            <w:hideMark/>
          </w:tcPr>
          <w:p w14:paraId="7F8067B0" w14:textId="21C3C765"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0B322A" w:rsidRPr="000B494E">
              <w:rPr>
                <w:spacing w:val="-8"/>
                <w:sz w:val="20"/>
                <w:szCs w:val="20"/>
              </w:rPr>
              <w:t xml:space="preserve">и (или) </w:t>
            </w:r>
            <w:r w:rsidRPr="000B494E">
              <w:rPr>
                <w:spacing w:val="-8"/>
                <w:sz w:val="20"/>
                <w:szCs w:val="20"/>
              </w:rPr>
              <w:t>подземных источников) в зоне объектов НВОС, i – показатель санитарно–химической опасности (кроме пестицидов)</w:t>
            </w:r>
          </w:p>
        </w:tc>
        <w:tc>
          <w:tcPr>
            <w:tcW w:w="1276" w:type="dxa"/>
            <w:vAlign w:val="center"/>
            <w:hideMark/>
          </w:tcPr>
          <w:p w14:paraId="7C16CB83" w14:textId="4CD92B26" w:rsidR="00E044E1" w:rsidRPr="000B494E" w:rsidRDefault="00E044E1" w:rsidP="00CC194A">
            <w:pPr>
              <w:jc w:val="center"/>
              <w:rPr>
                <w:spacing w:val="-8"/>
                <w:sz w:val="20"/>
                <w:szCs w:val="20"/>
              </w:rPr>
            </w:pPr>
            <w:r w:rsidRPr="000B494E">
              <w:rPr>
                <w:spacing w:val="-8"/>
                <w:sz w:val="20"/>
                <w:szCs w:val="20"/>
              </w:rPr>
              <w:t>доли ПДК, ОДУ</w:t>
            </w:r>
          </w:p>
        </w:tc>
        <w:tc>
          <w:tcPr>
            <w:tcW w:w="1559" w:type="dxa"/>
            <w:vAlign w:val="center"/>
            <w:hideMark/>
          </w:tcPr>
          <w:p w14:paraId="118A551B" w14:textId="74A2CCA2" w:rsidR="00E044E1" w:rsidRPr="000B494E" w:rsidRDefault="00E044E1" w:rsidP="00CC194A">
            <w:pPr>
              <w:jc w:val="center"/>
              <w:rPr>
                <w:spacing w:val="-8"/>
                <w:sz w:val="20"/>
                <w:szCs w:val="20"/>
              </w:rPr>
            </w:pPr>
            <w:r w:rsidRPr="000B494E">
              <w:rPr>
                <w:spacing w:val="-8"/>
                <w:sz w:val="20"/>
                <w:szCs w:val="20"/>
              </w:rPr>
              <w:t>[0;0,5ПДК]</w:t>
            </w:r>
          </w:p>
        </w:tc>
        <w:tc>
          <w:tcPr>
            <w:tcW w:w="1701" w:type="dxa"/>
            <w:gridSpan w:val="2"/>
            <w:vAlign w:val="center"/>
            <w:hideMark/>
          </w:tcPr>
          <w:p w14:paraId="02EFB1AC" w14:textId="763EDC86" w:rsidR="00E044E1" w:rsidRPr="000B494E" w:rsidRDefault="00E044E1" w:rsidP="00CC194A">
            <w:pPr>
              <w:jc w:val="center"/>
              <w:rPr>
                <w:spacing w:val="-8"/>
                <w:sz w:val="20"/>
                <w:szCs w:val="20"/>
              </w:rPr>
            </w:pPr>
            <w:r w:rsidRPr="000B494E">
              <w:rPr>
                <w:spacing w:val="-8"/>
                <w:sz w:val="20"/>
                <w:szCs w:val="20"/>
              </w:rPr>
              <w:t>(0,5ПДК;1ПДК]</w:t>
            </w:r>
          </w:p>
        </w:tc>
        <w:tc>
          <w:tcPr>
            <w:tcW w:w="1559" w:type="dxa"/>
            <w:gridSpan w:val="2"/>
            <w:vAlign w:val="center"/>
            <w:hideMark/>
          </w:tcPr>
          <w:p w14:paraId="407FC430" w14:textId="443C40E7" w:rsidR="00E044E1" w:rsidRPr="000B494E" w:rsidRDefault="00E044E1" w:rsidP="00CC194A">
            <w:pPr>
              <w:jc w:val="center"/>
              <w:rPr>
                <w:spacing w:val="-8"/>
                <w:sz w:val="20"/>
                <w:szCs w:val="20"/>
              </w:rPr>
            </w:pPr>
            <w:r w:rsidRPr="000B494E">
              <w:rPr>
                <w:spacing w:val="-8"/>
                <w:sz w:val="20"/>
                <w:szCs w:val="20"/>
              </w:rPr>
              <w:t>(1ПДК;2ПДК]</w:t>
            </w:r>
          </w:p>
        </w:tc>
        <w:tc>
          <w:tcPr>
            <w:tcW w:w="1559" w:type="dxa"/>
            <w:gridSpan w:val="2"/>
            <w:vAlign w:val="center"/>
            <w:hideMark/>
          </w:tcPr>
          <w:p w14:paraId="009641D5" w14:textId="5386D755" w:rsidR="00E044E1" w:rsidRPr="000B494E" w:rsidRDefault="00E044E1" w:rsidP="00CC194A">
            <w:pPr>
              <w:jc w:val="center"/>
              <w:rPr>
                <w:spacing w:val="-8"/>
                <w:sz w:val="20"/>
                <w:szCs w:val="20"/>
              </w:rPr>
            </w:pPr>
            <w:r w:rsidRPr="000B494E">
              <w:rPr>
                <w:spacing w:val="-8"/>
                <w:sz w:val="20"/>
                <w:szCs w:val="20"/>
              </w:rPr>
              <w:t>(2ПДК;5ПДК]</w:t>
            </w:r>
          </w:p>
        </w:tc>
        <w:tc>
          <w:tcPr>
            <w:tcW w:w="1560" w:type="dxa"/>
            <w:vAlign w:val="center"/>
            <w:hideMark/>
          </w:tcPr>
          <w:p w14:paraId="1F682B13" w14:textId="4AC1CC79"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36D235D5" w14:textId="77777777" w:rsidTr="00FF79DA">
        <w:trPr>
          <w:trHeight w:val="20"/>
        </w:trPr>
        <w:tc>
          <w:tcPr>
            <w:tcW w:w="5495" w:type="dxa"/>
            <w:vAlign w:val="center"/>
            <w:hideMark/>
          </w:tcPr>
          <w:p w14:paraId="64A49ED0" w14:textId="135E1541"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0B322A" w:rsidRPr="000B494E">
              <w:rPr>
                <w:spacing w:val="-8"/>
                <w:sz w:val="20"/>
                <w:szCs w:val="20"/>
              </w:rPr>
              <w:t xml:space="preserve">и (или) </w:t>
            </w:r>
            <w:r w:rsidRPr="000B494E">
              <w:rPr>
                <w:spacing w:val="-8"/>
                <w:sz w:val="20"/>
                <w:szCs w:val="20"/>
              </w:rPr>
              <w:t>подземных источников) в зоне объектов НВОС, i –пестицид</w:t>
            </w:r>
          </w:p>
        </w:tc>
        <w:tc>
          <w:tcPr>
            <w:tcW w:w="1276" w:type="dxa"/>
            <w:vAlign w:val="center"/>
            <w:hideMark/>
          </w:tcPr>
          <w:p w14:paraId="1A6D8D92" w14:textId="5C871DE7" w:rsidR="00E044E1" w:rsidRPr="000B494E" w:rsidRDefault="00E044E1" w:rsidP="00CC194A">
            <w:pPr>
              <w:jc w:val="center"/>
              <w:rPr>
                <w:spacing w:val="-8"/>
                <w:sz w:val="20"/>
                <w:szCs w:val="20"/>
              </w:rPr>
            </w:pPr>
            <w:r w:rsidRPr="000B494E">
              <w:rPr>
                <w:spacing w:val="-8"/>
                <w:sz w:val="20"/>
                <w:szCs w:val="20"/>
              </w:rPr>
              <w:t>доли ПДК, ОДУ</w:t>
            </w:r>
          </w:p>
        </w:tc>
        <w:tc>
          <w:tcPr>
            <w:tcW w:w="1559" w:type="dxa"/>
            <w:noWrap/>
            <w:vAlign w:val="center"/>
            <w:hideMark/>
          </w:tcPr>
          <w:p w14:paraId="77DCE51D" w14:textId="108B2469" w:rsidR="00E044E1" w:rsidRPr="000B494E" w:rsidRDefault="00E044E1" w:rsidP="00CC194A">
            <w:pPr>
              <w:jc w:val="center"/>
              <w:rPr>
                <w:i/>
                <w:iCs/>
                <w:spacing w:val="-8"/>
                <w:sz w:val="20"/>
                <w:szCs w:val="20"/>
              </w:rPr>
            </w:pPr>
            <w:r w:rsidRPr="000B494E">
              <w:rPr>
                <w:spacing w:val="-8"/>
                <w:sz w:val="20"/>
                <w:szCs w:val="20"/>
              </w:rPr>
              <w:t>[0;0,5ПДК]</w:t>
            </w:r>
          </w:p>
        </w:tc>
        <w:tc>
          <w:tcPr>
            <w:tcW w:w="1701" w:type="dxa"/>
            <w:gridSpan w:val="2"/>
            <w:noWrap/>
            <w:vAlign w:val="center"/>
            <w:hideMark/>
          </w:tcPr>
          <w:p w14:paraId="704E89E2" w14:textId="40F12EFC" w:rsidR="00E044E1" w:rsidRPr="000B494E" w:rsidRDefault="00E044E1" w:rsidP="00CC194A">
            <w:pPr>
              <w:jc w:val="center"/>
              <w:rPr>
                <w:i/>
                <w:iCs/>
                <w:spacing w:val="-8"/>
                <w:sz w:val="20"/>
                <w:szCs w:val="20"/>
              </w:rPr>
            </w:pPr>
            <w:r w:rsidRPr="000B494E">
              <w:rPr>
                <w:spacing w:val="-8"/>
                <w:sz w:val="20"/>
                <w:szCs w:val="20"/>
              </w:rPr>
              <w:t>(0,5ПДК;1ПДК]</w:t>
            </w:r>
          </w:p>
        </w:tc>
        <w:tc>
          <w:tcPr>
            <w:tcW w:w="1559" w:type="dxa"/>
            <w:gridSpan w:val="2"/>
            <w:noWrap/>
            <w:vAlign w:val="center"/>
            <w:hideMark/>
          </w:tcPr>
          <w:p w14:paraId="100CA927" w14:textId="5D119ACB" w:rsidR="00E044E1" w:rsidRPr="000B494E" w:rsidRDefault="00E044E1" w:rsidP="00CC194A">
            <w:pPr>
              <w:jc w:val="center"/>
              <w:rPr>
                <w:i/>
                <w:iCs/>
                <w:spacing w:val="-8"/>
                <w:sz w:val="20"/>
                <w:szCs w:val="20"/>
              </w:rPr>
            </w:pPr>
            <w:r w:rsidRPr="000B494E">
              <w:rPr>
                <w:spacing w:val="-8"/>
                <w:sz w:val="20"/>
                <w:szCs w:val="20"/>
              </w:rPr>
              <w:t>(1ПДК;2ПДК]</w:t>
            </w:r>
          </w:p>
        </w:tc>
        <w:tc>
          <w:tcPr>
            <w:tcW w:w="1559" w:type="dxa"/>
            <w:gridSpan w:val="2"/>
            <w:noWrap/>
            <w:vAlign w:val="center"/>
            <w:hideMark/>
          </w:tcPr>
          <w:p w14:paraId="50C1EEFF" w14:textId="5E1BC179" w:rsidR="00E044E1" w:rsidRPr="000B494E" w:rsidRDefault="00E044E1" w:rsidP="00CC194A">
            <w:pPr>
              <w:jc w:val="center"/>
              <w:rPr>
                <w:i/>
                <w:iCs/>
                <w:spacing w:val="-8"/>
                <w:sz w:val="20"/>
                <w:szCs w:val="20"/>
              </w:rPr>
            </w:pPr>
            <w:r w:rsidRPr="000B494E">
              <w:rPr>
                <w:spacing w:val="-8"/>
                <w:sz w:val="20"/>
                <w:szCs w:val="20"/>
              </w:rPr>
              <w:t>(2ПДК;5ПДК]</w:t>
            </w:r>
          </w:p>
        </w:tc>
        <w:tc>
          <w:tcPr>
            <w:tcW w:w="1560" w:type="dxa"/>
            <w:noWrap/>
            <w:vAlign w:val="center"/>
            <w:hideMark/>
          </w:tcPr>
          <w:p w14:paraId="3AFA7E76" w14:textId="70774A73"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0A29F761" w14:textId="77777777" w:rsidTr="00FF79DA">
        <w:trPr>
          <w:trHeight w:val="20"/>
        </w:trPr>
        <w:tc>
          <w:tcPr>
            <w:tcW w:w="5495" w:type="dxa"/>
            <w:vAlign w:val="center"/>
            <w:hideMark/>
          </w:tcPr>
          <w:p w14:paraId="3967F25D" w14:textId="168C0281" w:rsidR="00E044E1" w:rsidRPr="000B494E" w:rsidRDefault="00E044E1" w:rsidP="00EE1A09">
            <w:pPr>
              <w:rPr>
                <w:spacing w:val="-8"/>
                <w:sz w:val="20"/>
                <w:szCs w:val="20"/>
              </w:rPr>
            </w:pPr>
            <w:r w:rsidRPr="000B494E">
              <w:rPr>
                <w:spacing w:val="-8"/>
                <w:sz w:val="20"/>
                <w:szCs w:val="20"/>
              </w:rPr>
              <w:t>Наличие жалоб населения на качество воды водных объектов (поверхностных и</w:t>
            </w:r>
            <w:r w:rsidR="00EE1A09" w:rsidRPr="000B494E">
              <w:rPr>
                <w:spacing w:val="-8"/>
                <w:sz w:val="20"/>
                <w:szCs w:val="20"/>
              </w:rPr>
              <w:t xml:space="preserve"> (</w:t>
            </w:r>
            <w:r w:rsidRPr="000B494E">
              <w:rPr>
                <w:spacing w:val="-8"/>
                <w:sz w:val="20"/>
                <w:szCs w:val="20"/>
              </w:rPr>
              <w:t>или</w:t>
            </w:r>
            <w:r w:rsidR="00EE1A09" w:rsidRPr="000B494E">
              <w:rPr>
                <w:spacing w:val="-8"/>
                <w:sz w:val="20"/>
                <w:szCs w:val="20"/>
              </w:rPr>
              <w:t>)</w:t>
            </w:r>
            <w:r w:rsidRPr="000B494E">
              <w:rPr>
                <w:spacing w:val="-8"/>
                <w:sz w:val="20"/>
                <w:szCs w:val="20"/>
              </w:rPr>
              <w:t xml:space="preserve"> подземных источников) от объекта НВОС</w:t>
            </w:r>
          </w:p>
        </w:tc>
        <w:tc>
          <w:tcPr>
            <w:tcW w:w="1276" w:type="dxa"/>
            <w:vAlign w:val="center"/>
            <w:hideMark/>
          </w:tcPr>
          <w:p w14:paraId="63C9A649" w14:textId="678D8404" w:rsidR="00E044E1" w:rsidRPr="000B494E" w:rsidRDefault="00205059" w:rsidP="000B322A">
            <w:pPr>
              <w:jc w:val="center"/>
              <w:rPr>
                <w:spacing w:val="-8"/>
                <w:sz w:val="20"/>
                <w:szCs w:val="20"/>
              </w:rPr>
            </w:pPr>
            <w:r w:rsidRPr="000B494E">
              <w:rPr>
                <w:spacing w:val="-8"/>
                <w:sz w:val="20"/>
                <w:szCs w:val="20"/>
              </w:rPr>
              <w:t>ед.</w:t>
            </w:r>
            <w:r w:rsidR="00787584" w:rsidRPr="000B494E">
              <w:rPr>
                <w:spacing w:val="-8"/>
                <w:sz w:val="20"/>
                <w:szCs w:val="20"/>
              </w:rPr>
              <w:t xml:space="preserve"> </w:t>
            </w:r>
            <w:r w:rsidRPr="000B494E">
              <w:rPr>
                <w:spacing w:val="-8"/>
                <w:sz w:val="20"/>
                <w:szCs w:val="20"/>
              </w:rPr>
              <w:t>/</w:t>
            </w:r>
            <w:r w:rsidR="00787584" w:rsidRPr="000B494E">
              <w:rPr>
                <w:spacing w:val="-8"/>
                <w:sz w:val="20"/>
                <w:szCs w:val="20"/>
              </w:rPr>
              <w:t xml:space="preserve"> </w:t>
            </w:r>
            <w:r w:rsidRPr="000B494E">
              <w:rPr>
                <w:spacing w:val="-8"/>
                <w:sz w:val="20"/>
                <w:szCs w:val="20"/>
              </w:rPr>
              <w:t>год</w:t>
            </w:r>
          </w:p>
        </w:tc>
        <w:tc>
          <w:tcPr>
            <w:tcW w:w="1559" w:type="dxa"/>
            <w:vAlign w:val="center"/>
            <w:hideMark/>
          </w:tcPr>
          <w:p w14:paraId="49FD29D1" w14:textId="39508535" w:rsidR="00E044E1" w:rsidRPr="000B494E" w:rsidRDefault="00E044E1" w:rsidP="00CC194A">
            <w:pPr>
              <w:jc w:val="center"/>
              <w:rPr>
                <w:spacing w:val="-8"/>
                <w:sz w:val="20"/>
                <w:szCs w:val="20"/>
              </w:rPr>
            </w:pPr>
            <w:r w:rsidRPr="000B494E">
              <w:rPr>
                <w:spacing w:val="-8"/>
                <w:sz w:val="20"/>
                <w:szCs w:val="20"/>
              </w:rPr>
              <w:t>[0]</w:t>
            </w:r>
          </w:p>
        </w:tc>
        <w:tc>
          <w:tcPr>
            <w:tcW w:w="1701" w:type="dxa"/>
            <w:gridSpan w:val="2"/>
            <w:vAlign w:val="center"/>
            <w:hideMark/>
          </w:tcPr>
          <w:p w14:paraId="103A14F7" w14:textId="33F49455" w:rsidR="00E044E1" w:rsidRPr="000B494E" w:rsidRDefault="00E044E1" w:rsidP="00CC194A">
            <w:pPr>
              <w:jc w:val="center"/>
              <w:rPr>
                <w:spacing w:val="-8"/>
                <w:sz w:val="20"/>
                <w:szCs w:val="20"/>
              </w:rPr>
            </w:pPr>
            <w:r w:rsidRPr="000B494E">
              <w:rPr>
                <w:spacing w:val="-8"/>
                <w:sz w:val="20"/>
                <w:szCs w:val="20"/>
              </w:rPr>
              <w:t>[0]</w:t>
            </w:r>
          </w:p>
        </w:tc>
        <w:tc>
          <w:tcPr>
            <w:tcW w:w="1559" w:type="dxa"/>
            <w:gridSpan w:val="2"/>
            <w:vAlign w:val="center"/>
            <w:hideMark/>
          </w:tcPr>
          <w:p w14:paraId="1F42F9A3" w14:textId="05DF0F39" w:rsidR="00E044E1" w:rsidRPr="000B494E" w:rsidRDefault="00E044E1" w:rsidP="00CC194A">
            <w:pPr>
              <w:jc w:val="center"/>
              <w:rPr>
                <w:spacing w:val="-8"/>
                <w:sz w:val="20"/>
                <w:szCs w:val="20"/>
              </w:rPr>
            </w:pPr>
            <w:r w:rsidRPr="000B494E">
              <w:rPr>
                <w:spacing w:val="-8"/>
                <w:sz w:val="20"/>
                <w:szCs w:val="20"/>
              </w:rPr>
              <w:t>[1;5)</w:t>
            </w:r>
          </w:p>
        </w:tc>
        <w:tc>
          <w:tcPr>
            <w:tcW w:w="1559" w:type="dxa"/>
            <w:gridSpan w:val="2"/>
            <w:vAlign w:val="center"/>
            <w:hideMark/>
          </w:tcPr>
          <w:p w14:paraId="676F94A4" w14:textId="115DEA78" w:rsidR="00E044E1" w:rsidRPr="000B494E" w:rsidRDefault="00E044E1" w:rsidP="00CC194A">
            <w:pPr>
              <w:jc w:val="center"/>
              <w:rPr>
                <w:spacing w:val="-8"/>
                <w:sz w:val="20"/>
                <w:szCs w:val="20"/>
              </w:rPr>
            </w:pPr>
            <w:r w:rsidRPr="000B494E">
              <w:rPr>
                <w:spacing w:val="-8"/>
                <w:sz w:val="20"/>
                <w:szCs w:val="20"/>
              </w:rPr>
              <w:t>(5;10)</w:t>
            </w:r>
          </w:p>
        </w:tc>
        <w:tc>
          <w:tcPr>
            <w:tcW w:w="1560" w:type="dxa"/>
            <w:vAlign w:val="center"/>
            <w:hideMark/>
          </w:tcPr>
          <w:p w14:paraId="3EA63AC9" w14:textId="12A22639" w:rsidR="00E044E1" w:rsidRPr="000B494E" w:rsidRDefault="00E044E1" w:rsidP="00CC194A">
            <w:pPr>
              <w:jc w:val="center"/>
              <w:rPr>
                <w:spacing w:val="-8"/>
                <w:sz w:val="20"/>
                <w:szCs w:val="20"/>
              </w:rPr>
            </w:pPr>
            <w:r w:rsidRPr="000B494E">
              <w:rPr>
                <w:spacing w:val="-8"/>
                <w:sz w:val="20"/>
                <w:szCs w:val="20"/>
              </w:rPr>
              <w:t>(10;+∞)</w:t>
            </w:r>
          </w:p>
        </w:tc>
      </w:tr>
      <w:tr w:rsidR="00E044E1" w:rsidRPr="000B494E" w14:paraId="77C7D558" w14:textId="77777777" w:rsidTr="00FF79DA">
        <w:trPr>
          <w:trHeight w:val="20"/>
        </w:trPr>
        <w:tc>
          <w:tcPr>
            <w:tcW w:w="5495" w:type="dxa"/>
            <w:vAlign w:val="center"/>
            <w:hideMark/>
          </w:tcPr>
          <w:p w14:paraId="07040D39" w14:textId="498B6230" w:rsidR="00E044E1" w:rsidRPr="000B494E" w:rsidRDefault="00E044E1" w:rsidP="00CC194A">
            <w:pPr>
              <w:rPr>
                <w:spacing w:val="-8"/>
                <w:sz w:val="20"/>
                <w:szCs w:val="20"/>
              </w:rPr>
            </w:pPr>
            <w:r w:rsidRPr="000B494E">
              <w:rPr>
                <w:spacing w:val="-8"/>
                <w:sz w:val="20"/>
                <w:szCs w:val="20"/>
              </w:rPr>
              <w:t>Показатель качества почвы в зоне объектов НВОС, i – санитарно–микробиологический и паразитологический показатели</w:t>
            </w:r>
          </w:p>
        </w:tc>
        <w:tc>
          <w:tcPr>
            <w:tcW w:w="1276" w:type="dxa"/>
            <w:vAlign w:val="center"/>
            <w:hideMark/>
          </w:tcPr>
          <w:p w14:paraId="417BF409" w14:textId="2DD43197" w:rsidR="00E044E1" w:rsidRPr="000B494E" w:rsidRDefault="00E044E1" w:rsidP="00CC194A">
            <w:pPr>
              <w:jc w:val="center"/>
              <w:rPr>
                <w:spacing w:val="-8"/>
                <w:sz w:val="20"/>
                <w:szCs w:val="20"/>
              </w:rPr>
            </w:pPr>
            <w:r w:rsidRPr="000B494E">
              <w:rPr>
                <w:spacing w:val="-8"/>
                <w:sz w:val="20"/>
                <w:szCs w:val="20"/>
              </w:rPr>
              <w:t>ед. измерения</w:t>
            </w:r>
          </w:p>
        </w:tc>
        <w:tc>
          <w:tcPr>
            <w:tcW w:w="1559" w:type="dxa"/>
            <w:vAlign w:val="center"/>
            <w:hideMark/>
          </w:tcPr>
          <w:p w14:paraId="4B4DDD2D" w14:textId="697C138D" w:rsidR="00E044E1" w:rsidRPr="000B494E" w:rsidRDefault="00E044E1" w:rsidP="00CC194A">
            <w:pPr>
              <w:jc w:val="center"/>
              <w:rPr>
                <w:spacing w:val="-8"/>
                <w:sz w:val="20"/>
                <w:szCs w:val="20"/>
              </w:rPr>
            </w:pPr>
            <w:r w:rsidRPr="000B494E">
              <w:rPr>
                <w:i/>
                <w:iCs/>
                <w:spacing w:val="-8"/>
                <w:sz w:val="20"/>
                <w:szCs w:val="20"/>
              </w:rPr>
              <w:t>[0;BOR1]*</w:t>
            </w:r>
          </w:p>
        </w:tc>
        <w:tc>
          <w:tcPr>
            <w:tcW w:w="1701" w:type="dxa"/>
            <w:gridSpan w:val="2"/>
            <w:vAlign w:val="center"/>
            <w:hideMark/>
          </w:tcPr>
          <w:p w14:paraId="052AF45F" w14:textId="1CC79E38" w:rsidR="00E044E1" w:rsidRPr="000B494E" w:rsidRDefault="00E044E1" w:rsidP="00CC194A">
            <w:pPr>
              <w:jc w:val="center"/>
              <w:rPr>
                <w:spacing w:val="-8"/>
                <w:sz w:val="20"/>
                <w:szCs w:val="20"/>
              </w:rPr>
            </w:pPr>
            <w:r w:rsidRPr="000B494E">
              <w:rPr>
                <w:i/>
                <w:iCs/>
                <w:spacing w:val="-8"/>
                <w:sz w:val="20"/>
                <w:szCs w:val="20"/>
              </w:rPr>
              <w:t>(BOR1;BOR2]</w:t>
            </w:r>
          </w:p>
        </w:tc>
        <w:tc>
          <w:tcPr>
            <w:tcW w:w="1559" w:type="dxa"/>
            <w:gridSpan w:val="2"/>
            <w:vAlign w:val="center"/>
            <w:hideMark/>
          </w:tcPr>
          <w:p w14:paraId="5BED9F00" w14:textId="6D86D41F" w:rsidR="00E044E1" w:rsidRPr="000B494E" w:rsidRDefault="00E044E1" w:rsidP="00CC194A">
            <w:pPr>
              <w:jc w:val="center"/>
              <w:rPr>
                <w:spacing w:val="-8"/>
                <w:sz w:val="20"/>
                <w:szCs w:val="20"/>
              </w:rPr>
            </w:pPr>
            <w:r w:rsidRPr="000B494E">
              <w:rPr>
                <w:i/>
                <w:iCs/>
                <w:spacing w:val="-8"/>
                <w:sz w:val="20"/>
                <w:szCs w:val="20"/>
              </w:rPr>
              <w:t>(BOR2;BOR3]</w:t>
            </w:r>
          </w:p>
        </w:tc>
        <w:tc>
          <w:tcPr>
            <w:tcW w:w="1559" w:type="dxa"/>
            <w:gridSpan w:val="2"/>
            <w:vAlign w:val="center"/>
            <w:hideMark/>
          </w:tcPr>
          <w:p w14:paraId="45F9AF92" w14:textId="4423EEE0" w:rsidR="00E044E1" w:rsidRPr="000B494E" w:rsidRDefault="00E044E1" w:rsidP="00CC194A">
            <w:pPr>
              <w:jc w:val="center"/>
              <w:rPr>
                <w:spacing w:val="-8"/>
                <w:sz w:val="20"/>
                <w:szCs w:val="20"/>
              </w:rPr>
            </w:pPr>
            <w:r w:rsidRPr="000B494E">
              <w:rPr>
                <w:i/>
                <w:iCs/>
                <w:spacing w:val="-8"/>
                <w:sz w:val="20"/>
                <w:szCs w:val="20"/>
              </w:rPr>
              <w:t>(BOR3;BOR4]</w:t>
            </w:r>
          </w:p>
        </w:tc>
        <w:tc>
          <w:tcPr>
            <w:tcW w:w="1560" w:type="dxa"/>
            <w:vAlign w:val="center"/>
            <w:hideMark/>
          </w:tcPr>
          <w:p w14:paraId="16D15573" w14:textId="7A634E42"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18B19F8F" w14:textId="77777777" w:rsidTr="00FF79DA">
        <w:trPr>
          <w:trHeight w:val="20"/>
        </w:trPr>
        <w:tc>
          <w:tcPr>
            <w:tcW w:w="5495" w:type="dxa"/>
            <w:vAlign w:val="center"/>
            <w:hideMark/>
          </w:tcPr>
          <w:p w14:paraId="4850967E" w14:textId="529257D9" w:rsidR="00E044E1" w:rsidRPr="000B494E" w:rsidRDefault="00E044E1" w:rsidP="00CC194A">
            <w:pPr>
              <w:rPr>
                <w:spacing w:val="-8"/>
                <w:sz w:val="20"/>
                <w:szCs w:val="20"/>
              </w:rPr>
            </w:pPr>
            <w:r w:rsidRPr="000B494E">
              <w:rPr>
                <w:spacing w:val="-8"/>
                <w:sz w:val="20"/>
                <w:szCs w:val="20"/>
              </w:rPr>
              <w:t xml:space="preserve">Показатель качества почвы в зоне </w:t>
            </w:r>
            <w:r w:rsidR="00FF79DA" w:rsidRPr="000B494E">
              <w:rPr>
                <w:spacing w:val="-8"/>
                <w:sz w:val="20"/>
                <w:szCs w:val="20"/>
              </w:rPr>
              <w:t xml:space="preserve">объектов </w:t>
            </w:r>
            <w:r w:rsidRPr="000B494E">
              <w:rPr>
                <w:spacing w:val="-8"/>
                <w:sz w:val="20"/>
                <w:szCs w:val="20"/>
              </w:rPr>
              <w:t>НВОС, i - показатель санитарно-химической опасности (кроме пестицидов)</w:t>
            </w:r>
          </w:p>
        </w:tc>
        <w:tc>
          <w:tcPr>
            <w:tcW w:w="1276" w:type="dxa"/>
            <w:vAlign w:val="center"/>
            <w:hideMark/>
          </w:tcPr>
          <w:p w14:paraId="56AA2D79" w14:textId="693543EF" w:rsidR="00E044E1" w:rsidRPr="000B494E" w:rsidRDefault="00E044E1" w:rsidP="00CC194A">
            <w:pPr>
              <w:jc w:val="center"/>
              <w:rPr>
                <w:spacing w:val="-8"/>
                <w:sz w:val="20"/>
                <w:szCs w:val="20"/>
              </w:rPr>
            </w:pPr>
            <w:r w:rsidRPr="000B494E">
              <w:rPr>
                <w:spacing w:val="-8"/>
                <w:sz w:val="20"/>
                <w:szCs w:val="20"/>
              </w:rPr>
              <w:t>доли ПДК, ОДК</w:t>
            </w:r>
          </w:p>
        </w:tc>
        <w:tc>
          <w:tcPr>
            <w:tcW w:w="1559" w:type="dxa"/>
            <w:vAlign w:val="center"/>
            <w:hideMark/>
          </w:tcPr>
          <w:p w14:paraId="599F62A8" w14:textId="23243CB8" w:rsidR="00E044E1" w:rsidRPr="000B494E" w:rsidRDefault="00E044E1" w:rsidP="00CC194A">
            <w:pPr>
              <w:jc w:val="center"/>
              <w:rPr>
                <w:spacing w:val="-8"/>
                <w:sz w:val="20"/>
                <w:szCs w:val="20"/>
              </w:rPr>
            </w:pPr>
            <w:r w:rsidRPr="000B494E">
              <w:rPr>
                <w:spacing w:val="-8"/>
                <w:sz w:val="20"/>
                <w:szCs w:val="20"/>
              </w:rPr>
              <w:t>[0;0,5ПДК]</w:t>
            </w:r>
          </w:p>
        </w:tc>
        <w:tc>
          <w:tcPr>
            <w:tcW w:w="1701" w:type="dxa"/>
            <w:gridSpan w:val="2"/>
            <w:vAlign w:val="center"/>
            <w:hideMark/>
          </w:tcPr>
          <w:p w14:paraId="5298AFDB" w14:textId="12C5F875" w:rsidR="00E044E1" w:rsidRPr="000B494E" w:rsidRDefault="00E044E1" w:rsidP="00CC194A">
            <w:pPr>
              <w:jc w:val="center"/>
              <w:rPr>
                <w:spacing w:val="-8"/>
                <w:sz w:val="20"/>
                <w:szCs w:val="20"/>
              </w:rPr>
            </w:pPr>
            <w:r w:rsidRPr="000B494E">
              <w:rPr>
                <w:spacing w:val="-8"/>
                <w:sz w:val="20"/>
                <w:szCs w:val="20"/>
              </w:rPr>
              <w:t>(0,5ПДК;1ПДК]</w:t>
            </w:r>
          </w:p>
        </w:tc>
        <w:tc>
          <w:tcPr>
            <w:tcW w:w="1559" w:type="dxa"/>
            <w:gridSpan w:val="2"/>
            <w:vAlign w:val="center"/>
            <w:hideMark/>
          </w:tcPr>
          <w:p w14:paraId="469F42D1" w14:textId="62F2ADC3" w:rsidR="00E044E1" w:rsidRPr="000B494E" w:rsidRDefault="00E044E1" w:rsidP="00CC194A">
            <w:pPr>
              <w:jc w:val="center"/>
              <w:rPr>
                <w:spacing w:val="-8"/>
                <w:sz w:val="20"/>
                <w:szCs w:val="20"/>
              </w:rPr>
            </w:pPr>
            <w:r w:rsidRPr="000B494E">
              <w:rPr>
                <w:spacing w:val="-8"/>
                <w:sz w:val="20"/>
                <w:szCs w:val="20"/>
              </w:rPr>
              <w:t>(1ПДК;2ПДК]</w:t>
            </w:r>
          </w:p>
        </w:tc>
        <w:tc>
          <w:tcPr>
            <w:tcW w:w="1559" w:type="dxa"/>
            <w:gridSpan w:val="2"/>
            <w:vAlign w:val="center"/>
            <w:hideMark/>
          </w:tcPr>
          <w:p w14:paraId="66D33918" w14:textId="2952165D" w:rsidR="00E044E1" w:rsidRPr="000B494E" w:rsidRDefault="00E044E1" w:rsidP="00CC194A">
            <w:pPr>
              <w:jc w:val="center"/>
              <w:rPr>
                <w:spacing w:val="-8"/>
                <w:sz w:val="20"/>
                <w:szCs w:val="20"/>
              </w:rPr>
            </w:pPr>
            <w:r w:rsidRPr="000B494E">
              <w:rPr>
                <w:spacing w:val="-8"/>
                <w:sz w:val="20"/>
                <w:szCs w:val="20"/>
              </w:rPr>
              <w:t>(2ПДК;5ПДК]</w:t>
            </w:r>
          </w:p>
        </w:tc>
        <w:tc>
          <w:tcPr>
            <w:tcW w:w="1560" w:type="dxa"/>
            <w:vAlign w:val="center"/>
            <w:hideMark/>
          </w:tcPr>
          <w:p w14:paraId="50424082" w14:textId="5EAA0D5F"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489CCAB8" w14:textId="77777777" w:rsidTr="00FF79DA">
        <w:trPr>
          <w:trHeight w:val="20"/>
        </w:trPr>
        <w:tc>
          <w:tcPr>
            <w:tcW w:w="5495" w:type="dxa"/>
            <w:vAlign w:val="center"/>
            <w:hideMark/>
          </w:tcPr>
          <w:p w14:paraId="7142ECBD" w14:textId="7EE50B15" w:rsidR="00E044E1" w:rsidRPr="000B494E" w:rsidRDefault="00E044E1" w:rsidP="00CC194A">
            <w:pPr>
              <w:rPr>
                <w:spacing w:val="-8"/>
                <w:sz w:val="20"/>
                <w:szCs w:val="20"/>
              </w:rPr>
            </w:pPr>
            <w:r w:rsidRPr="000B494E">
              <w:rPr>
                <w:spacing w:val="-8"/>
                <w:sz w:val="20"/>
                <w:szCs w:val="20"/>
              </w:rPr>
              <w:t xml:space="preserve">Показатель качества почвы в зоне </w:t>
            </w:r>
            <w:r w:rsidR="00FF79DA" w:rsidRPr="000B494E">
              <w:rPr>
                <w:spacing w:val="-8"/>
                <w:sz w:val="20"/>
                <w:szCs w:val="20"/>
              </w:rPr>
              <w:t xml:space="preserve">объектов </w:t>
            </w:r>
            <w:r w:rsidRPr="000B494E">
              <w:rPr>
                <w:spacing w:val="-8"/>
                <w:sz w:val="20"/>
                <w:szCs w:val="20"/>
              </w:rPr>
              <w:t>НВОС, i – пестицид</w:t>
            </w:r>
          </w:p>
        </w:tc>
        <w:tc>
          <w:tcPr>
            <w:tcW w:w="1276" w:type="dxa"/>
            <w:vAlign w:val="center"/>
            <w:hideMark/>
          </w:tcPr>
          <w:p w14:paraId="2F810CEA" w14:textId="1C4BF99D" w:rsidR="00E044E1" w:rsidRPr="000B494E" w:rsidRDefault="00E044E1" w:rsidP="00CC194A">
            <w:pPr>
              <w:jc w:val="center"/>
              <w:rPr>
                <w:spacing w:val="-8"/>
                <w:sz w:val="20"/>
                <w:szCs w:val="20"/>
              </w:rPr>
            </w:pPr>
            <w:r w:rsidRPr="000B494E">
              <w:rPr>
                <w:spacing w:val="-8"/>
                <w:sz w:val="20"/>
                <w:szCs w:val="20"/>
              </w:rPr>
              <w:t>доли ПДК, ОДК</w:t>
            </w:r>
          </w:p>
        </w:tc>
        <w:tc>
          <w:tcPr>
            <w:tcW w:w="1559" w:type="dxa"/>
            <w:vAlign w:val="center"/>
            <w:hideMark/>
          </w:tcPr>
          <w:p w14:paraId="04D94966" w14:textId="70B3DFFB" w:rsidR="00E044E1" w:rsidRPr="000B494E" w:rsidRDefault="00E044E1" w:rsidP="00CC194A">
            <w:pPr>
              <w:jc w:val="center"/>
              <w:rPr>
                <w:spacing w:val="-8"/>
                <w:sz w:val="20"/>
                <w:szCs w:val="20"/>
              </w:rPr>
            </w:pPr>
            <w:r w:rsidRPr="000B494E">
              <w:rPr>
                <w:spacing w:val="-8"/>
                <w:sz w:val="20"/>
                <w:szCs w:val="20"/>
              </w:rPr>
              <w:t>[0;0,5ПДК]</w:t>
            </w:r>
          </w:p>
        </w:tc>
        <w:tc>
          <w:tcPr>
            <w:tcW w:w="1701" w:type="dxa"/>
            <w:gridSpan w:val="2"/>
            <w:vAlign w:val="center"/>
            <w:hideMark/>
          </w:tcPr>
          <w:p w14:paraId="1EE1801C" w14:textId="2503BD41" w:rsidR="00E044E1" w:rsidRPr="000B494E" w:rsidRDefault="00E044E1" w:rsidP="00CC194A">
            <w:pPr>
              <w:jc w:val="center"/>
              <w:rPr>
                <w:spacing w:val="-8"/>
                <w:sz w:val="20"/>
                <w:szCs w:val="20"/>
              </w:rPr>
            </w:pPr>
            <w:r w:rsidRPr="000B494E">
              <w:rPr>
                <w:spacing w:val="-8"/>
                <w:sz w:val="20"/>
                <w:szCs w:val="20"/>
              </w:rPr>
              <w:t>(0,5ПДК;1ПДК]</w:t>
            </w:r>
          </w:p>
        </w:tc>
        <w:tc>
          <w:tcPr>
            <w:tcW w:w="1559" w:type="dxa"/>
            <w:gridSpan w:val="2"/>
            <w:vAlign w:val="center"/>
            <w:hideMark/>
          </w:tcPr>
          <w:p w14:paraId="4BFC7289" w14:textId="20276B7B" w:rsidR="00E044E1" w:rsidRPr="000B494E" w:rsidRDefault="00E044E1" w:rsidP="00CC194A">
            <w:pPr>
              <w:jc w:val="center"/>
              <w:rPr>
                <w:spacing w:val="-8"/>
                <w:sz w:val="20"/>
                <w:szCs w:val="20"/>
              </w:rPr>
            </w:pPr>
            <w:r w:rsidRPr="000B494E">
              <w:rPr>
                <w:spacing w:val="-8"/>
                <w:sz w:val="20"/>
                <w:szCs w:val="20"/>
              </w:rPr>
              <w:t>(1ПДК;2ПДК]</w:t>
            </w:r>
          </w:p>
        </w:tc>
        <w:tc>
          <w:tcPr>
            <w:tcW w:w="1559" w:type="dxa"/>
            <w:gridSpan w:val="2"/>
            <w:vAlign w:val="center"/>
            <w:hideMark/>
          </w:tcPr>
          <w:p w14:paraId="2EC2CCBC" w14:textId="4617C8C2" w:rsidR="00E044E1" w:rsidRPr="000B494E" w:rsidRDefault="00E044E1" w:rsidP="00CC194A">
            <w:pPr>
              <w:jc w:val="center"/>
              <w:rPr>
                <w:spacing w:val="-8"/>
                <w:sz w:val="20"/>
                <w:szCs w:val="20"/>
              </w:rPr>
            </w:pPr>
            <w:r w:rsidRPr="000B494E">
              <w:rPr>
                <w:spacing w:val="-8"/>
                <w:sz w:val="20"/>
                <w:szCs w:val="20"/>
              </w:rPr>
              <w:t>(2ПДК;5ПДК]</w:t>
            </w:r>
          </w:p>
        </w:tc>
        <w:tc>
          <w:tcPr>
            <w:tcW w:w="1560" w:type="dxa"/>
            <w:vAlign w:val="center"/>
            <w:hideMark/>
          </w:tcPr>
          <w:p w14:paraId="02350F68" w14:textId="042AFC85"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439ED889" w14:textId="77777777" w:rsidTr="00FF79DA">
        <w:trPr>
          <w:trHeight w:val="20"/>
        </w:trPr>
        <w:tc>
          <w:tcPr>
            <w:tcW w:w="5495" w:type="dxa"/>
            <w:vAlign w:val="center"/>
            <w:hideMark/>
          </w:tcPr>
          <w:p w14:paraId="4219C8B1" w14:textId="5524A5FE" w:rsidR="00E044E1" w:rsidRPr="000B494E" w:rsidRDefault="00E044E1" w:rsidP="00CC194A">
            <w:pPr>
              <w:rPr>
                <w:spacing w:val="-8"/>
                <w:sz w:val="20"/>
                <w:szCs w:val="20"/>
              </w:rPr>
            </w:pPr>
            <w:r w:rsidRPr="000B494E">
              <w:rPr>
                <w:spacing w:val="-8"/>
                <w:sz w:val="20"/>
                <w:szCs w:val="20"/>
              </w:rPr>
              <w:t>Наличие жалоб населения на качество почвы от объекта НВОС</w:t>
            </w:r>
          </w:p>
        </w:tc>
        <w:tc>
          <w:tcPr>
            <w:tcW w:w="1276" w:type="dxa"/>
            <w:vAlign w:val="center"/>
            <w:hideMark/>
          </w:tcPr>
          <w:p w14:paraId="72350298" w14:textId="0BCEDDE6" w:rsidR="00E044E1" w:rsidRPr="000B494E" w:rsidRDefault="000B322A" w:rsidP="000B322A">
            <w:pPr>
              <w:jc w:val="center"/>
              <w:rPr>
                <w:spacing w:val="-8"/>
                <w:sz w:val="20"/>
                <w:szCs w:val="20"/>
              </w:rPr>
            </w:pPr>
            <w:r w:rsidRPr="000B494E">
              <w:rPr>
                <w:spacing w:val="-8"/>
                <w:sz w:val="20"/>
                <w:szCs w:val="20"/>
              </w:rPr>
              <w:t>Е</w:t>
            </w:r>
            <w:r w:rsidR="00E044E1" w:rsidRPr="000B494E">
              <w:rPr>
                <w:spacing w:val="-8"/>
                <w:sz w:val="20"/>
                <w:szCs w:val="20"/>
              </w:rPr>
              <w:t>д</w:t>
            </w:r>
            <w:r w:rsidRPr="000B494E">
              <w:rPr>
                <w:spacing w:val="-8"/>
                <w:sz w:val="20"/>
                <w:szCs w:val="20"/>
              </w:rPr>
              <w:t xml:space="preserve">. в </w:t>
            </w:r>
            <w:r w:rsidR="00E044E1" w:rsidRPr="000B494E">
              <w:rPr>
                <w:spacing w:val="-8"/>
                <w:sz w:val="20"/>
                <w:szCs w:val="20"/>
              </w:rPr>
              <w:t>год</w:t>
            </w:r>
          </w:p>
        </w:tc>
        <w:tc>
          <w:tcPr>
            <w:tcW w:w="1559" w:type="dxa"/>
            <w:noWrap/>
            <w:vAlign w:val="center"/>
            <w:hideMark/>
          </w:tcPr>
          <w:p w14:paraId="76B16851" w14:textId="54DCE9EF" w:rsidR="00E044E1" w:rsidRPr="000B494E" w:rsidRDefault="00E044E1" w:rsidP="00CC194A">
            <w:pPr>
              <w:jc w:val="center"/>
              <w:rPr>
                <w:i/>
                <w:iCs/>
                <w:spacing w:val="-8"/>
                <w:sz w:val="20"/>
                <w:szCs w:val="20"/>
              </w:rPr>
            </w:pPr>
            <w:r w:rsidRPr="000B494E">
              <w:rPr>
                <w:spacing w:val="-8"/>
                <w:sz w:val="20"/>
                <w:szCs w:val="20"/>
              </w:rPr>
              <w:t>[0]</w:t>
            </w:r>
          </w:p>
        </w:tc>
        <w:tc>
          <w:tcPr>
            <w:tcW w:w="1701" w:type="dxa"/>
            <w:gridSpan w:val="2"/>
            <w:noWrap/>
            <w:vAlign w:val="center"/>
            <w:hideMark/>
          </w:tcPr>
          <w:p w14:paraId="0EFBE93C" w14:textId="46683458" w:rsidR="00E044E1" w:rsidRPr="000B494E" w:rsidRDefault="00E044E1" w:rsidP="00CC194A">
            <w:pPr>
              <w:jc w:val="center"/>
              <w:rPr>
                <w:i/>
                <w:iCs/>
                <w:spacing w:val="-8"/>
                <w:sz w:val="20"/>
                <w:szCs w:val="20"/>
              </w:rPr>
            </w:pPr>
            <w:r w:rsidRPr="000B494E">
              <w:rPr>
                <w:spacing w:val="-8"/>
                <w:sz w:val="20"/>
                <w:szCs w:val="20"/>
              </w:rPr>
              <w:t>[0]</w:t>
            </w:r>
          </w:p>
        </w:tc>
        <w:tc>
          <w:tcPr>
            <w:tcW w:w="1559" w:type="dxa"/>
            <w:gridSpan w:val="2"/>
            <w:noWrap/>
            <w:vAlign w:val="center"/>
            <w:hideMark/>
          </w:tcPr>
          <w:p w14:paraId="712F555F" w14:textId="50ED09BC" w:rsidR="00E044E1" w:rsidRPr="000B494E" w:rsidRDefault="00E044E1" w:rsidP="00CC194A">
            <w:pPr>
              <w:jc w:val="center"/>
              <w:rPr>
                <w:i/>
                <w:iCs/>
                <w:spacing w:val="-8"/>
                <w:sz w:val="20"/>
                <w:szCs w:val="20"/>
              </w:rPr>
            </w:pPr>
            <w:r w:rsidRPr="000B494E">
              <w:rPr>
                <w:spacing w:val="-8"/>
                <w:sz w:val="20"/>
                <w:szCs w:val="20"/>
              </w:rPr>
              <w:t>[1;5)</w:t>
            </w:r>
          </w:p>
        </w:tc>
        <w:tc>
          <w:tcPr>
            <w:tcW w:w="1559" w:type="dxa"/>
            <w:gridSpan w:val="2"/>
            <w:noWrap/>
            <w:vAlign w:val="center"/>
            <w:hideMark/>
          </w:tcPr>
          <w:p w14:paraId="3FEB0EA7" w14:textId="5355F017" w:rsidR="00E044E1" w:rsidRPr="000B494E" w:rsidRDefault="00E044E1" w:rsidP="00CC194A">
            <w:pPr>
              <w:jc w:val="center"/>
              <w:rPr>
                <w:i/>
                <w:iCs/>
                <w:spacing w:val="-8"/>
                <w:sz w:val="20"/>
                <w:szCs w:val="20"/>
              </w:rPr>
            </w:pPr>
            <w:r w:rsidRPr="000B494E">
              <w:rPr>
                <w:spacing w:val="-8"/>
                <w:sz w:val="20"/>
                <w:szCs w:val="20"/>
              </w:rPr>
              <w:t>(5;10)</w:t>
            </w:r>
          </w:p>
        </w:tc>
        <w:tc>
          <w:tcPr>
            <w:tcW w:w="1560" w:type="dxa"/>
            <w:noWrap/>
            <w:vAlign w:val="center"/>
            <w:hideMark/>
          </w:tcPr>
          <w:p w14:paraId="379E0126" w14:textId="4BE5DC5A" w:rsidR="00E044E1" w:rsidRPr="000B494E" w:rsidRDefault="00E044E1" w:rsidP="00CC194A">
            <w:pPr>
              <w:jc w:val="center"/>
              <w:rPr>
                <w:i/>
                <w:iCs/>
                <w:spacing w:val="-8"/>
                <w:sz w:val="20"/>
                <w:szCs w:val="20"/>
              </w:rPr>
            </w:pPr>
            <w:r w:rsidRPr="000B494E">
              <w:rPr>
                <w:spacing w:val="-8"/>
                <w:sz w:val="20"/>
                <w:szCs w:val="20"/>
              </w:rPr>
              <w:t>(10;+∞)</w:t>
            </w:r>
          </w:p>
        </w:tc>
      </w:tr>
      <w:tr w:rsidR="00E044E1" w:rsidRPr="000B494E" w14:paraId="763F2507" w14:textId="77777777" w:rsidTr="00FF79DA">
        <w:trPr>
          <w:trHeight w:val="20"/>
        </w:trPr>
        <w:tc>
          <w:tcPr>
            <w:tcW w:w="5495" w:type="dxa"/>
            <w:vAlign w:val="center"/>
            <w:hideMark/>
          </w:tcPr>
          <w:p w14:paraId="3FE5CF6B" w14:textId="4DC377C4" w:rsidR="00E044E1" w:rsidRPr="000B494E" w:rsidRDefault="00E044E1" w:rsidP="00CC194A">
            <w:pPr>
              <w:rPr>
                <w:spacing w:val="-8"/>
                <w:sz w:val="20"/>
                <w:szCs w:val="20"/>
              </w:rPr>
            </w:pPr>
            <w:r w:rsidRPr="000B494E">
              <w:rPr>
                <w:spacing w:val="-8"/>
                <w:sz w:val="20"/>
                <w:szCs w:val="20"/>
              </w:rPr>
              <w:t>Наличие мониторинга качества объектов среды обитания на участке, где располагается объект НВОС</w:t>
            </w:r>
          </w:p>
        </w:tc>
        <w:tc>
          <w:tcPr>
            <w:tcW w:w="1276" w:type="dxa"/>
            <w:vAlign w:val="center"/>
            <w:hideMark/>
          </w:tcPr>
          <w:p w14:paraId="6E5318EE" w14:textId="642E9BAB" w:rsidR="00E044E1" w:rsidRPr="000B494E" w:rsidRDefault="00E044E1" w:rsidP="00CC194A">
            <w:pPr>
              <w:jc w:val="center"/>
              <w:rPr>
                <w:spacing w:val="-8"/>
                <w:sz w:val="20"/>
                <w:szCs w:val="20"/>
              </w:rPr>
            </w:pPr>
            <w:r w:rsidRPr="000B494E">
              <w:rPr>
                <w:spacing w:val="-8"/>
                <w:sz w:val="20"/>
                <w:szCs w:val="20"/>
              </w:rPr>
              <w:t>–</w:t>
            </w:r>
          </w:p>
        </w:tc>
        <w:tc>
          <w:tcPr>
            <w:tcW w:w="1559" w:type="dxa"/>
            <w:noWrap/>
            <w:vAlign w:val="center"/>
            <w:hideMark/>
          </w:tcPr>
          <w:p w14:paraId="04F0533B" w14:textId="641717D0" w:rsidR="00E044E1" w:rsidRPr="000B494E" w:rsidRDefault="00E044E1" w:rsidP="00CC194A">
            <w:pPr>
              <w:jc w:val="center"/>
              <w:rPr>
                <w:i/>
                <w:iCs/>
                <w:spacing w:val="-8"/>
                <w:sz w:val="20"/>
                <w:szCs w:val="20"/>
              </w:rPr>
            </w:pPr>
            <w:r w:rsidRPr="000B494E">
              <w:rPr>
                <w:spacing w:val="-8"/>
                <w:sz w:val="20"/>
                <w:szCs w:val="20"/>
              </w:rPr>
              <w:t>да</w:t>
            </w:r>
          </w:p>
        </w:tc>
        <w:tc>
          <w:tcPr>
            <w:tcW w:w="1701" w:type="dxa"/>
            <w:gridSpan w:val="2"/>
            <w:noWrap/>
            <w:vAlign w:val="center"/>
            <w:hideMark/>
          </w:tcPr>
          <w:p w14:paraId="12B5C026" w14:textId="51977730" w:rsidR="00E044E1" w:rsidRPr="000B494E" w:rsidRDefault="00E044E1" w:rsidP="00CC194A">
            <w:pPr>
              <w:jc w:val="center"/>
              <w:rPr>
                <w:i/>
                <w:iCs/>
                <w:spacing w:val="-8"/>
                <w:sz w:val="20"/>
                <w:szCs w:val="20"/>
              </w:rPr>
            </w:pPr>
            <w:r w:rsidRPr="000B494E">
              <w:rPr>
                <w:spacing w:val="-8"/>
                <w:sz w:val="20"/>
                <w:szCs w:val="20"/>
              </w:rPr>
              <w:t>да</w:t>
            </w:r>
          </w:p>
        </w:tc>
        <w:tc>
          <w:tcPr>
            <w:tcW w:w="1559" w:type="dxa"/>
            <w:gridSpan w:val="2"/>
            <w:noWrap/>
            <w:vAlign w:val="center"/>
            <w:hideMark/>
          </w:tcPr>
          <w:p w14:paraId="619930BE" w14:textId="17D71750" w:rsidR="00E044E1" w:rsidRPr="000B494E" w:rsidRDefault="00E044E1" w:rsidP="00CC194A">
            <w:pPr>
              <w:jc w:val="center"/>
              <w:rPr>
                <w:i/>
                <w:iCs/>
                <w:spacing w:val="-8"/>
                <w:sz w:val="20"/>
                <w:szCs w:val="20"/>
              </w:rPr>
            </w:pPr>
            <w:r w:rsidRPr="000B494E">
              <w:rPr>
                <w:spacing w:val="-8"/>
                <w:sz w:val="20"/>
                <w:szCs w:val="20"/>
              </w:rPr>
              <w:t>нет</w:t>
            </w:r>
          </w:p>
        </w:tc>
        <w:tc>
          <w:tcPr>
            <w:tcW w:w="1559" w:type="dxa"/>
            <w:gridSpan w:val="2"/>
            <w:noWrap/>
            <w:vAlign w:val="center"/>
            <w:hideMark/>
          </w:tcPr>
          <w:p w14:paraId="4CEFD90A" w14:textId="4974860C" w:rsidR="00E044E1" w:rsidRPr="000B494E" w:rsidRDefault="00E044E1" w:rsidP="00CC194A">
            <w:pPr>
              <w:jc w:val="center"/>
              <w:rPr>
                <w:i/>
                <w:iCs/>
                <w:spacing w:val="-8"/>
                <w:sz w:val="20"/>
                <w:szCs w:val="20"/>
              </w:rPr>
            </w:pPr>
            <w:r w:rsidRPr="000B494E">
              <w:rPr>
                <w:spacing w:val="-8"/>
                <w:sz w:val="20"/>
                <w:szCs w:val="20"/>
              </w:rPr>
              <w:t>нет</w:t>
            </w:r>
          </w:p>
        </w:tc>
        <w:tc>
          <w:tcPr>
            <w:tcW w:w="1560" w:type="dxa"/>
            <w:noWrap/>
            <w:vAlign w:val="center"/>
            <w:hideMark/>
          </w:tcPr>
          <w:p w14:paraId="286643AE" w14:textId="497BB9F1" w:rsidR="00E044E1" w:rsidRPr="000B494E" w:rsidRDefault="00E044E1" w:rsidP="00CC194A">
            <w:pPr>
              <w:jc w:val="center"/>
              <w:rPr>
                <w:i/>
                <w:iCs/>
                <w:spacing w:val="-8"/>
                <w:sz w:val="20"/>
                <w:szCs w:val="20"/>
              </w:rPr>
            </w:pPr>
            <w:r w:rsidRPr="000B494E">
              <w:rPr>
                <w:spacing w:val="-8"/>
                <w:sz w:val="20"/>
                <w:szCs w:val="20"/>
              </w:rPr>
              <w:t>нет</w:t>
            </w:r>
          </w:p>
        </w:tc>
      </w:tr>
      <w:tr w:rsidR="00E044E1" w:rsidRPr="000B494E" w14:paraId="4AEF2B35" w14:textId="77777777" w:rsidTr="00FF79DA">
        <w:trPr>
          <w:trHeight w:val="20"/>
        </w:trPr>
        <w:tc>
          <w:tcPr>
            <w:tcW w:w="5495" w:type="dxa"/>
            <w:vAlign w:val="center"/>
            <w:hideMark/>
          </w:tcPr>
          <w:p w14:paraId="6F7C6DEF" w14:textId="4FFB5900" w:rsidR="00E044E1" w:rsidRPr="000B494E" w:rsidRDefault="00E044E1" w:rsidP="00CC194A">
            <w:pPr>
              <w:rPr>
                <w:spacing w:val="-8"/>
                <w:sz w:val="20"/>
                <w:szCs w:val="20"/>
              </w:rPr>
            </w:pPr>
            <w:r w:rsidRPr="000B494E">
              <w:rPr>
                <w:spacing w:val="-8"/>
                <w:sz w:val="20"/>
                <w:szCs w:val="20"/>
              </w:rPr>
              <w:t>Показатель качества атмосферного воздуха в ближайшей жилой застройке, i - показатель санитарно-химической опасности (кроме пестицидов)</w:t>
            </w:r>
          </w:p>
        </w:tc>
        <w:tc>
          <w:tcPr>
            <w:tcW w:w="1276" w:type="dxa"/>
            <w:vAlign w:val="center"/>
            <w:hideMark/>
          </w:tcPr>
          <w:p w14:paraId="13925559" w14:textId="1DB0E209" w:rsidR="00E044E1" w:rsidRPr="000B494E" w:rsidRDefault="00E044E1" w:rsidP="00CC194A">
            <w:pPr>
              <w:jc w:val="center"/>
              <w:rPr>
                <w:spacing w:val="-8"/>
                <w:sz w:val="20"/>
                <w:szCs w:val="20"/>
              </w:rPr>
            </w:pPr>
            <w:r w:rsidRPr="000B494E">
              <w:rPr>
                <w:spacing w:val="-8"/>
                <w:sz w:val="20"/>
                <w:szCs w:val="20"/>
              </w:rPr>
              <w:t>доли ПДК, ОБУВ</w:t>
            </w:r>
          </w:p>
        </w:tc>
        <w:tc>
          <w:tcPr>
            <w:tcW w:w="1559" w:type="dxa"/>
            <w:noWrap/>
            <w:vAlign w:val="center"/>
            <w:hideMark/>
          </w:tcPr>
          <w:p w14:paraId="6FE103FB" w14:textId="0B652C70" w:rsidR="00E044E1" w:rsidRPr="000B494E" w:rsidRDefault="00E044E1" w:rsidP="00CC194A">
            <w:pPr>
              <w:jc w:val="center"/>
              <w:rPr>
                <w:i/>
                <w:iCs/>
                <w:spacing w:val="-8"/>
                <w:sz w:val="20"/>
                <w:szCs w:val="20"/>
              </w:rPr>
            </w:pPr>
            <w:r w:rsidRPr="000B494E">
              <w:rPr>
                <w:spacing w:val="-8"/>
                <w:sz w:val="20"/>
                <w:szCs w:val="20"/>
              </w:rPr>
              <w:t>[0;0,5ПДК]</w:t>
            </w:r>
          </w:p>
        </w:tc>
        <w:tc>
          <w:tcPr>
            <w:tcW w:w="1701" w:type="dxa"/>
            <w:gridSpan w:val="2"/>
            <w:noWrap/>
            <w:vAlign w:val="center"/>
            <w:hideMark/>
          </w:tcPr>
          <w:p w14:paraId="2662AD6B" w14:textId="50195287" w:rsidR="00E044E1" w:rsidRPr="000B494E" w:rsidRDefault="00E044E1" w:rsidP="00CC194A">
            <w:pPr>
              <w:jc w:val="center"/>
              <w:rPr>
                <w:i/>
                <w:iCs/>
                <w:spacing w:val="-8"/>
                <w:sz w:val="20"/>
                <w:szCs w:val="20"/>
              </w:rPr>
            </w:pPr>
            <w:r w:rsidRPr="000B494E">
              <w:rPr>
                <w:spacing w:val="-8"/>
                <w:sz w:val="20"/>
                <w:szCs w:val="20"/>
              </w:rPr>
              <w:t>(0,5ПДК;1ПДК]</w:t>
            </w:r>
          </w:p>
        </w:tc>
        <w:tc>
          <w:tcPr>
            <w:tcW w:w="1559" w:type="dxa"/>
            <w:gridSpan w:val="2"/>
            <w:noWrap/>
            <w:vAlign w:val="center"/>
            <w:hideMark/>
          </w:tcPr>
          <w:p w14:paraId="32A3B7AA" w14:textId="24F7BA5C" w:rsidR="00E044E1" w:rsidRPr="000B494E" w:rsidRDefault="00E044E1" w:rsidP="00CC194A">
            <w:pPr>
              <w:jc w:val="center"/>
              <w:rPr>
                <w:i/>
                <w:iCs/>
                <w:spacing w:val="-8"/>
                <w:sz w:val="20"/>
                <w:szCs w:val="20"/>
              </w:rPr>
            </w:pPr>
            <w:r w:rsidRPr="000B494E">
              <w:rPr>
                <w:spacing w:val="-8"/>
                <w:sz w:val="20"/>
                <w:szCs w:val="20"/>
              </w:rPr>
              <w:t>(1ПДК;2ПДК]</w:t>
            </w:r>
          </w:p>
        </w:tc>
        <w:tc>
          <w:tcPr>
            <w:tcW w:w="1559" w:type="dxa"/>
            <w:gridSpan w:val="2"/>
            <w:noWrap/>
            <w:vAlign w:val="center"/>
            <w:hideMark/>
          </w:tcPr>
          <w:p w14:paraId="4DC9CDC6" w14:textId="14459101" w:rsidR="00E044E1" w:rsidRPr="000B494E" w:rsidRDefault="00E044E1" w:rsidP="00CC194A">
            <w:pPr>
              <w:jc w:val="center"/>
              <w:rPr>
                <w:i/>
                <w:iCs/>
                <w:spacing w:val="-8"/>
                <w:sz w:val="20"/>
                <w:szCs w:val="20"/>
              </w:rPr>
            </w:pPr>
            <w:r w:rsidRPr="000B494E">
              <w:rPr>
                <w:spacing w:val="-8"/>
                <w:sz w:val="20"/>
                <w:szCs w:val="20"/>
              </w:rPr>
              <w:t>(2ПДК;5ПДК]</w:t>
            </w:r>
          </w:p>
        </w:tc>
        <w:tc>
          <w:tcPr>
            <w:tcW w:w="1560" w:type="dxa"/>
            <w:noWrap/>
            <w:vAlign w:val="center"/>
            <w:hideMark/>
          </w:tcPr>
          <w:p w14:paraId="51E7F6AD" w14:textId="4DB6AC65"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22AB9DC6" w14:textId="77777777" w:rsidTr="00FF79DA">
        <w:trPr>
          <w:trHeight w:val="20"/>
        </w:trPr>
        <w:tc>
          <w:tcPr>
            <w:tcW w:w="5495" w:type="dxa"/>
            <w:vAlign w:val="center"/>
            <w:hideMark/>
          </w:tcPr>
          <w:p w14:paraId="54595A5B" w14:textId="543067A4" w:rsidR="00E044E1" w:rsidRPr="000B494E" w:rsidRDefault="00E044E1" w:rsidP="00CC194A">
            <w:pPr>
              <w:rPr>
                <w:spacing w:val="-8"/>
                <w:sz w:val="20"/>
                <w:szCs w:val="20"/>
              </w:rPr>
            </w:pPr>
            <w:r w:rsidRPr="000B494E">
              <w:rPr>
                <w:spacing w:val="-8"/>
                <w:sz w:val="20"/>
                <w:szCs w:val="20"/>
              </w:rPr>
              <w:t>Показатель качества атмосферного воздуха в ближайшей жилой застройке, i – пестицид</w:t>
            </w:r>
          </w:p>
        </w:tc>
        <w:tc>
          <w:tcPr>
            <w:tcW w:w="1276" w:type="dxa"/>
            <w:vAlign w:val="center"/>
            <w:hideMark/>
          </w:tcPr>
          <w:p w14:paraId="02EC478E" w14:textId="381FADD1" w:rsidR="00E044E1" w:rsidRPr="000B494E" w:rsidRDefault="00E044E1" w:rsidP="00CC194A">
            <w:pPr>
              <w:jc w:val="center"/>
              <w:rPr>
                <w:spacing w:val="-8"/>
                <w:sz w:val="20"/>
                <w:szCs w:val="20"/>
              </w:rPr>
            </w:pPr>
            <w:r w:rsidRPr="000B494E">
              <w:rPr>
                <w:spacing w:val="-8"/>
                <w:sz w:val="20"/>
                <w:szCs w:val="20"/>
              </w:rPr>
              <w:t>доли ПДК, ОБУВ</w:t>
            </w:r>
          </w:p>
        </w:tc>
        <w:tc>
          <w:tcPr>
            <w:tcW w:w="1559" w:type="dxa"/>
            <w:noWrap/>
            <w:vAlign w:val="center"/>
            <w:hideMark/>
          </w:tcPr>
          <w:p w14:paraId="3D81B4AE" w14:textId="0C330747" w:rsidR="00E044E1" w:rsidRPr="000B494E" w:rsidRDefault="00E044E1" w:rsidP="00CC194A">
            <w:pPr>
              <w:jc w:val="center"/>
              <w:rPr>
                <w:i/>
                <w:iCs/>
                <w:spacing w:val="-8"/>
                <w:sz w:val="20"/>
                <w:szCs w:val="20"/>
              </w:rPr>
            </w:pPr>
            <w:r w:rsidRPr="000B494E">
              <w:rPr>
                <w:spacing w:val="-8"/>
                <w:sz w:val="20"/>
                <w:szCs w:val="20"/>
              </w:rPr>
              <w:t>[0;0,5ПДК]</w:t>
            </w:r>
          </w:p>
        </w:tc>
        <w:tc>
          <w:tcPr>
            <w:tcW w:w="1701" w:type="dxa"/>
            <w:gridSpan w:val="2"/>
            <w:noWrap/>
            <w:vAlign w:val="center"/>
            <w:hideMark/>
          </w:tcPr>
          <w:p w14:paraId="33FD437E" w14:textId="65F31D7E" w:rsidR="00E044E1" w:rsidRPr="000B494E" w:rsidRDefault="00E044E1" w:rsidP="00CC194A">
            <w:pPr>
              <w:jc w:val="center"/>
              <w:rPr>
                <w:i/>
                <w:iCs/>
                <w:spacing w:val="-8"/>
                <w:sz w:val="20"/>
                <w:szCs w:val="20"/>
              </w:rPr>
            </w:pPr>
            <w:r w:rsidRPr="000B494E">
              <w:rPr>
                <w:spacing w:val="-8"/>
                <w:sz w:val="20"/>
                <w:szCs w:val="20"/>
              </w:rPr>
              <w:t>(0,5ПДК;1ПДК]</w:t>
            </w:r>
          </w:p>
        </w:tc>
        <w:tc>
          <w:tcPr>
            <w:tcW w:w="1559" w:type="dxa"/>
            <w:gridSpan w:val="2"/>
            <w:noWrap/>
            <w:vAlign w:val="center"/>
            <w:hideMark/>
          </w:tcPr>
          <w:p w14:paraId="1612FFCF" w14:textId="5702C958" w:rsidR="00E044E1" w:rsidRPr="000B494E" w:rsidRDefault="00E044E1" w:rsidP="00CC194A">
            <w:pPr>
              <w:jc w:val="center"/>
              <w:rPr>
                <w:i/>
                <w:iCs/>
                <w:spacing w:val="-8"/>
                <w:sz w:val="20"/>
                <w:szCs w:val="20"/>
              </w:rPr>
            </w:pPr>
            <w:r w:rsidRPr="000B494E">
              <w:rPr>
                <w:spacing w:val="-8"/>
                <w:sz w:val="20"/>
                <w:szCs w:val="20"/>
              </w:rPr>
              <w:t>(1ПДК;2ПДК]</w:t>
            </w:r>
          </w:p>
        </w:tc>
        <w:tc>
          <w:tcPr>
            <w:tcW w:w="1559" w:type="dxa"/>
            <w:gridSpan w:val="2"/>
            <w:noWrap/>
            <w:vAlign w:val="center"/>
            <w:hideMark/>
          </w:tcPr>
          <w:p w14:paraId="71EC632A" w14:textId="28AB5FF1" w:rsidR="00E044E1" w:rsidRPr="000B494E" w:rsidRDefault="00E044E1" w:rsidP="00CC194A">
            <w:pPr>
              <w:jc w:val="center"/>
              <w:rPr>
                <w:i/>
                <w:iCs/>
                <w:spacing w:val="-8"/>
                <w:sz w:val="20"/>
                <w:szCs w:val="20"/>
              </w:rPr>
            </w:pPr>
            <w:r w:rsidRPr="000B494E">
              <w:rPr>
                <w:spacing w:val="-8"/>
                <w:sz w:val="20"/>
                <w:szCs w:val="20"/>
              </w:rPr>
              <w:t>(2ПДК;5ПДК]</w:t>
            </w:r>
          </w:p>
        </w:tc>
        <w:tc>
          <w:tcPr>
            <w:tcW w:w="1560" w:type="dxa"/>
            <w:noWrap/>
            <w:vAlign w:val="center"/>
            <w:hideMark/>
          </w:tcPr>
          <w:p w14:paraId="14A54097" w14:textId="10EA91EC"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5EAD3EFF" w14:textId="77777777" w:rsidTr="00FF79DA">
        <w:trPr>
          <w:trHeight w:val="20"/>
        </w:trPr>
        <w:tc>
          <w:tcPr>
            <w:tcW w:w="5495" w:type="dxa"/>
            <w:vAlign w:val="center"/>
            <w:hideMark/>
          </w:tcPr>
          <w:p w14:paraId="2CD08242" w14:textId="5C32D392"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0B322A" w:rsidRPr="000B494E">
              <w:rPr>
                <w:spacing w:val="-8"/>
                <w:sz w:val="20"/>
                <w:szCs w:val="20"/>
              </w:rPr>
              <w:t xml:space="preserve">и (или) </w:t>
            </w:r>
            <w:r w:rsidRPr="000B494E">
              <w:rPr>
                <w:spacing w:val="-8"/>
                <w:sz w:val="20"/>
                <w:szCs w:val="20"/>
              </w:rPr>
              <w:t xml:space="preserve">подземных источников) в ближайшей жилой застройке, i – органолептический показатель </w:t>
            </w:r>
          </w:p>
        </w:tc>
        <w:tc>
          <w:tcPr>
            <w:tcW w:w="1276" w:type="dxa"/>
            <w:vAlign w:val="center"/>
            <w:hideMark/>
          </w:tcPr>
          <w:p w14:paraId="5621E2D6" w14:textId="7011D1B2" w:rsidR="00E044E1" w:rsidRPr="000B494E" w:rsidRDefault="00E044E1" w:rsidP="00CC194A">
            <w:pPr>
              <w:jc w:val="center"/>
              <w:rPr>
                <w:spacing w:val="-8"/>
                <w:sz w:val="20"/>
                <w:szCs w:val="20"/>
              </w:rPr>
            </w:pPr>
            <w:r w:rsidRPr="000B494E">
              <w:rPr>
                <w:spacing w:val="-8"/>
                <w:sz w:val="20"/>
                <w:szCs w:val="20"/>
              </w:rPr>
              <w:t>ед. измерения</w:t>
            </w:r>
          </w:p>
        </w:tc>
        <w:tc>
          <w:tcPr>
            <w:tcW w:w="1559" w:type="dxa"/>
            <w:vAlign w:val="center"/>
            <w:hideMark/>
          </w:tcPr>
          <w:p w14:paraId="6D0802CE" w14:textId="6C98575D" w:rsidR="00E044E1" w:rsidRPr="000B494E" w:rsidRDefault="00E044E1" w:rsidP="00CC194A">
            <w:pPr>
              <w:jc w:val="center"/>
              <w:rPr>
                <w:spacing w:val="-8"/>
                <w:sz w:val="20"/>
                <w:szCs w:val="20"/>
              </w:rPr>
            </w:pPr>
            <w:r w:rsidRPr="000B494E">
              <w:rPr>
                <w:i/>
                <w:iCs/>
                <w:spacing w:val="-8"/>
                <w:sz w:val="20"/>
                <w:szCs w:val="20"/>
              </w:rPr>
              <w:t>[0;BOR1]*</w:t>
            </w:r>
          </w:p>
        </w:tc>
        <w:tc>
          <w:tcPr>
            <w:tcW w:w="1701" w:type="dxa"/>
            <w:gridSpan w:val="2"/>
            <w:vAlign w:val="center"/>
            <w:hideMark/>
          </w:tcPr>
          <w:p w14:paraId="67609B95" w14:textId="168C71D6" w:rsidR="00E044E1" w:rsidRPr="000B494E" w:rsidRDefault="00E044E1" w:rsidP="00CC194A">
            <w:pPr>
              <w:jc w:val="center"/>
              <w:rPr>
                <w:spacing w:val="-8"/>
                <w:sz w:val="20"/>
                <w:szCs w:val="20"/>
              </w:rPr>
            </w:pPr>
            <w:r w:rsidRPr="000B494E">
              <w:rPr>
                <w:i/>
                <w:iCs/>
                <w:spacing w:val="-8"/>
                <w:sz w:val="20"/>
                <w:szCs w:val="20"/>
              </w:rPr>
              <w:t>(BOR1;BOR2]</w:t>
            </w:r>
          </w:p>
        </w:tc>
        <w:tc>
          <w:tcPr>
            <w:tcW w:w="1559" w:type="dxa"/>
            <w:gridSpan w:val="2"/>
            <w:vAlign w:val="center"/>
            <w:hideMark/>
          </w:tcPr>
          <w:p w14:paraId="003DA1FD" w14:textId="51DE24CD" w:rsidR="00E044E1" w:rsidRPr="000B494E" w:rsidRDefault="00E044E1" w:rsidP="00CC194A">
            <w:pPr>
              <w:jc w:val="center"/>
              <w:rPr>
                <w:spacing w:val="-8"/>
                <w:sz w:val="20"/>
                <w:szCs w:val="20"/>
              </w:rPr>
            </w:pPr>
            <w:r w:rsidRPr="000B494E">
              <w:rPr>
                <w:i/>
                <w:iCs/>
                <w:spacing w:val="-8"/>
                <w:sz w:val="20"/>
                <w:szCs w:val="20"/>
              </w:rPr>
              <w:t>(BOR2;BOR3]</w:t>
            </w:r>
          </w:p>
        </w:tc>
        <w:tc>
          <w:tcPr>
            <w:tcW w:w="1559" w:type="dxa"/>
            <w:gridSpan w:val="2"/>
            <w:vAlign w:val="center"/>
            <w:hideMark/>
          </w:tcPr>
          <w:p w14:paraId="577C07E1" w14:textId="15607F32" w:rsidR="00E044E1" w:rsidRPr="000B494E" w:rsidRDefault="00E044E1" w:rsidP="00CC194A">
            <w:pPr>
              <w:jc w:val="center"/>
              <w:rPr>
                <w:spacing w:val="-8"/>
                <w:sz w:val="20"/>
                <w:szCs w:val="20"/>
              </w:rPr>
            </w:pPr>
            <w:r w:rsidRPr="000B494E">
              <w:rPr>
                <w:i/>
                <w:iCs/>
                <w:spacing w:val="-8"/>
                <w:sz w:val="20"/>
                <w:szCs w:val="20"/>
              </w:rPr>
              <w:t>(BOR3;BOR4]</w:t>
            </w:r>
          </w:p>
        </w:tc>
        <w:tc>
          <w:tcPr>
            <w:tcW w:w="1560" w:type="dxa"/>
            <w:vAlign w:val="center"/>
            <w:hideMark/>
          </w:tcPr>
          <w:p w14:paraId="4C471995" w14:textId="38730750"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6E7F8F1B" w14:textId="77777777" w:rsidTr="00FF79DA">
        <w:trPr>
          <w:trHeight w:val="20"/>
        </w:trPr>
        <w:tc>
          <w:tcPr>
            <w:tcW w:w="5495" w:type="dxa"/>
            <w:vAlign w:val="center"/>
            <w:hideMark/>
          </w:tcPr>
          <w:p w14:paraId="37569C9F" w14:textId="75C61E85"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0B322A" w:rsidRPr="000B494E">
              <w:rPr>
                <w:spacing w:val="-8"/>
                <w:sz w:val="20"/>
                <w:szCs w:val="20"/>
              </w:rPr>
              <w:t xml:space="preserve">и (или) </w:t>
            </w:r>
            <w:r w:rsidRPr="000B494E">
              <w:rPr>
                <w:spacing w:val="-8"/>
                <w:sz w:val="20"/>
                <w:szCs w:val="20"/>
              </w:rPr>
              <w:t>подземных источников) в ближайшей жилой застройке, i –обобщенный показатель</w:t>
            </w:r>
          </w:p>
        </w:tc>
        <w:tc>
          <w:tcPr>
            <w:tcW w:w="1276" w:type="dxa"/>
            <w:vAlign w:val="center"/>
            <w:hideMark/>
          </w:tcPr>
          <w:p w14:paraId="10C34D64" w14:textId="5B94AC6E" w:rsidR="00E044E1" w:rsidRPr="000B494E" w:rsidRDefault="00E044E1" w:rsidP="00CC194A">
            <w:pPr>
              <w:jc w:val="center"/>
              <w:rPr>
                <w:spacing w:val="-8"/>
                <w:sz w:val="20"/>
                <w:szCs w:val="20"/>
              </w:rPr>
            </w:pPr>
            <w:r w:rsidRPr="000B494E">
              <w:rPr>
                <w:spacing w:val="-8"/>
                <w:sz w:val="20"/>
                <w:szCs w:val="20"/>
              </w:rPr>
              <w:t>ед. измерения</w:t>
            </w:r>
          </w:p>
        </w:tc>
        <w:tc>
          <w:tcPr>
            <w:tcW w:w="1559" w:type="dxa"/>
            <w:noWrap/>
            <w:vAlign w:val="center"/>
            <w:hideMark/>
          </w:tcPr>
          <w:p w14:paraId="2F7CAFB3" w14:textId="4DACDCB4" w:rsidR="00E044E1" w:rsidRPr="000B494E" w:rsidRDefault="00E044E1" w:rsidP="00CC194A">
            <w:pPr>
              <w:jc w:val="center"/>
              <w:rPr>
                <w:i/>
                <w:iCs/>
                <w:spacing w:val="-8"/>
                <w:sz w:val="20"/>
                <w:szCs w:val="20"/>
              </w:rPr>
            </w:pPr>
            <w:r w:rsidRPr="000B494E">
              <w:rPr>
                <w:i/>
                <w:iCs/>
                <w:spacing w:val="-8"/>
                <w:sz w:val="20"/>
                <w:szCs w:val="20"/>
              </w:rPr>
              <w:t>[0;BOR1]*</w:t>
            </w:r>
          </w:p>
        </w:tc>
        <w:tc>
          <w:tcPr>
            <w:tcW w:w="1701" w:type="dxa"/>
            <w:gridSpan w:val="2"/>
            <w:noWrap/>
            <w:vAlign w:val="center"/>
            <w:hideMark/>
          </w:tcPr>
          <w:p w14:paraId="5D6D2C9C" w14:textId="2484E3C2" w:rsidR="00E044E1" w:rsidRPr="000B494E" w:rsidRDefault="00E044E1" w:rsidP="00CC194A">
            <w:pPr>
              <w:jc w:val="center"/>
              <w:rPr>
                <w:i/>
                <w:iCs/>
                <w:spacing w:val="-8"/>
                <w:sz w:val="20"/>
                <w:szCs w:val="20"/>
              </w:rPr>
            </w:pPr>
            <w:r w:rsidRPr="000B494E">
              <w:rPr>
                <w:i/>
                <w:iCs/>
                <w:spacing w:val="-8"/>
                <w:sz w:val="20"/>
                <w:szCs w:val="20"/>
              </w:rPr>
              <w:t>(BOR1;BOR2]</w:t>
            </w:r>
          </w:p>
        </w:tc>
        <w:tc>
          <w:tcPr>
            <w:tcW w:w="1559" w:type="dxa"/>
            <w:gridSpan w:val="2"/>
            <w:noWrap/>
            <w:vAlign w:val="center"/>
            <w:hideMark/>
          </w:tcPr>
          <w:p w14:paraId="40553A8F" w14:textId="5440CF04" w:rsidR="00E044E1" w:rsidRPr="000B494E" w:rsidRDefault="00E044E1" w:rsidP="00CC194A">
            <w:pPr>
              <w:jc w:val="center"/>
              <w:rPr>
                <w:i/>
                <w:iCs/>
                <w:spacing w:val="-8"/>
                <w:sz w:val="20"/>
                <w:szCs w:val="20"/>
              </w:rPr>
            </w:pPr>
            <w:r w:rsidRPr="000B494E">
              <w:rPr>
                <w:i/>
                <w:iCs/>
                <w:spacing w:val="-8"/>
                <w:sz w:val="20"/>
                <w:szCs w:val="20"/>
              </w:rPr>
              <w:t>(BOR2;BOR3]</w:t>
            </w:r>
          </w:p>
        </w:tc>
        <w:tc>
          <w:tcPr>
            <w:tcW w:w="1559" w:type="dxa"/>
            <w:gridSpan w:val="2"/>
            <w:noWrap/>
            <w:vAlign w:val="center"/>
            <w:hideMark/>
          </w:tcPr>
          <w:p w14:paraId="20B44A48" w14:textId="5EB6DD6F" w:rsidR="00E044E1" w:rsidRPr="000B494E" w:rsidRDefault="00E044E1" w:rsidP="00CC194A">
            <w:pPr>
              <w:jc w:val="center"/>
              <w:rPr>
                <w:i/>
                <w:iCs/>
                <w:spacing w:val="-8"/>
                <w:sz w:val="20"/>
                <w:szCs w:val="20"/>
              </w:rPr>
            </w:pPr>
            <w:r w:rsidRPr="000B494E">
              <w:rPr>
                <w:i/>
                <w:iCs/>
                <w:spacing w:val="-8"/>
                <w:sz w:val="20"/>
                <w:szCs w:val="20"/>
              </w:rPr>
              <w:t>(BOR3;BOR4]</w:t>
            </w:r>
          </w:p>
        </w:tc>
        <w:tc>
          <w:tcPr>
            <w:tcW w:w="1560" w:type="dxa"/>
            <w:noWrap/>
            <w:vAlign w:val="center"/>
            <w:hideMark/>
          </w:tcPr>
          <w:p w14:paraId="3F9266D3" w14:textId="1954D242"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7656A491" w14:textId="77777777" w:rsidTr="00FF79DA">
        <w:trPr>
          <w:trHeight w:val="20"/>
        </w:trPr>
        <w:tc>
          <w:tcPr>
            <w:tcW w:w="5495" w:type="dxa"/>
            <w:vAlign w:val="center"/>
            <w:hideMark/>
          </w:tcPr>
          <w:p w14:paraId="2EA1F293" w14:textId="74E0095C"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0B322A" w:rsidRPr="000B494E">
              <w:rPr>
                <w:spacing w:val="-8"/>
                <w:sz w:val="20"/>
                <w:szCs w:val="20"/>
              </w:rPr>
              <w:t xml:space="preserve">и (или) </w:t>
            </w:r>
            <w:r w:rsidRPr="000B494E">
              <w:rPr>
                <w:spacing w:val="-8"/>
                <w:sz w:val="20"/>
                <w:szCs w:val="20"/>
              </w:rPr>
              <w:t>подземных источников)в ближайшей жилой застройке, i – санитарно–микробиологический и паразитологический показатели</w:t>
            </w:r>
          </w:p>
        </w:tc>
        <w:tc>
          <w:tcPr>
            <w:tcW w:w="1276" w:type="dxa"/>
            <w:vAlign w:val="center"/>
            <w:hideMark/>
          </w:tcPr>
          <w:p w14:paraId="15E3BD4F" w14:textId="574A42F1" w:rsidR="00E044E1" w:rsidRPr="000B494E" w:rsidRDefault="00E044E1" w:rsidP="00CC194A">
            <w:pPr>
              <w:jc w:val="center"/>
              <w:rPr>
                <w:spacing w:val="-8"/>
                <w:sz w:val="20"/>
                <w:szCs w:val="20"/>
              </w:rPr>
            </w:pPr>
            <w:r w:rsidRPr="000B494E">
              <w:rPr>
                <w:spacing w:val="-8"/>
                <w:sz w:val="20"/>
                <w:szCs w:val="20"/>
              </w:rPr>
              <w:t>ед. измерения</w:t>
            </w:r>
          </w:p>
        </w:tc>
        <w:tc>
          <w:tcPr>
            <w:tcW w:w="1559" w:type="dxa"/>
            <w:vAlign w:val="center"/>
            <w:hideMark/>
          </w:tcPr>
          <w:p w14:paraId="5CE23340" w14:textId="59864749" w:rsidR="00E044E1" w:rsidRPr="000B494E" w:rsidRDefault="00E044E1" w:rsidP="00CC194A">
            <w:pPr>
              <w:jc w:val="center"/>
              <w:rPr>
                <w:spacing w:val="-8"/>
                <w:sz w:val="20"/>
                <w:szCs w:val="20"/>
              </w:rPr>
            </w:pPr>
            <w:r w:rsidRPr="000B494E">
              <w:rPr>
                <w:i/>
                <w:iCs/>
                <w:spacing w:val="-8"/>
                <w:sz w:val="20"/>
                <w:szCs w:val="20"/>
              </w:rPr>
              <w:t>[0;BOR1]*</w:t>
            </w:r>
          </w:p>
        </w:tc>
        <w:tc>
          <w:tcPr>
            <w:tcW w:w="1701" w:type="dxa"/>
            <w:gridSpan w:val="2"/>
            <w:vAlign w:val="center"/>
            <w:hideMark/>
          </w:tcPr>
          <w:p w14:paraId="6CD4F6E3" w14:textId="61B04F4A" w:rsidR="00E044E1" w:rsidRPr="000B494E" w:rsidRDefault="00E044E1" w:rsidP="00CC194A">
            <w:pPr>
              <w:jc w:val="center"/>
              <w:rPr>
                <w:spacing w:val="-8"/>
                <w:sz w:val="20"/>
                <w:szCs w:val="20"/>
              </w:rPr>
            </w:pPr>
            <w:r w:rsidRPr="000B494E">
              <w:rPr>
                <w:i/>
                <w:iCs/>
                <w:spacing w:val="-8"/>
                <w:sz w:val="20"/>
                <w:szCs w:val="20"/>
              </w:rPr>
              <w:t>(BOR1;BOR2]</w:t>
            </w:r>
          </w:p>
        </w:tc>
        <w:tc>
          <w:tcPr>
            <w:tcW w:w="1559" w:type="dxa"/>
            <w:gridSpan w:val="2"/>
            <w:vAlign w:val="center"/>
            <w:hideMark/>
          </w:tcPr>
          <w:p w14:paraId="41105E19" w14:textId="51440A78" w:rsidR="00E044E1" w:rsidRPr="000B494E" w:rsidRDefault="00E044E1" w:rsidP="00CC194A">
            <w:pPr>
              <w:jc w:val="center"/>
              <w:rPr>
                <w:spacing w:val="-8"/>
                <w:sz w:val="20"/>
                <w:szCs w:val="20"/>
              </w:rPr>
            </w:pPr>
            <w:r w:rsidRPr="000B494E">
              <w:rPr>
                <w:i/>
                <w:iCs/>
                <w:spacing w:val="-8"/>
                <w:sz w:val="20"/>
                <w:szCs w:val="20"/>
              </w:rPr>
              <w:t>(BOR2;BOR3]</w:t>
            </w:r>
          </w:p>
        </w:tc>
        <w:tc>
          <w:tcPr>
            <w:tcW w:w="1559" w:type="dxa"/>
            <w:gridSpan w:val="2"/>
            <w:vAlign w:val="center"/>
            <w:hideMark/>
          </w:tcPr>
          <w:p w14:paraId="2BF6B3AF" w14:textId="0BDEAAEB" w:rsidR="00E044E1" w:rsidRPr="000B494E" w:rsidRDefault="00E044E1" w:rsidP="00CC194A">
            <w:pPr>
              <w:jc w:val="center"/>
              <w:rPr>
                <w:spacing w:val="-8"/>
                <w:sz w:val="20"/>
                <w:szCs w:val="20"/>
              </w:rPr>
            </w:pPr>
            <w:r w:rsidRPr="000B494E">
              <w:rPr>
                <w:i/>
                <w:iCs/>
                <w:spacing w:val="-8"/>
                <w:sz w:val="20"/>
                <w:szCs w:val="20"/>
              </w:rPr>
              <w:t>(BOR3;BOR4]</w:t>
            </w:r>
          </w:p>
        </w:tc>
        <w:tc>
          <w:tcPr>
            <w:tcW w:w="1560" w:type="dxa"/>
            <w:vAlign w:val="center"/>
            <w:hideMark/>
          </w:tcPr>
          <w:p w14:paraId="325808CE" w14:textId="23C0B158"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7C81B9B1" w14:textId="77777777" w:rsidTr="00FF79DA">
        <w:trPr>
          <w:trHeight w:val="20"/>
        </w:trPr>
        <w:tc>
          <w:tcPr>
            <w:tcW w:w="5495" w:type="dxa"/>
            <w:vAlign w:val="center"/>
            <w:hideMark/>
          </w:tcPr>
          <w:p w14:paraId="74F457CB" w14:textId="4F72BF99"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0B322A" w:rsidRPr="000B494E">
              <w:rPr>
                <w:spacing w:val="-8"/>
                <w:sz w:val="20"/>
                <w:szCs w:val="20"/>
              </w:rPr>
              <w:t xml:space="preserve">и (или) </w:t>
            </w:r>
            <w:r w:rsidRPr="000B494E">
              <w:rPr>
                <w:spacing w:val="-8"/>
                <w:sz w:val="20"/>
                <w:szCs w:val="20"/>
              </w:rPr>
              <w:t>подземных источников)в ближайшей жилой застройке, i – показатель радиационной безопасности</w:t>
            </w:r>
          </w:p>
        </w:tc>
        <w:tc>
          <w:tcPr>
            <w:tcW w:w="1276" w:type="dxa"/>
            <w:vAlign w:val="center"/>
            <w:hideMark/>
          </w:tcPr>
          <w:p w14:paraId="5CD8F005" w14:textId="65710042" w:rsidR="00E044E1" w:rsidRPr="000B494E" w:rsidRDefault="00E044E1" w:rsidP="00CC194A">
            <w:pPr>
              <w:jc w:val="center"/>
              <w:rPr>
                <w:spacing w:val="-8"/>
                <w:sz w:val="20"/>
                <w:szCs w:val="20"/>
              </w:rPr>
            </w:pPr>
            <w:r w:rsidRPr="000B494E">
              <w:rPr>
                <w:spacing w:val="-8"/>
                <w:sz w:val="20"/>
                <w:szCs w:val="20"/>
              </w:rPr>
              <w:t>ед. измерения</w:t>
            </w:r>
          </w:p>
        </w:tc>
        <w:tc>
          <w:tcPr>
            <w:tcW w:w="1559" w:type="dxa"/>
            <w:noWrap/>
            <w:vAlign w:val="center"/>
            <w:hideMark/>
          </w:tcPr>
          <w:p w14:paraId="097CD19A" w14:textId="6843A96B" w:rsidR="00E044E1" w:rsidRPr="000B494E" w:rsidRDefault="00E044E1" w:rsidP="00CC194A">
            <w:pPr>
              <w:jc w:val="center"/>
              <w:rPr>
                <w:i/>
                <w:iCs/>
                <w:spacing w:val="-8"/>
                <w:sz w:val="20"/>
                <w:szCs w:val="20"/>
              </w:rPr>
            </w:pPr>
            <w:r w:rsidRPr="000B494E">
              <w:rPr>
                <w:i/>
                <w:iCs/>
                <w:spacing w:val="-8"/>
                <w:sz w:val="20"/>
                <w:szCs w:val="20"/>
              </w:rPr>
              <w:t>[0;BOR1]*</w:t>
            </w:r>
          </w:p>
        </w:tc>
        <w:tc>
          <w:tcPr>
            <w:tcW w:w="1701" w:type="dxa"/>
            <w:gridSpan w:val="2"/>
            <w:noWrap/>
            <w:vAlign w:val="center"/>
            <w:hideMark/>
          </w:tcPr>
          <w:p w14:paraId="1481B5FF" w14:textId="2A836FD6" w:rsidR="00E044E1" w:rsidRPr="000B494E" w:rsidRDefault="00E044E1" w:rsidP="00CC194A">
            <w:pPr>
              <w:jc w:val="center"/>
              <w:rPr>
                <w:i/>
                <w:iCs/>
                <w:spacing w:val="-8"/>
                <w:sz w:val="20"/>
                <w:szCs w:val="20"/>
              </w:rPr>
            </w:pPr>
            <w:r w:rsidRPr="000B494E">
              <w:rPr>
                <w:i/>
                <w:iCs/>
                <w:spacing w:val="-8"/>
                <w:sz w:val="20"/>
                <w:szCs w:val="20"/>
              </w:rPr>
              <w:t>(BOR1;BOR2]</w:t>
            </w:r>
          </w:p>
        </w:tc>
        <w:tc>
          <w:tcPr>
            <w:tcW w:w="1559" w:type="dxa"/>
            <w:gridSpan w:val="2"/>
            <w:noWrap/>
            <w:vAlign w:val="center"/>
            <w:hideMark/>
          </w:tcPr>
          <w:p w14:paraId="4F2FC231" w14:textId="5E8D420B" w:rsidR="00E044E1" w:rsidRPr="000B494E" w:rsidRDefault="00E044E1" w:rsidP="00CC194A">
            <w:pPr>
              <w:jc w:val="center"/>
              <w:rPr>
                <w:i/>
                <w:iCs/>
                <w:spacing w:val="-8"/>
                <w:sz w:val="20"/>
                <w:szCs w:val="20"/>
              </w:rPr>
            </w:pPr>
            <w:r w:rsidRPr="000B494E">
              <w:rPr>
                <w:i/>
                <w:iCs/>
                <w:spacing w:val="-8"/>
                <w:sz w:val="20"/>
                <w:szCs w:val="20"/>
              </w:rPr>
              <w:t>(BOR2;BOR3]</w:t>
            </w:r>
          </w:p>
        </w:tc>
        <w:tc>
          <w:tcPr>
            <w:tcW w:w="1559" w:type="dxa"/>
            <w:gridSpan w:val="2"/>
            <w:noWrap/>
            <w:vAlign w:val="center"/>
            <w:hideMark/>
          </w:tcPr>
          <w:p w14:paraId="7639A15F" w14:textId="5D99F9A2" w:rsidR="00E044E1" w:rsidRPr="000B494E" w:rsidRDefault="00E044E1" w:rsidP="00CC194A">
            <w:pPr>
              <w:jc w:val="center"/>
              <w:rPr>
                <w:i/>
                <w:iCs/>
                <w:spacing w:val="-8"/>
                <w:sz w:val="20"/>
                <w:szCs w:val="20"/>
              </w:rPr>
            </w:pPr>
            <w:r w:rsidRPr="000B494E">
              <w:rPr>
                <w:i/>
                <w:iCs/>
                <w:spacing w:val="-8"/>
                <w:sz w:val="20"/>
                <w:szCs w:val="20"/>
              </w:rPr>
              <w:t>(BOR3;BOR4]</w:t>
            </w:r>
          </w:p>
        </w:tc>
        <w:tc>
          <w:tcPr>
            <w:tcW w:w="1560" w:type="dxa"/>
            <w:noWrap/>
            <w:vAlign w:val="center"/>
            <w:hideMark/>
          </w:tcPr>
          <w:p w14:paraId="1BF0B5F8" w14:textId="6E8A5D09"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5B79A10F" w14:textId="77777777" w:rsidTr="00FF79DA">
        <w:trPr>
          <w:trHeight w:val="20"/>
        </w:trPr>
        <w:tc>
          <w:tcPr>
            <w:tcW w:w="5495" w:type="dxa"/>
            <w:vAlign w:val="center"/>
            <w:hideMark/>
          </w:tcPr>
          <w:p w14:paraId="17BDA9E6" w14:textId="60AFD82C"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0B322A" w:rsidRPr="000B494E">
              <w:rPr>
                <w:spacing w:val="-8"/>
                <w:sz w:val="20"/>
                <w:szCs w:val="20"/>
              </w:rPr>
              <w:t xml:space="preserve">и (или) </w:t>
            </w:r>
            <w:r w:rsidRPr="000B494E">
              <w:rPr>
                <w:spacing w:val="-8"/>
                <w:sz w:val="20"/>
                <w:szCs w:val="20"/>
              </w:rPr>
              <w:t>подземных источников) в ближайшей жилой застройке, i - показатель санитарно-химической опасности (кроме пестицидов)</w:t>
            </w:r>
          </w:p>
        </w:tc>
        <w:tc>
          <w:tcPr>
            <w:tcW w:w="1276" w:type="dxa"/>
            <w:vAlign w:val="center"/>
            <w:hideMark/>
          </w:tcPr>
          <w:p w14:paraId="622B93ED" w14:textId="0BF3638E" w:rsidR="00E044E1" w:rsidRPr="000B494E" w:rsidRDefault="00E044E1" w:rsidP="00CC194A">
            <w:pPr>
              <w:jc w:val="center"/>
              <w:rPr>
                <w:spacing w:val="-8"/>
                <w:sz w:val="20"/>
                <w:szCs w:val="20"/>
              </w:rPr>
            </w:pPr>
            <w:r w:rsidRPr="000B494E">
              <w:rPr>
                <w:spacing w:val="-8"/>
                <w:sz w:val="20"/>
                <w:szCs w:val="20"/>
              </w:rPr>
              <w:t>доли ПДК, ОДУ</w:t>
            </w:r>
          </w:p>
        </w:tc>
        <w:tc>
          <w:tcPr>
            <w:tcW w:w="1559" w:type="dxa"/>
            <w:noWrap/>
            <w:vAlign w:val="center"/>
            <w:hideMark/>
          </w:tcPr>
          <w:p w14:paraId="3CD6CDDB" w14:textId="6F5AD2AF" w:rsidR="00E044E1" w:rsidRPr="000B494E" w:rsidRDefault="00E044E1" w:rsidP="00CC194A">
            <w:pPr>
              <w:jc w:val="center"/>
              <w:rPr>
                <w:i/>
                <w:iCs/>
                <w:spacing w:val="-8"/>
                <w:sz w:val="20"/>
                <w:szCs w:val="20"/>
              </w:rPr>
            </w:pPr>
            <w:r w:rsidRPr="000B494E">
              <w:rPr>
                <w:spacing w:val="-8"/>
                <w:sz w:val="20"/>
                <w:szCs w:val="20"/>
              </w:rPr>
              <w:t>[0;0,5ПДК]</w:t>
            </w:r>
          </w:p>
        </w:tc>
        <w:tc>
          <w:tcPr>
            <w:tcW w:w="1701" w:type="dxa"/>
            <w:gridSpan w:val="2"/>
            <w:noWrap/>
            <w:vAlign w:val="center"/>
            <w:hideMark/>
          </w:tcPr>
          <w:p w14:paraId="17A40D79" w14:textId="700ECAF1" w:rsidR="00E044E1" w:rsidRPr="000B494E" w:rsidRDefault="00E044E1" w:rsidP="00CC194A">
            <w:pPr>
              <w:jc w:val="center"/>
              <w:rPr>
                <w:i/>
                <w:iCs/>
                <w:spacing w:val="-8"/>
                <w:sz w:val="20"/>
                <w:szCs w:val="20"/>
              </w:rPr>
            </w:pPr>
            <w:r w:rsidRPr="000B494E">
              <w:rPr>
                <w:spacing w:val="-8"/>
                <w:sz w:val="20"/>
                <w:szCs w:val="20"/>
              </w:rPr>
              <w:t>(0,5ПДК;1ПДК]</w:t>
            </w:r>
          </w:p>
        </w:tc>
        <w:tc>
          <w:tcPr>
            <w:tcW w:w="1559" w:type="dxa"/>
            <w:gridSpan w:val="2"/>
            <w:noWrap/>
            <w:vAlign w:val="center"/>
            <w:hideMark/>
          </w:tcPr>
          <w:p w14:paraId="0BA5964E" w14:textId="62250B42" w:rsidR="00E044E1" w:rsidRPr="000B494E" w:rsidRDefault="00E044E1" w:rsidP="00CC194A">
            <w:pPr>
              <w:jc w:val="center"/>
              <w:rPr>
                <w:i/>
                <w:iCs/>
                <w:spacing w:val="-8"/>
                <w:sz w:val="20"/>
                <w:szCs w:val="20"/>
              </w:rPr>
            </w:pPr>
            <w:r w:rsidRPr="000B494E">
              <w:rPr>
                <w:spacing w:val="-8"/>
                <w:sz w:val="20"/>
                <w:szCs w:val="20"/>
              </w:rPr>
              <w:t>(1ПДК;2ПДК]</w:t>
            </w:r>
          </w:p>
        </w:tc>
        <w:tc>
          <w:tcPr>
            <w:tcW w:w="1559" w:type="dxa"/>
            <w:gridSpan w:val="2"/>
            <w:noWrap/>
            <w:vAlign w:val="center"/>
            <w:hideMark/>
          </w:tcPr>
          <w:p w14:paraId="6A83DC6A" w14:textId="73A838F2" w:rsidR="00E044E1" w:rsidRPr="000B494E" w:rsidRDefault="00E044E1" w:rsidP="00CC194A">
            <w:pPr>
              <w:jc w:val="center"/>
              <w:rPr>
                <w:i/>
                <w:iCs/>
                <w:spacing w:val="-8"/>
                <w:sz w:val="20"/>
                <w:szCs w:val="20"/>
              </w:rPr>
            </w:pPr>
            <w:r w:rsidRPr="000B494E">
              <w:rPr>
                <w:spacing w:val="-8"/>
                <w:sz w:val="20"/>
                <w:szCs w:val="20"/>
              </w:rPr>
              <w:t>(2ПДК;5ПДК]</w:t>
            </w:r>
          </w:p>
        </w:tc>
        <w:tc>
          <w:tcPr>
            <w:tcW w:w="1560" w:type="dxa"/>
            <w:noWrap/>
            <w:vAlign w:val="center"/>
            <w:hideMark/>
          </w:tcPr>
          <w:p w14:paraId="5FABC38B" w14:textId="1383C7C5"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792250B4" w14:textId="77777777" w:rsidTr="00FF79DA">
        <w:trPr>
          <w:trHeight w:val="20"/>
        </w:trPr>
        <w:tc>
          <w:tcPr>
            <w:tcW w:w="5495" w:type="dxa"/>
            <w:vAlign w:val="center"/>
            <w:hideMark/>
          </w:tcPr>
          <w:p w14:paraId="64249610" w14:textId="38F57EED" w:rsidR="00E044E1" w:rsidRPr="000B494E" w:rsidRDefault="00E044E1"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0B322A" w:rsidRPr="000B494E">
              <w:rPr>
                <w:spacing w:val="-8"/>
                <w:sz w:val="20"/>
                <w:szCs w:val="20"/>
              </w:rPr>
              <w:t xml:space="preserve">и (или) </w:t>
            </w:r>
            <w:r w:rsidRPr="000B494E">
              <w:rPr>
                <w:spacing w:val="-8"/>
                <w:sz w:val="20"/>
                <w:szCs w:val="20"/>
              </w:rPr>
              <w:t>подземных источников) в ближайшей жилой застройке, i - пестицид</w:t>
            </w:r>
          </w:p>
        </w:tc>
        <w:tc>
          <w:tcPr>
            <w:tcW w:w="1276" w:type="dxa"/>
            <w:vAlign w:val="center"/>
            <w:hideMark/>
          </w:tcPr>
          <w:p w14:paraId="6A9DC6F1" w14:textId="6795E231" w:rsidR="00E044E1" w:rsidRPr="000B494E" w:rsidRDefault="00E044E1" w:rsidP="00CC194A">
            <w:pPr>
              <w:jc w:val="center"/>
              <w:rPr>
                <w:spacing w:val="-8"/>
                <w:sz w:val="20"/>
                <w:szCs w:val="20"/>
              </w:rPr>
            </w:pPr>
            <w:r w:rsidRPr="000B494E">
              <w:rPr>
                <w:spacing w:val="-8"/>
                <w:sz w:val="20"/>
                <w:szCs w:val="20"/>
              </w:rPr>
              <w:t>доли ПДК, ОДУ</w:t>
            </w:r>
          </w:p>
        </w:tc>
        <w:tc>
          <w:tcPr>
            <w:tcW w:w="1559" w:type="dxa"/>
            <w:noWrap/>
            <w:vAlign w:val="center"/>
            <w:hideMark/>
          </w:tcPr>
          <w:p w14:paraId="41E5F14E" w14:textId="0DDEC682" w:rsidR="00E044E1" w:rsidRPr="000B494E" w:rsidRDefault="00E044E1" w:rsidP="00CC194A">
            <w:pPr>
              <w:jc w:val="center"/>
              <w:rPr>
                <w:i/>
                <w:iCs/>
                <w:spacing w:val="-8"/>
                <w:sz w:val="20"/>
                <w:szCs w:val="20"/>
              </w:rPr>
            </w:pPr>
            <w:r w:rsidRPr="000B494E">
              <w:rPr>
                <w:spacing w:val="-8"/>
                <w:sz w:val="20"/>
                <w:szCs w:val="20"/>
              </w:rPr>
              <w:t>[0;0,5ПДК]</w:t>
            </w:r>
          </w:p>
        </w:tc>
        <w:tc>
          <w:tcPr>
            <w:tcW w:w="1701" w:type="dxa"/>
            <w:gridSpan w:val="2"/>
            <w:noWrap/>
            <w:vAlign w:val="center"/>
            <w:hideMark/>
          </w:tcPr>
          <w:p w14:paraId="2D670A70" w14:textId="5461E470" w:rsidR="00E044E1" w:rsidRPr="000B494E" w:rsidRDefault="00E044E1" w:rsidP="00CC194A">
            <w:pPr>
              <w:jc w:val="center"/>
              <w:rPr>
                <w:i/>
                <w:iCs/>
                <w:spacing w:val="-8"/>
                <w:sz w:val="20"/>
                <w:szCs w:val="20"/>
              </w:rPr>
            </w:pPr>
            <w:r w:rsidRPr="000B494E">
              <w:rPr>
                <w:spacing w:val="-8"/>
                <w:sz w:val="20"/>
                <w:szCs w:val="20"/>
              </w:rPr>
              <w:t>(0,5ПДК;1ПДК]</w:t>
            </w:r>
          </w:p>
        </w:tc>
        <w:tc>
          <w:tcPr>
            <w:tcW w:w="1559" w:type="dxa"/>
            <w:gridSpan w:val="2"/>
            <w:noWrap/>
            <w:vAlign w:val="center"/>
            <w:hideMark/>
          </w:tcPr>
          <w:p w14:paraId="65084101" w14:textId="001D8851" w:rsidR="00E044E1" w:rsidRPr="000B494E" w:rsidRDefault="00E044E1" w:rsidP="00CC194A">
            <w:pPr>
              <w:jc w:val="center"/>
              <w:rPr>
                <w:i/>
                <w:iCs/>
                <w:spacing w:val="-8"/>
                <w:sz w:val="20"/>
                <w:szCs w:val="20"/>
              </w:rPr>
            </w:pPr>
            <w:r w:rsidRPr="000B494E">
              <w:rPr>
                <w:spacing w:val="-8"/>
                <w:sz w:val="20"/>
                <w:szCs w:val="20"/>
              </w:rPr>
              <w:t>(1ПДК;2ПДК]</w:t>
            </w:r>
          </w:p>
        </w:tc>
        <w:tc>
          <w:tcPr>
            <w:tcW w:w="1559" w:type="dxa"/>
            <w:gridSpan w:val="2"/>
            <w:noWrap/>
            <w:vAlign w:val="center"/>
            <w:hideMark/>
          </w:tcPr>
          <w:p w14:paraId="08B2A6CC" w14:textId="01F25A2E" w:rsidR="00E044E1" w:rsidRPr="000B494E" w:rsidRDefault="00E044E1" w:rsidP="00CC194A">
            <w:pPr>
              <w:jc w:val="center"/>
              <w:rPr>
                <w:i/>
                <w:iCs/>
                <w:spacing w:val="-8"/>
                <w:sz w:val="20"/>
                <w:szCs w:val="20"/>
              </w:rPr>
            </w:pPr>
            <w:r w:rsidRPr="000B494E">
              <w:rPr>
                <w:spacing w:val="-8"/>
                <w:sz w:val="20"/>
                <w:szCs w:val="20"/>
              </w:rPr>
              <w:t>(2ПДК;5ПДК]</w:t>
            </w:r>
          </w:p>
        </w:tc>
        <w:tc>
          <w:tcPr>
            <w:tcW w:w="1560" w:type="dxa"/>
            <w:noWrap/>
            <w:vAlign w:val="center"/>
            <w:hideMark/>
          </w:tcPr>
          <w:p w14:paraId="48B59502" w14:textId="7120E449"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15AAA1F4" w14:textId="77777777" w:rsidTr="00FF79DA">
        <w:trPr>
          <w:trHeight w:val="20"/>
        </w:trPr>
        <w:tc>
          <w:tcPr>
            <w:tcW w:w="5495" w:type="dxa"/>
            <w:vAlign w:val="center"/>
            <w:hideMark/>
          </w:tcPr>
          <w:p w14:paraId="347F0792" w14:textId="3385AE4A" w:rsidR="00E044E1" w:rsidRPr="000B494E" w:rsidRDefault="00E044E1" w:rsidP="00CC194A">
            <w:pPr>
              <w:rPr>
                <w:spacing w:val="-8"/>
                <w:sz w:val="20"/>
                <w:szCs w:val="20"/>
              </w:rPr>
            </w:pPr>
            <w:r w:rsidRPr="000B494E">
              <w:rPr>
                <w:spacing w:val="-8"/>
                <w:sz w:val="20"/>
                <w:szCs w:val="20"/>
              </w:rPr>
              <w:t>Показатель качества почвы в ближайшей жилой застройке, i – санитарно–микробиологический и паразитологический показатели</w:t>
            </w:r>
          </w:p>
        </w:tc>
        <w:tc>
          <w:tcPr>
            <w:tcW w:w="1276" w:type="dxa"/>
            <w:vAlign w:val="center"/>
            <w:hideMark/>
          </w:tcPr>
          <w:p w14:paraId="08524163" w14:textId="74F25AE3" w:rsidR="00E044E1" w:rsidRPr="000B494E" w:rsidRDefault="00E044E1" w:rsidP="00CC194A">
            <w:pPr>
              <w:jc w:val="center"/>
              <w:rPr>
                <w:spacing w:val="-8"/>
                <w:sz w:val="20"/>
                <w:szCs w:val="20"/>
              </w:rPr>
            </w:pPr>
            <w:r w:rsidRPr="000B494E">
              <w:rPr>
                <w:spacing w:val="-8"/>
                <w:sz w:val="20"/>
                <w:szCs w:val="20"/>
              </w:rPr>
              <w:t>ед. измерения</w:t>
            </w:r>
          </w:p>
        </w:tc>
        <w:tc>
          <w:tcPr>
            <w:tcW w:w="1559" w:type="dxa"/>
            <w:noWrap/>
            <w:vAlign w:val="center"/>
            <w:hideMark/>
          </w:tcPr>
          <w:p w14:paraId="56A3222B" w14:textId="5BEF1FE2" w:rsidR="00E044E1" w:rsidRPr="000B494E" w:rsidRDefault="00E044E1" w:rsidP="00CC194A">
            <w:pPr>
              <w:jc w:val="center"/>
              <w:rPr>
                <w:i/>
                <w:iCs/>
                <w:spacing w:val="-8"/>
                <w:sz w:val="20"/>
                <w:szCs w:val="20"/>
              </w:rPr>
            </w:pPr>
            <w:r w:rsidRPr="000B494E">
              <w:rPr>
                <w:i/>
                <w:iCs/>
                <w:spacing w:val="-8"/>
                <w:sz w:val="20"/>
                <w:szCs w:val="20"/>
              </w:rPr>
              <w:t>[0;BOR1]*</w:t>
            </w:r>
          </w:p>
        </w:tc>
        <w:tc>
          <w:tcPr>
            <w:tcW w:w="1701" w:type="dxa"/>
            <w:gridSpan w:val="2"/>
            <w:noWrap/>
            <w:vAlign w:val="center"/>
            <w:hideMark/>
          </w:tcPr>
          <w:p w14:paraId="4B62B618" w14:textId="486AEDE1" w:rsidR="00E044E1" w:rsidRPr="000B494E" w:rsidRDefault="00E044E1" w:rsidP="00CC194A">
            <w:pPr>
              <w:jc w:val="center"/>
              <w:rPr>
                <w:i/>
                <w:iCs/>
                <w:spacing w:val="-8"/>
                <w:sz w:val="20"/>
                <w:szCs w:val="20"/>
              </w:rPr>
            </w:pPr>
            <w:r w:rsidRPr="000B494E">
              <w:rPr>
                <w:i/>
                <w:iCs/>
                <w:spacing w:val="-8"/>
                <w:sz w:val="20"/>
                <w:szCs w:val="20"/>
              </w:rPr>
              <w:t>(BOR1;BOR2]</w:t>
            </w:r>
          </w:p>
        </w:tc>
        <w:tc>
          <w:tcPr>
            <w:tcW w:w="1559" w:type="dxa"/>
            <w:gridSpan w:val="2"/>
            <w:noWrap/>
            <w:vAlign w:val="center"/>
            <w:hideMark/>
          </w:tcPr>
          <w:p w14:paraId="24F094D5" w14:textId="067AAAAE" w:rsidR="00E044E1" w:rsidRPr="000B494E" w:rsidRDefault="00E044E1" w:rsidP="00CC194A">
            <w:pPr>
              <w:jc w:val="center"/>
              <w:rPr>
                <w:i/>
                <w:iCs/>
                <w:spacing w:val="-8"/>
                <w:sz w:val="20"/>
                <w:szCs w:val="20"/>
              </w:rPr>
            </w:pPr>
            <w:r w:rsidRPr="000B494E">
              <w:rPr>
                <w:i/>
                <w:iCs/>
                <w:spacing w:val="-8"/>
                <w:sz w:val="20"/>
                <w:szCs w:val="20"/>
              </w:rPr>
              <w:t>(BOR2;BOR3]</w:t>
            </w:r>
          </w:p>
        </w:tc>
        <w:tc>
          <w:tcPr>
            <w:tcW w:w="1559" w:type="dxa"/>
            <w:gridSpan w:val="2"/>
            <w:noWrap/>
            <w:vAlign w:val="center"/>
            <w:hideMark/>
          </w:tcPr>
          <w:p w14:paraId="3C8A6840" w14:textId="35EB542E" w:rsidR="00E044E1" w:rsidRPr="000B494E" w:rsidRDefault="00E044E1" w:rsidP="00CC194A">
            <w:pPr>
              <w:jc w:val="center"/>
              <w:rPr>
                <w:i/>
                <w:iCs/>
                <w:spacing w:val="-8"/>
                <w:sz w:val="20"/>
                <w:szCs w:val="20"/>
              </w:rPr>
            </w:pPr>
            <w:r w:rsidRPr="000B494E">
              <w:rPr>
                <w:i/>
                <w:iCs/>
                <w:spacing w:val="-8"/>
                <w:sz w:val="20"/>
                <w:szCs w:val="20"/>
              </w:rPr>
              <w:t>(BOR3;BOR4]</w:t>
            </w:r>
          </w:p>
        </w:tc>
        <w:tc>
          <w:tcPr>
            <w:tcW w:w="1560" w:type="dxa"/>
            <w:noWrap/>
            <w:vAlign w:val="center"/>
            <w:hideMark/>
          </w:tcPr>
          <w:p w14:paraId="24CE33EC" w14:textId="1B488F8E" w:rsidR="00E044E1" w:rsidRPr="000B494E" w:rsidRDefault="00E044E1" w:rsidP="00CC194A">
            <w:pPr>
              <w:jc w:val="center"/>
              <w:rPr>
                <w:i/>
                <w:iCs/>
                <w:spacing w:val="-8"/>
                <w:sz w:val="20"/>
                <w:szCs w:val="20"/>
              </w:rPr>
            </w:pPr>
            <w:r w:rsidRPr="000B494E">
              <w:rPr>
                <w:i/>
                <w:iCs/>
                <w:spacing w:val="-8"/>
                <w:sz w:val="20"/>
                <w:szCs w:val="20"/>
              </w:rPr>
              <w:t>(BOR4;+∞)</w:t>
            </w:r>
          </w:p>
        </w:tc>
      </w:tr>
      <w:tr w:rsidR="00E044E1" w:rsidRPr="000B494E" w14:paraId="361E4FD1" w14:textId="77777777" w:rsidTr="00FF79DA">
        <w:trPr>
          <w:trHeight w:val="20"/>
        </w:trPr>
        <w:tc>
          <w:tcPr>
            <w:tcW w:w="5495" w:type="dxa"/>
            <w:vAlign w:val="center"/>
          </w:tcPr>
          <w:p w14:paraId="72DC7C1C" w14:textId="43E8D7F2" w:rsidR="00E044E1" w:rsidRPr="000B494E" w:rsidRDefault="00E044E1" w:rsidP="00CC194A">
            <w:pPr>
              <w:rPr>
                <w:spacing w:val="-8"/>
                <w:sz w:val="20"/>
                <w:szCs w:val="20"/>
              </w:rPr>
            </w:pPr>
            <w:r w:rsidRPr="000B494E">
              <w:rPr>
                <w:spacing w:val="-8"/>
                <w:sz w:val="20"/>
                <w:szCs w:val="20"/>
              </w:rPr>
              <w:t>Показатель качества почвы в ближайшей жилой застройке, i - показатель санитарно-химической опасности (кроме пестицидов)</w:t>
            </w:r>
          </w:p>
        </w:tc>
        <w:tc>
          <w:tcPr>
            <w:tcW w:w="1276" w:type="dxa"/>
            <w:vAlign w:val="center"/>
          </w:tcPr>
          <w:p w14:paraId="0F924007" w14:textId="56B142A4" w:rsidR="00E044E1" w:rsidRPr="000B494E" w:rsidRDefault="00E044E1" w:rsidP="00CC194A">
            <w:pPr>
              <w:jc w:val="center"/>
              <w:rPr>
                <w:spacing w:val="-8"/>
                <w:sz w:val="20"/>
                <w:szCs w:val="20"/>
              </w:rPr>
            </w:pPr>
            <w:r w:rsidRPr="000B494E">
              <w:rPr>
                <w:spacing w:val="-8"/>
                <w:sz w:val="20"/>
                <w:szCs w:val="20"/>
              </w:rPr>
              <w:t>доли ПДК, ОДК</w:t>
            </w:r>
          </w:p>
        </w:tc>
        <w:tc>
          <w:tcPr>
            <w:tcW w:w="1559" w:type="dxa"/>
            <w:noWrap/>
            <w:vAlign w:val="center"/>
          </w:tcPr>
          <w:p w14:paraId="78AEF7C6" w14:textId="695684B6" w:rsidR="00E044E1" w:rsidRPr="000B494E" w:rsidRDefault="00E044E1" w:rsidP="00CC194A">
            <w:pPr>
              <w:jc w:val="center"/>
              <w:rPr>
                <w:i/>
                <w:iCs/>
                <w:spacing w:val="-8"/>
                <w:sz w:val="20"/>
                <w:szCs w:val="20"/>
              </w:rPr>
            </w:pPr>
            <w:r w:rsidRPr="000B494E">
              <w:rPr>
                <w:spacing w:val="-8"/>
                <w:sz w:val="20"/>
                <w:szCs w:val="20"/>
              </w:rPr>
              <w:t>[0;0,5ПДК]</w:t>
            </w:r>
          </w:p>
        </w:tc>
        <w:tc>
          <w:tcPr>
            <w:tcW w:w="1701" w:type="dxa"/>
            <w:gridSpan w:val="2"/>
            <w:noWrap/>
            <w:vAlign w:val="center"/>
          </w:tcPr>
          <w:p w14:paraId="6B645FB6" w14:textId="372E32FA" w:rsidR="00E044E1" w:rsidRPr="000B494E" w:rsidRDefault="00E044E1" w:rsidP="00CC194A">
            <w:pPr>
              <w:jc w:val="center"/>
              <w:rPr>
                <w:i/>
                <w:iCs/>
                <w:spacing w:val="-8"/>
                <w:sz w:val="20"/>
                <w:szCs w:val="20"/>
              </w:rPr>
            </w:pPr>
            <w:r w:rsidRPr="000B494E">
              <w:rPr>
                <w:spacing w:val="-8"/>
                <w:sz w:val="20"/>
                <w:szCs w:val="20"/>
              </w:rPr>
              <w:t>(0,5ПДК;1ПДК]</w:t>
            </w:r>
          </w:p>
        </w:tc>
        <w:tc>
          <w:tcPr>
            <w:tcW w:w="1559" w:type="dxa"/>
            <w:gridSpan w:val="2"/>
            <w:noWrap/>
            <w:vAlign w:val="center"/>
          </w:tcPr>
          <w:p w14:paraId="04B8C1D5" w14:textId="02667A24" w:rsidR="00E044E1" w:rsidRPr="000B494E" w:rsidRDefault="00E044E1" w:rsidP="00CC194A">
            <w:pPr>
              <w:jc w:val="center"/>
              <w:rPr>
                <w:i/>
                <w:iCs/>
                <w:spacing w:val="-8"/>
                <w:sz w:val="20"/>
                <w:szCs w:val="20"/>
              </w:rPr>
            </w:pPr>
            <w:r w:rsidRPr="000B494E">
              <w:rPr>
                <w:spacing w:val="-8"/>
                <w:sz w:val="20"/>
                <w:szCs w:val="20"/>
              </w:rPr>
              <w:t>(1ПДК;2ПДК]</w:t>
            </w:r>
          </w:p>
        </w:tc>
        <w:tc>
          <w:tcPr>
            <w:tcW w:w="1559" w:type="dxa"/>
            <w:gridSpan w:val="2"/>
            <w:noWrap/>
            <w:vAlign w:val="center"/>
          </w:tcPr>
          <w:p w14:paraId="3EF0AD78" w14:textId="306857F9" w:rsidR="00E044E1" w:rsidRPr="000B494E" w:rsidRDefault="00E044E1" w:rsidP="00CC194A">
            <w:pPr>
              <w:jc w:val="center"/>
              <w:rPr>
                <w:i/>
                <w:iCs/>
                <w:spacing w:val="-8"/>
                <w:sz w:val="20"/>
                <w:szCs w:val="20"/>
              </w:rPr>
            </w:pPr>
            <w:r w:rsidRPr="000B494E">
              <w:rPr>
                <w:spacing w:val="-8"/>
                <w:sz w:val="20"/>
                <w:szCs w:val="20"/>
              </w:rPr>
              <w:t>(2ПДК;5ПДК]</w:t>
            </w:r>
          </w:p>
        </w:tc>
        <w:tc>
          <w:tcPr>
            <w:tcW w:w="1560" w:type="dxa"/>
            <w:noWrap/>
            <w:vAlign w:val="center"/>
          </w:tcPr>
          <w:p w14:paraId="323BAB10" w14:textId="2E03BB56"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6D643789" w14:textId="77777777" w:rsidTr="00FF79DA">
        <w:trPr>
          <w:trHeight w:val="20"/>
        </w:trPr>
        <w:tc>
          <w:tcPr>
            <w:tcW w:w="5495" w:type="dxa"/>
            <w:vAlign w:val="center"/>
          </w:tcPr>
          <w:p w14:paraId="33D9D560" w14:textId="38B37CC1" w:rsidR="00E044E1" w:rsidRPr="000B494E" w:rsidRDefault="00E044E1" w:rsidP="00CC194A">
            <w:pPr>
              <w:rPr>
                <w:spacing w:val="-8"/>
                <w:sz w:val="20"/>
                <w:szCs w:val="20"/>
              </w:rPr>
            </w:pPr>
            <w:r w:rsidRPr="000B494E">
              <w:rPr>
                <w:spacing w:val="-8"/>
                <w:sz w:val="20"/>
                <w:szCs w:val="20"/>
              </w:rPr>
              <w:t>Показатель качества почвы в ближайшей жилой застройке, i – пестицид</w:t>
            </w:r>
          </w:p>
        </w:tc>
        <w:tc>
          <w:tcPr>
            <w:tcW w:w="1276" w:type="dxa"/>
            <w:vAlign w:val="center"/>
          </w:tcPr>
          <w:p w14:paraId="46DB8D61" w14:textId="58C5C6DD" w:rsidR="00E044E1" w:rsidRPr="000B494E" w:rsidRDefault="00E044E1" w:rsidP="00CC194A">
            <w:pPr>
              <w:jc w:val="center"/>
              <w:rPr>
                <w:spacing w:val="-8"/>
                <w:sz w:val="20"/>
                <w:szCs w:val="20"/>
              </w:rPr>
            </w:pPr>
            <w:r w:rsidRPr="000B494E">
              <w:rPr>
                <w:spacing w:val="-8"/>
                <w:sz w:val="20"/>
                <w:szCs w:val="20"/>
              </w:rPr>
              <w:t>доли ПДК, ОДК</w:t>
            </w:r>
          </w:p>
        </w:tc>
        <w:tc>
          <w:tcPr>
            <w:tcW w:w="1559" w:type="dxa"/>
            <w:noWrap/>
            <w:vAlign w:val="center"/>
          </w:tcPr>
          <w:p w14:paraId="6FCBA358" w14:textId="366AE274" w:rsidR="00E044E1" w:rsidRPr="000B494E" w:rsidRDefault="00E044E1" w:rsidP="00CC194A">
            <w:pPr>
              <w:jc w:val="center"/>
              <w:rPr>
                <w:spacing w:val="-8"/>
                <w:sz w:val="20"/>
                <w:szCs w:val="20"/>
              </w:rPr>
            </w:pPr>
            <w:r w:rsidRPr="000B494E">
              <w:rPr>
                <w:spacing w:val="-8"/>
                <w:sz w:val="20"/>
                <w:szCs w:val="20"/>
              </w:rPr>
              <w:t>[0;0,5ПДК]</w:t>
            </w:r>
          </w:p>
        </w:tc>
        <w:tc>
          <w:tcPr>
            <w:tcW w:w="1701" w:type="dxa"/>
            <w:gridSpan w:val="2"/>
            <w:noWrap/>
            <w:vAlign w:val="center"/>
          </w:tcPr>
          <w:p w14:paraId="72465064" w14:textId="3D7E51A2" w:rsidR="00E044E1" w:rsidRPr="000B494E" w:rsidRDefault="00E044E1" w:rsidP="00CC194A">
            <w:pPr>
              <w:jc w:val="center"/>
              <w:rPr>
                <w:spacing w:val="-8"/>
                <w:sz w:val="20"/>
                <w:szCs w:val="20"/>
              </w:rPr>
            </w:pPr>
            <w:r w:rsidRPr="000B494E">
              <w:rPr>
                <w:spacing w:val="-8"/>
                <w:sz w:val="20"/>
                <w:szCs w:val="20"/>
              </w:rPr>
              <w:t>(0,5ПДК;1ПДК]</w:t>
            </w:r>
          </w:p>
        </w:tc>
        <w:tc>
          <w:tcPr>
            <w:tcW w:w="1559" w:type="dxa"/>
            <w:gridSpan w:val="2"/>
            <w:noWrap/>
            <w:vAlign w:val="center"/>
          </w:tcPr>
          <w:p w14:paraId="0E86FC0D" w14:textId="320E975C" w:rsidR="00E044E1" w:rsidRPr="000B494E" w:rsidRDefault="00E044E1" w:rsidP="00CC194A">
            <w:pPr>
              <w:jc w:val="center"/>
              <w:rPr>
                <w:spacing w:val="-8"/>
                <w:sz w:val="20"/>
                <w:szCs w:val="20"/>
              </w:rPr>
            </w:pPr>
            <w:r w:rsidRPr="000B494E">
              <w:rPr>
                <w:spacing w:val="-8"/>
                <w:sz w:val="20"/>
                <w:szCs w:val="20"/>
              </w:rPr>
              <w:t>(1ПДК;2ПДК]</w:t>
            </w:r>
          </w:p>
        </w:tc>
        <w:tc>
          <w:tcPr>
            <w:tcW w:w="1559" w:type="dxa"/>
            <w:gridSpan w:val="2"/>
            <w:noWrap/>
            <w:vAlign w:val="center"/>
          </w:tcPr>
          <w:p w14:paraId="6B802B9A" w14:textId="74D16049" w:rsidR="00E044E1" w:rsidRPr="000B494E" w:rsidRDefault="00E044E1" w:rsidP="00CC194A">
            <w:pPr>
              <w:jc w:val="center"/>
              <w:rPr>
                <w:spacing w:val="-8"/>
                <w:sz w:val="20"/>
                <w:szCs w:val="20"/>
              </w:rPr>
            </w:pPr>
            <w:r w:rsidRPr="000B494E">
              <w:rPr>
                <w:spacing w:val="-8"/>
                <w:sz w:val="20"/>
                <w:szCs w:val="20"/>
              </w:rPr>
              <w:t>(2ПДК;5ПДК]</w:t>
            </w:r>
          </w:p>
        </w:tc>
        <w:tc>
          <w:tcPr>
            <w:tcW w:w="1560" w:type="dxa"/>
            <w:noWrap/>
            <w:vAlign w:val="center"/>
          </w:tcPr>
          <w:p w14:paraId="2F15AB95" w14:textId="1F67D5BF"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0882EFB6" w14:textId="77777777" w:rsidTr="00FF79DA">
        <w:trPr>
          <w:trHeight w:val="20"/>
        </w:trPr>
        <w:tc>
          <w:tcPr>
            <w:tcW w:w="5495" w:type="dxa"/>
            <w:vAlign w:val="center"/>
          </w:tcPr>
          <w:p w14:paraId="1E12453B" w14:textId="2232D37D" w:rsidR="00E044E1" w:rsidRPr="000B494E" w:rsidRDefault="00E044E1" w:rsidP="00CC194A">
            <w:pPr>
              <w:rPr>
                <w:spacing w:val="-8"/>
                <w:sz w:val="20"/>
                <w:szCs w:val="20"/>
              </w:rPr>
            </w:pPr>
            <w:r w:rsidRPr="000B494E">
              <w:rPr>
                <w:spacing w:val="-8"/>
                <w:sz w:val="20"/>
                <w:szCs w:val="20"/>
              </w:rPr>
              <w:t>Показатель качества пищевых продуктов местного производства, выращенных или произведенных в зоне объектов НВОС, i – микробиологический показатель</w:t>
            </w:r>
          </w:p>
        </w:tc>
        <w:tc>
          <w:tcPr>
            <w:tcW w:w="1276" w:type="dxa"/>
            <w:vAlign w:val="center"/>
          </w:tcPr>
          <w:p w14:paraId="3DF69ADC" w14:textId="12E8347F" w:rsidR="00E044E1" w:rsidRPr="000B494E" w:rsidRDefault="00E044E1" w:rsidP="00CC194A">
            <w:pPr>
              <w:jc w:val="center"/>
              <w:rPr>
                <w:spacing w:val="-8"/>
                <w:sz w:val="20"/>
                <w:szCs w:val="20"/>
              </w:rPr>
            </w:pPr>
            <w:r w:rsidRPr="000B494E">
              <w:rPr>
                <w:spacing w:val="-8"/>
                <w:sz w:val="20"/>
                <w:szCs w:val="20"/>
              </w:rPr>
              <w:t>ед. измерения</w:t>
            </w:r>
          </w:p>
        </w:tc>
        <w:tc>
          <w:tcPr>
            <w:tcW w:w="1559" w:type="dxa"/>
            <w:noWrap/>
            <w:vAlign w:val="center"/>
          </w:tcPr>
          <w:p w14:paraId="389FCD21" w14:textId="7132B24E" w:rsidR="00E044E1" w:rsidRPr="000B494E" w:rsidRDefault="00E044E1" w:rsidP="00CC194A">
            <w:pPr>
              <w:jc w:val="center"/>
              <w:rPr>
                <w:spacing w:val="-8"/>
                <w:sz w:val="20"/>
                <w:szCs w:val="20"/>
              </w:rPr>
            </w:pPr>
            <w:r w:rsidRPr="000B494E">
              <w:rPr>
                <w:i/>
                <w:iCs/>
                <w:spacing w:val="-8"/>
                <w:sz w:val="20"/>
                <w:szCs w:val="20"/>
              </w:rPr>
              <w:t>[0;BOR1]*</w:t>
            </w:r>
          </w:p>
        </w:tc>
        <w:tc>
          <w:tcPr>
            <w:tcW w:w="1701" w:type="dxa"/>
            <w:gridSpan w:val="2"/>
            <w:noWrap/>
            <w:vAlign w:val="center"/>
          </w:tcPr>
          <w:p w14:paraId="658D3158" w14:textId="40EF4B71" w:rsidR="00E044E1" w:rsidRPr="000B494E" w:rsidRDefault="00E044E1" w:rsidP="00CC194A">
            <w:pPr>
              <w:jc w:val="center"/>
              <w:rPr>
                <w:spacing w:val="-8"/>
                <w:sz w:val="20"/>
                <w:szCs w:val="20"/>
              </w:rPr>
            </w:pPr>
            <w:r w:rsidRPr="000B494E">
              <w:rPr>
                <w:i/>
                <w:iCs/>
                <w:spacing w:val="-8"/>
                <w:sz w:val="20"/>
                <w:szCs w:val="20"/>
              </w:rPr>
              <w:t>(BOR1;BOR2]</w:t>
            </w:r>
          </w:p>
        </w:tc>
        <w:tc>
          <w:tcPr>
            <w:tcW w:w="1559" w:type="dxa"/>
            <w:gridSpan w:val="2"/>
            <w:noWrap/>
            <w:vAlign w:val="center"/>
          </w:tcPr>
          <w:p w14:paraId="74AAEC4F" w14:textId="372DFBE7" w:rsidR="00E044E1" w:rsidRPr="000B494E" w:rsidRDefault="00E044E1" w:rsidP="00CC194A">
            <w:pPr>
              <w:jc w:val="center"/>
              <w:rPr>
                <w:spacing w:val="-8"/>
                <w:sz w:val="20"/>
                <w:szCs w:val="20"/>
              </w:rPr>
            </w:pPr>
            <w:r w:rsidRPr="000B494E">
              <w:rPr>
                <w:i/>
                <w:iCs/>
                <w:spacing w:val="-8"/>
                <w:sz w:val="20"/>
                <w:szCs w:val="20"/>
              </w:rPr>
              <w:t>(BOR2;BOR3]</w:t>
            </w:r>
          </w:p>
        </w:tc>
        <w:tc>
          <w:tcPr>
            <w:tcW w:w="1559" w:type="dxa"/>
            <w:gridSpan w:val="2"/>
            <w:noWrap/>
            <w:vAlign w:val="center"/>
          </w:tcPr>
          <w:p w14:paraId="5C388FC1" w14:textId="7A259C30" w:rsidR="00E044E1" w:rsidRPr="000B494E" w:rsidRDefault="00E044E1" w:rsidP="00CC194A">
            <w:pPr>
              <w:jc w:val="center"/>
              <w:rPr>
                <w:spacing w:val="-8"/>
                <w:sz w:val="20"/>
                <w:szCs w:val="20"/>
              </w:rPr>
            </w:pPr>
            <w:r w:rsidRPr="000B494E">
              <w:rPr>
                <w:i/>
                <w:iCs/>
                <w:spacing w:val="-8"/>
                <w:sz w:val="20"/>
                <w:szCs w:val="20"/>
              </w:rPr>
              <w:t>(BOR3;BOR4]</w:t>
            </w:r>
          </w:p>
        </w:tc>
        <w:tc>
          <w:tcPr>
            <w:tcW w:w="1560" w:type="dxa"/>
            <w:noWrap/>
            <w:vAlign w:val="center"/>
          </w:tcPr>
          <w:p w14:paraId="00EFBF1A" w14:textId="0FE5E463"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4BCE664A" w14:textId="77777777" w:rsidTr="00FF79DA">
        <w:trPr>
          <w:trHeight w:val="20"/>
        </w:trPr>
        <w:tc>
          <w:tcPr>
            <w:tcW w:w="5495" w:type="dxa"/>
            <w:vAlign w:val="center"/>
          </w:tcPr>
          <w:p w14:paraId="1C7AB6C0" w14:textId="6476CE0A" w:rsidR="00E044E1" w:rsidRPr="000B494E" w:rsidRDefault="00E044E1" w:rsidP="00E33A50">
            <w:pPr>
              <w:rPr>
                <w:spacing w:val="-8"/>
                <w:sz w:val="20"/>
                <w:szCs w:val="20"/>
              </w:rPr>
            </w:pPr>
            <w:r w:rsidRPr="000B494E">
              <w:rPr>
                <w:spacing w:val="-8"/>
                <w:sz w:val="20"/>
                <w:szCs w:val="20"/>
              </w:rPr>
              <w:t>Показатель качества пищевых продуктов местного производства</w:t>
            </w:r>
            <w:r w:rsidR="00E33A50" w:rsidRPr="000B494E">
              <w:rPr>
                <w:spacing w:val="-8"/>
                <w:sz w:val="20"/>
                <w:szCs w:val="20"/>
              </w:rPr>
              <w:t xml:space="preserve">, </w:t>
            </w:r>
            <w:r w:rsidRPr="000B494E">
              <w:rPr>
                <w:spacing w:val="-8"/>
                <w:sz w:val="20"/>
                <w:szCs w:val="20"/>
              </w:rPr>
              <w:t>выращенных или произведенных в зоне объектов НВОС, i - показатель санитарно-химической опасности (кроме пестицидов)</w:t>
            </w:r>
          </w:p>
        </w:tc>
        <w:tc>
          <w:tcPr>
            <w:tcW w:w="1276" w:type="dxa"/>
            <w:vAlign w:val="center"/>
          </w:tcPr>
          <w:p w14:paraId="2AC1B307" w14:textId="1E7293BB" w:rsidR="00E044E1" w:rsidRPr="000B494E" w:rsidRDefault="00E044E1" w:rsidP="000B322A">
            <w:pPr>
              <w:jc w:val="center"/>
              <w:rPr>
                <w:spacing w:val="-8"/>
                <w:sz w:val="20"/>
                <w:szCs w:val="20"/>
              </w:rPr>
            </w:pPr>
            <w:r w:rsidRPr="000B494E">
              <w:rPr>
                <w:spacing w:val="-8"/>
                <w:sz w:val="20"/>
                <w:szCs w:val="20"/>
              </w:rPr>
              <w:t>доли МДУ</w:t>
            </w:r>
            <w:r w:rsidR="000B322A" w:rsidRPr="000B494E">
              <w:rPr>
                <w:spacing w:val="-8"/>
                <w:sz w:val="20"/>
                <w:szCs w:val="20"/>
              </w:rPr>
              <w:t xml:space="preserve"> (</w:t>
            </w:r>
            <w:r w:rsidRPr="000B494E">
              <w:rPr>
                <w:spacing w:val="-8"/>
                <w:sz w:val="20"/>
                <w:szCs w:val="20"/>
              </w:rPr>
              <w:t>ВМДУ</w:t>
            </w:r>
            <w:r w:rsidR="000B322A" w:rsidRPr="000B494E">
              <w:rPr>
                <w:spacing w:val="-8"/>
                <w:sz w:val="20"/>
                <w:szCs w:val="20"/>
              </w:rPr>
              <w:t>)</w:t>
            </w:r>
          </w:p>
        </w:tc>
        <w:tc>
          <w:tcPr>
            <w:tcW w:w="1559" w:type="dxa"/>
            <w:noWrap/>
            <w:vAlign w:val="center"/>
          </w:tcPr>
          <w:p w14:paraId="63FDCDC3" w14:textId="50434093" w:rsidR="00E044E1" w:rsidRPr="000B494E" w:rsidRDefault="00E044E1" w:rsidP="00CC194A">
            <w:pPr>
              <w:jc w:val="center"/>
              <w:rPr>
                <w:i/>
                <w:iCs/>
                <w:spacing w:val="-8"/>
                <w:sz w:val="20"/>
                <w:szCs w:val="20"/>
              </w:rPr>
            </w:pPr>
            <w:r w:rsidRPr="000B494E">
              <w:rPr>
                <w:spacing w:val="-8"/>
                <w:sz w:val="20"/>
                <w:szCs w:val="20"/>
              </w:rPr>
              <w:t>[0;0,5ПДК]</w:t>
            </w:r>
          </w:p>
        </w:tc>
        <w:tc>
          <w:tcPr>
            <w:tcW w:w="1701" w:type="dxa"/>
            <w:gridSpan w:val="2"/>
            <w:noWrap/>
            <w:vAlign w:val="center"/>
          </w:tcPr>
          <w:p w14:paraId="1ACB90DA" w14:textId="3F113446" w:rsidR="00E044E1" w:rsidRPr="000B494E" w:rsidRDefault="00E044E1" w:rsidP="00CC194A">
            <w:pPr>
              <w:jc w:val="center"/>
              <w:rPr>
                <w:i/>
                <w:iCs/>
                <w:spacing w:val="-8"/>
                <w:sz w:val="20"/>
                <w:szCs w:val="20"/>
              </w:rPr>
            </w:pPr>
            <w:r w:rsidRPr="000B494E">
              <w:rPr>
                <w:spacing w:val="-8"/>
                <w:sz w:val="20"/>
                <w:szCs w:val="20"/>
              </w:rPr>
              <w:t>(0,5ПДК;1ПДК]</w:t>
            </w:r>
          </w:p>
        </w:tc>
        <w:tc>
          <w:tcPr>
            <w:tcW w:w="1559" w:type="dxa"/>
            <w:gridSpan w:val="2"/>
            <w:noWrap/>
            <w:vAlign w:val="center"/>
          </w:tcPr>
          <w:p w14:paraId="0E80BAF6" w14:textId="120F385A" w:rsidR="00E044E1" w:rsidRPr="000B494E" w:rsidRDefault="00E044E1" w:rsidP="00CC194A">
            <w:pPr>
              <w:jc w:val="center"/>
              <w:rPr>
                <w:i/>
                <w:iCs/>
                <w:spacing w:val="-8"/>
                <w:sz w:val="20"/>
                <w:szCs w:val="20"/>
              </w:rPr>
            </w:pPr>
            <w:r w:rsidRPr="000B494E">
              <w:rPr>
                <w:spacing w:val="-8"/>
                <w:sz w:val="20"/>
                <w:szCs w:val="20"/>
              </w:rPr>
              <w:t>(1ПДК;2ПДК]</w:t>
            </w:r>
          </w:p>
        </w:tc>
        <w:tc>
          <w:tcPr>
            <w:tcW w:w="1559" w:type="dxa"/>
            <w:gridSpan w:val="2"/>
            <w:noWrap/>
            <w:vAlign w:val="center"/>
          </w:tcPr>
          <w:p w14:paraId="7B9138F2" w14:textId="6CF17CC8" w:rsidR="00E044E1" w:rsidRPr="000B494E" w:rsidRDefault="00E044E1" w:rsidP="00CC194A">
            <w:pPr>
              <w:jc w:val="center"/>
              <w:rPr>
                <w:i/>
                <w:iCs/>
                <w:spacing w:val="-8"/>
                <w:sz w:val="20"/>
                <w:szCs w:val="20"/>
              </w:rPr>
            </w:pPr>
            <w:r w:rsidRPr="000B494E">
              <w:rPr>
                <w:spacing w:val="-8"/>
                <w:sz w:val="20"/>
                <w:szCs w:val="20"/>
              </w:rPr>
              <w:t>(2ПДК;5ПДК]</w:t>
            </w:r>
          </w:p>
        </w:tc>
        <w:tc>
          <w:tcPr>
            <w:tcW w:w="1560" w:type="dxa"/>
            <w:noWrap/>
            <w:vAlign w:val="center"/>
          </w:tcPr>
          <w:p w14:paraId="0D4283FE" w14:textId="074CE551" w:rsidR="00E044E1" w:rsidRPr="000B494E" w:rsidRDefault="00E044E1" w:rsidP="00CC194A">
            <w:pPr>
              <w:jc w:val="center"/>
              <w:rPr>
                <w:i/>
                <w:iCs/>
                <w:spacing w:val="-8"/>
                <w:sz w:val="20"/>
                <w:szCs w:val="20"/>
              </w:rPr>
            </w:pPr>
            <w:r w:rsidRPr="000B494E">
              <w:rPr>
                <w:spacing w:val="-8"/>
                <w:sz w:val="20"/>
                <w:szCs w:val="20"/>
              </w:rPr>
              <w:t>(5ПДК;+∞)</w:t>
            </w:r>
          </w:p>
        </w:tc>
      </w:tr>
      <w:tr w:rsidR="00E044E1" w:rsidRPr="000B494E" w14:paraId="45A2A433" w14:textId="77777777" w:rsidTr="00FF79DA">
        <w:trPr>
          <w:trHeight w:val="20"/>
        </w:trPr>
        <w:tc>
          <w:tcPr>
            <w:tcW w:w="5495" w:type="dxa"/>
            <w:vAlign w:val="center"/>
          </w:tcPr>
          <w:p w14:paraId="44C2BF18" w14:textId="5DCE79C0" w:rsidR="00E044E1" w:rsidRPr="000B494E" w:rsidRDefault="00E044E1" w:rsidP="00E33A50">
            <w:pPr>
              <w:rPr>
                <w:spacing w:val="-8"/>
                <w:sz w:val="20"/>
                <w:szCs w:val="20"/>
              </w:rPr>
            </w:pPr>
            <w:r w:rsidRPr="000B494E">
              <w:rPr>
                <w:spacing w:val="-8"/>
                <w:sz w:val="20"/>
                <w:szCs w:val="20"/>
              </w:rPr>
              <w:t>Показатель качества пищевых продуктов местного производства</w:t>
            </w:r>
            <w:r w:rsidR="00E33A50" w:rsidRPr="000B494E">
              <w:rPr>
                <w:spacing w:val="-8"/>
                <w:sz w:val="20"/>
                <w:szCs w:val="20"/>
              </w:rPr>
              <w:t>,</w:t>
            </w:r>
            <w:r w:rsidRPr="000B494E">
              <w:rPr>
                <w:spacing w:val="-8"/>
                <w:sz w:val="20"/>
                <w:szCs w:val="20"/>
              </w:rPr>
              <w:t xml:space="preserve"> выращенных или произведенных в зоне объектов НВОС, пестициды</w:t>
            </w:r>
          </w:p>
        </w:tc>
        <w:tc>
          <w:tcPr>
            <w:tcW w:w="1276" w:type="dxa"/>
            <w:vAlign w:val="center"/>
          </w:tcPr>
          <w:p w14:paraId="7E29DDCC" w14:textId="761BAF79" w:rsidR="00E044E1" w:rsidRPr="000B494E" w:rsidRDefault="000B322A" w:rsidP="00CC194A">
            <w:pPr>
              <w:jc w:val="center"/>
              <w:rPr>
                <w:spacing w:val="-8"/>
                <w:sz w:val="20"/>
                <w:szCs w:val="20"/>
              </w:rPr>
            </w:pPr>
            <w:r w:rsidRPr="000B494E">
              <w:rPr>
                <w:spacing w:val="-8"/>
                <w:sz w:val="20"/>
                <w:szCs w:val="20"/>
              </w:rPr>
              <w:t>доли МДУ (</w:t>
            </w:r>
            <w:r w:rsidR="00E044E1" w:rsidRPr="000B494E">
              <w:rPr>
                <w:spacing w:val="-8"/>
                <w:sz w:val="20"/>
                <w:szCs w:val="20"/>
              </w:rPr>
              <w:t>ВМДУ</w:t>
            </w:r>
            <w:r w:rsidRPr="000B494E">
              <w:rPr>
                <w:spacing w:val="-8"/>
                <w:sz w:val="20"/>
                <w:szCs w:val="20"/>
              </w:rPr>
              <w:t>)</w:t>
            </w:r>
          </w:p>
        </w:tc>
        <w:tc>
          <w:tcPr>
            <w:tcW w:w="1559" w:type="dxa"/>
            <w:noWrap/>
            <w:vAlign w:val="center"/>
          </w:tcPr>
          <w:p w14:paraId="272ED266" w14:textId="2575C9B0" w:rsidR="00E044E1" w:rsidRPr="000B494E" w:rsidRDefault="00E044E1" w:rsidP="00CC194A">
            <w:pPr>
              <w:jc w:val="center"/>
              <w:rPr>
                <w:spacing w:val="-8"/>
                <w:sz w:val="20"/>
                <w:szCs w:val="20"/>
              </w:rPr>
            </w:pPr>
            <w:r w:rsidRPr="000B494E">
              <w:rPr>
                <w:spacing w:val="-8"/>
                <w:sz w:val="20"/>
                <w:szCs w:val="20"/>
              </w:rPr>
              <w:t>[0;0,5ПДК]</w:t>
            </w:r>
          </w:p>
        </w:tc>
        <w:tc>
          <w:tcPr>
            <w:tcW w:w="1701" w:type="dxa"/>
            <w:gridSpan w:val="2"/>
            <w:noWrap/>
            <w:vAlign w:val="center"/>
          </w:tcPr>
          <w:p w14:paraId="4A4A4D20" w14:textId="32C72E5E" w:rsidR="00E044E1" w:rsidRPr="000B494E" w:rsidRDefault="00E044E1" w:rsidP="00CC194A">
            <w:pPr>
              <w:jc w:val="center"/>
              <w:rPr>
                <w:spacing w:val="-8"/>
                <w:sz w:val="20"/>
                <w:szCs w:val="20"/>
              </w:rPr>
            </w:pPr>
            <w:r w:rsidRPr="000B494E">
              <w:rPr>
                <w:spacing w:val="-8"/>
                <w:sz w:val="20"/>
                <w:szCs w:val="20"/>
              </w:rPr>
              <w:t>(0,5ПДК;1ПДК]</w:t>
            </w:r>
          </w:p>
        </w:tc>
        <w:tc>
          <w:tcPr>
            <w:tcW w:w="1559" w:type="dxa"/>
            <w:gridSpan w:val="2"/>
            <w:noWrap/>
            <w:vAlign w:val="center"/>
          </w:tcPr>
          <w:p w14:paraId="1F7D95B3" w14:textId="1E4AA64A" w:rsidR="00E044E1" w:rsidRPr="000B494E" w:rsidRDefault="00E044E1" w:rsidP="00CC194A">
            <w:pPr>
              <w:jc w:val="center"/>
              <w:rPr>
                <w:spacing w:val="-8"/>
                <w:sz w:val="20"/>
                <w:szCs w:val="20"/>
              </w:rPr>
            </w:pPr>
            <w:r w:rsidRPr="000B494E">
              <w:rPr>
                <w:spacing w:val="-8"/>
                <w:sz w:val="20"/>
                <w:szCs w:val="20"/>
              </w:rPr>
              <w:t>(1ПДК;2ПДК]</w:t>
            </w:r>
          </w:p>
        </w:tc>
        <w:tc>
          <w:tcPr>
            <w:tcW w:w="1559" w:type="dxa"/>
            <w:gridSpan w:val="2"/>
            <w:noWrap/>
            <w:vAlign w:val="center"/>
          </w:tcPr>
          <w:p w14:paraId="2FE4BC09" w14:textId="30DA2C11" w:rsidR="00E044E1" w:rsidRPr="000B494E" w:rsidRDefault="00E044E1" w:rsidP="00CC194A">
            <w:pPr>
              <w:jc w:val="center"/>
              <w:rPr>
                <w:spacing w:val="-8"/>
                <w:sz w:val="20"/>
                <w:szCs w:val="20"/>
              </w:rPr>
            </w:pPr>
            <w:r w:rsidRPr="000B494E">
              <w:rPr>
                <w:spacing w:val="-8"/>
                <w:sz w:val="20"/>
                <w:szCs w:val="20"/>
              </w:rPr>
              <w:t>(2ПДК;5ПДК]</w:t>
            </w:r>
          </w:p>
        </w:tc>
        <w:tc>
          <w:tcPr>
            <w:tcW w:w="1560" w:type="dxa"/>
            <w:noWrap/>
            <w:vAlign w:val="center"/>
          </w:tcPr>
          <w:p w14:paraId="750E6E19" w14:textId="3CD95115" w:rsidR="00E044E1" w:rsidRPr="000B494E" w:rsidRDefault="00E044E1" w:rsidP="00CC194A">
            <w:pPr>
              <w:jc w:val="center"/>
              <w:rPr>
                <w:spacing w:val="-8"/>
                <w:sz w:val="20"/>
                <w:szCs w:val="20"/>
              </w:rPr>
            </w:pPr>
            <w:r w:rsidRPr="000B494E">
              <w:rPr>
                <w:spacing w:val="-8"/>
                <w:sz w:val="20"/>
                <w:szCs w:val="20"/>
              </w:rPr>
              <w:t>(5ПДК;+∞)</w:t>
            </w:r>
          </w:p>
        </w:tc>
      </w:tr>
      <w:tr w:rsidR="00E044E1" w:rsidRPr="000B494E" w14:paraId="6A443F36" w14:textId="77777777" w:rsidTr="00FF79DA">
        <w:trPr>
          <w:trHeight w:val="20"/>
        </w:trPr>
        <w:tc>
          <w:tcPr>
            <w:tcW w:w="5495" w:type="dxa"/>
            <w:vAlign w:val="center"/>
          </w:tcPr>
          <w:p w14:paraId="7D29551B" w14:textId="5739F99F" w:rsidR="00E044E1" w:rsidRPr="000B494E" w:rsidRDefault="00E044E1" w:rsidP="00CC194A">
            <w:pPr>
              <w:rPr>
                <w:spacing w:val="-8"/>
                <w:sz w:val="20"/>
                <w:szCs w:val="20"/>
              </w:rPr>
            </w:pPr>
            <w:r w:rsidRPr="000B494E">
              <w:rPr>
                <w:spacing w:val="-8"/>
                <w:sz w:val="20"/>
                <w:szCs w:val="20"/>
              </w:rPr>
              <w:t>Показатель качества пищевых продуктов местного производства, выращенных или произведенных в зоне объектов НВОС, i – показатель содержания радионуклидов</w:t>
            </w:r>
          </w:p>
        </w:tc>
        <w:tc>
          <w:tcPr>
            <w:tcW w:w="1276" w:type="dxa"/>
            <w:vAlign w:val="center"/>
          </w:tcPr>
          <w:p w14:paraId="35B2E79E" w14:textId="662A1E07" w:rsidR="00E044E1" w:rsidRPr="000B494E" w:rsidRDefault="00E044E1" w:rsidP="00CC194A">
            <w:pPr>
              <w:jc w:val="center"/>
              <w:rPr>
                <w:spacing w:val="-8"/>
                <w:sz w:val="20"/>
                <w:szCs w:val="20"/>
              </w:rPr>
            </w:pPr>
            <w:r w:rsidRPr="000B494E">
              <w:rPr>
                <w:spacing w:val="-8"/>
                <w:sz w:val="20"/>
                <w:szCs w:val="20"/>
              </w:rPr>
              <w:t>ед. измерения</w:t>
            </w:r>
          </w:p>
        </w:tc>
        <w:tc>
          <w:tcPr>
            <w:tcW w:w="1559" w:type="dxa"/>
            <w:noWrap/>
            <w:vAlign w:val="center"/>
          </w:tcPr>
          <w:p w14:paraId="2B6C6726" w14:textId="78CEE781" w:rsidR="00E044E1" w:rsidRPr="000B494E" w:rsidRDefault="00E044E1" w:rsidP="00CC194A">
            <w:pPr>
              <w:jc w:val="center"/>
              <w:rPr>
                <w:spacing w:val="-8"/>
                <w:sz w:val="20"/>
                <w:szCs w:val="20"/>
              </w:rPr>
            </w:pPr>
            <w:r w:rsidRPr="000B494E">
              <w:rPr>
                <w:i/>
                <w:iCs/>
                <w:spacing w:val="-8"/>
                <w:sz w:val="20"/>
                <w:szCs w:val="20"/>
              </w:rPr>
              <w:t>[0;BOR1]*</w:t>
            </w:r>
          </w:p>
        </w:tc>
        <w:tc>
          <w:tcPr>
            <w:tcW w:w="1701" w:type="dxa"/>
            <w:gridSpan w:val="2"/>
            <w:noWrap/>
            <w:vAlign w:val="center"/>
          </w:tcPr>
          <w:p w14:paraId="78BDF2F8" w14:textId="34942E75" w:rsidR="00E044E1" w:rsidRPr="000B494E" w:rsidRDefault="00E044E1" w:rsidP="00CC194A">
            <w:pPr>
              <w:jc w:val="center"/>
              <w:rPr>
                <w:spacing w:val="-8"/>
                <w:sz w:val="20"/>
                <w:szCs w:val="20"/>
              </w:rPr>
            </w:pPr>
            <w:r w:rsidRPr="000B494E">
              <w:rPr>
                <w:i/>
                <w:iCs/>
                <w:spacing w:val="-8"/>
                <w:sz w:val="20"/>
                <w:szCs w:val="20"/>
              </w:rPr>
              <w:t>(BOR1;BOR2]</w:t>
            </w:r>
          </w:p>
        </w:tc>
        <w:tc>
          <w:tcPr>
            <w:tcW w:w="1559" w:type="dxa"/>
            <w:gridSpan w:val="2"/>
            <w:noWrap/>
            <w:vAlign w:val="center"/>
          </w:tcPr>
          <w:p w14:paraId="2A1F0FF4" w14:textId="33C71C3E" w:rsidR="00E044E1" w:rsidRPr="000B494E" w:rsidRDefault="00E044E1" w:rsidP="00CC194A">
            <w:pPr>
              <w:jc w:val="center"/>
              <w:rPr>
                <w:spacing w:val="-8"/>
                <w:sz w:val="20"/>
                <w:szCs w:val="20"/>
              </w:rPr>
            </w:pPr>
            <w:r w:rsidRPr="000B494E">
              <w:rPr>
                <w:i/>
                <w:iCs/>
                <w:spacing w:val="-8"/>
                <w:sz w:val="20"/>
                <w:szCs w:val="20"/>
              </w:rPr>
              <w:t>(BOR2;BOR3]</w:t>
            </w:r>
          </w:p>
        </w:tc>
        <w:tc>
          <w:tcPr>
            <w:tcW w:w="1559" w:type="dxa"/>
            <w:gridSpan w:val="2"/>
            <w:noWrap/>
            <w:vAlign w:val="center"/>
          </w:tcPr>
          <w:p w14:paraId="04B3C0DC" w14:textId="789332EA" w:rsidR="00E044E1" w:rsidRPr="000B494E" w:rsidRDefault="00E044E1" w:rsidP="00CC194A">
            <w:pPr>
              <w:jc w:val="center"/>
              <w:rPr>
                <w:spacing w:val="-8"/>
                <w:sz w:val="20"/>
                <w:szCs w:val="20"/>
              </w:rPr>
            </w:pPr>
            <w:r w:rsidRPr="000B494E">
              <w:rPr>
                <w:i/>
                <w:iCs/>
                <w:spacing w:val="-8"/>
                <w:sz w:val="20"/>
                <w:szCs w:val="20"/>
              </w:rPr>
              <w:t>(BOR3;BOR4]</w:t>
            </w:r>
          </w:p>
        </w:tc>
        <w:tc>
          <w:tcPr>
            <w:tcW w:w="1560" w:type="dxa"/>
            <w:noWrap/>
            <w:vAlign w:val="center"/>
          </w:tcPr>
          <w:p w14:paraId="7EFA7AC1" w14:textId="42152448" w:rsidR="00E044E1" w:rsidRPr="000B494E" w:rsidRDefault="00E044E1" w:rsidP="00CC194A">
            <w:pPr>
              <w:jc w:val="center"/>
              <w:rPr>
                <w:spacing w:val="-8"/>
                <w:sz w:val="20"/>
                <w:szCs w:val="20"/>
              </w:rPr>
            </w:pPr>
            <w:r w:rsidRPr="000B494E">
              <w:rPr>
                <w:i/>
                <w:iCs/>
                <w:spacing w:val="-8"/>
                <w:sz w:val="20"/>
                <w:szCs w:val="20"/>
              </w:rPr>
              <w:t>(BOR4;+∞)</w:t>
            </w:r>
          </w:p>
        </w:tc>
      </w:tr>
      <w:tr w:rsidR="00E044E1" w:rsidRPr="000B494E" w14:paraId="7C95F775" w14:textId="77777777" w:rsidTr="00FF79DA">
        <w:trPr>
          <w:trHeight w:val="20"/>
        </w:trPr>
        <w:tc>
          <w:tcPr>
            <w:tcW w:w="5495" w:type="dxa"/>
            <w:vAlign w:val="center"/>
          </w:tcPr>
          <w:p w14:paraId="3325902D" w14:textId="204331F3" w:rsidR="00E044E1" w:rsidRPr="000B494E" w:rsidRDefault="00E044E1" w:rsidP="00CC194A">
            <w:pPr>
              <w:rPr>
                <w:spacing w:val="-8"/>
                <w:sz w:val="20"/>
                <w:szCs w:val="20"/>
              </w:rPr>
            </w:pPr>
            <w:r w:rsidRPr="000B494E">
              <w:rPr>
                <w:spacing w:val="-8"/>
                <w:sz w:val="20"/>
                <w:szCs w:val="20"/>
              </w:rPr>
              <w:t>Показатель качества пищевых продуктов местного производства, выращенных или произведенных в зоне объектов НВОС, i – паразитологический показатель</w:t>
            </w:r>
          </w:p>
        </w:tc>
        <w:tc>
          <w:tcPr>
            <w:tcW w:w="1276" w:type="dxa"/>
            <w:vAlign w:val="center"/>
          </w:tcPr>
          <w:p w14:paraId="4318CA5E" w14:textId="4CE00713" w:rsidR="00E044E1" w:rsidRPr="000B494E" w:rsidRDefault="00E044E1" w:rsidP="00CC194A">
            <w:pPr>
              <w:jc w:val="center"/>
              <w:rPr>
                <w:spacing w:val="-8"/>
                <w:sz w:val="20"/>
                <w:szCs w:val="20"/>
              </w:rPr>
            </w:pPr>
            <w:r w:rsidRPr="000B494E">
              <w:rPr>
                <w:spacing w:val="-8"/>
                <w:sz w:val="20"/>
                <w:szCs w:val="20"/>
              </w:rPr>
              <w:t>ед. измерения</w:t>
            </w:r>
          </w:p>
        </w:tc>
        <w:tc>
          <w:tcPr>
            <w:tcW w:w="1559" w:type="dxa"/>
            <w:noWrap/>
            <w:vAlign w:val="center"/>
          </w:tcPr>
          <w:p w14:paraId="29183E95" w14:textId="497C4EE6" w:rsidR="00E044E1" w:rsidRPr="000B494E" w:rsidRDefault="00E044E1" w:rsidP="00CC194A">
            <w:pPr>
              <w:jc w:val="center"/>
              <w:rPr>
                <w:i/>
                <w:iCs/>
                <w:spacing w:val="-8"/>
                <w:sz w:val="20"/>
                <w:szCs w:val="20"/>
              </w:rPr>
            </w:pPr>
            <w:r w:rsidRPr="000B494E">
              <w:rPr>
                <w:i/>
                <w:iCs/>
                <w:spacing w:val="-8"/>
                <w:sz w:val="20"/>
                <w:szCs w:val="20"/>
              </w:rPr>
              <w:t>[0;BOR1]*</w:t>
            </w:r>
          </w:p>
        </w:tc>
        <w:tc>
          <w:tcPr>
            <w:tcW w:w="1701" w:type="dxa"/>
            <w:gridSpan w:val="2"/>
            <w:noWrap/>
            <w:vAlign w:val="center"/>
          </w:tcPr>
          <w:p w14:paraId="2225AA14" w14:textId="40EBB614" w:rsidR="00E044E1" w:rsidRPr="000B494E" w:rsidRDefault="00E044E1" w:rsidP="00CC194A">
            <w:pPr>
              <w:jc w:val="center"/>
              <w:rPr>
                <w:i/>
                <w:iCs/>
                <w:spacing w:val="-8"/>
                <w:sz w:val="20"/>
                <w:szCs w:val="20"/>
              </w:rPr>
            </w:pPr>
            <w:r w:rsidRPr="000B494E">
              <w:rPr>
                <w:i/>
                <w:iCs/>
                <w:spacing w:val="-8"/>
                <w:sz w:val="20"/>
                <w:szCs w:val="20"/>
              </w:rPr>
              <w:t>(BOR1;BOR2]</w:t>
            </w:r>
          </w:p>
        </w:tc>
        <w:tc>
          <w:tcPr>
            <w:tcW w:w="1559" w:type="dxa"/>
            <w:gridSpan w:val="2"/>
            <w:noWrap/>
            <w:vAlign w:val="center"/>
          </w:tcPr>
          <w:p w14:paraId="19FA93D7" w14:textId="2DB50604" w:rsidR="00E044E1" w:rsidRPr="000B494E" w:rsidRDefault="00E044E1" w:rsidP="00CC194A">
            <w:pPr>
              <w:jc w:val="center"/>
              <w:rPr>
                <w:i/>
                <w:iCs/>
                <w:spacing w:val="-8"/>
                <w:sz w:val="20"/>
                <w:szCs w:val="20"/>
              </w:rPr>
            </w:pPr>
            <w:r w:rsidRPr="000B494E">
              <w:rPr>
                <w:i/>
                <w:iCs/>
                <w:spacing w:val="-8"/>
                <w:sz w:val="20"/>
                <w:szCs w:val="20"/>
              </w:rPr>
              <w:t>(BOR2;BOR3]</w:t>
            </w:r>
          </w:p>
        </w:tc>
        <w:tc>
          <w:tcPr>
            <w:tcW w:w="1559" w:type="dxa"/>
            <w:gridSpan w:val="2"/>
            <w:noWrap/>
            <w:vAlign w:val="center"/>
          </w:tcPr>
          <w:p w14:paraId="3D065907" w14:textId="14B49EBF" w:rsidR="00E044E1" w:rsidRPr="000B494E" w:rsidRDefault="00E044E1" w:rsidP="00CC194A">
            <w:pPr>
              <w:jc w:val="center"/>
              <w:rPr>
                <w:i/>
                <w:iCs/>
                <w:spacing w:val="-8"/>
                <w:sz w:val="20"/>
                <w:szCs w:val="20"/>
              </w:rPr>
            </w:pPr>
            <w:r w:rsidRPr="000B494E">
              <w:rPr>
                <w:i/>
                <w:iCs/>
                <w:spacing w:val="-8"/>
                <w:sz w:val="20"/>
                <w:szCs w:val="20"/>
              </w:rPr>
              <w:t>(BOR3;BOR4]</w:t>
            </w:r>
          </w:p>
        </w:tc>
        <w:tc>
          <w:tcPr>
            <w:tcW w:w="1560" w:type="dxa"/>
            <w:noWrap/>
            <w:vAlign w:val="center"/>
          </w:tcPr>
          <w:p w14:paraId="379224AE" w14:textId="703AD050" w:rsidR="00E044E1" w:rsidRPr="000B494E" w:rsidRDefault="00E044E1" w:rsidP="00CC194A">
            <w:pPr>
              <w:jc w:val="center"/>
              <w:rPr>
                <w:i/>
                <w:iCs/>
                <w:spacing w:val="-8"/>
                <w:sz w:val="20"/>
                <w:szCs w:val="20"/>
              </w:rPr>
            </w:pPr>
            <w:r w:rsidRPr="000B494E">
              <w:rPr>
                <w:i/>
                <w:iCs/>
                <w:spacing w:val="-8"/>
                <w:sz w:val="20"/>
                <w:szCs w:val="20"/>
              </w:rPr>
              <w:t>(BOR4;+∞)</w:t>
            </w:r>
          </w:p>
        </w:tc>
      </w:tr>
    </w:tbl>
    <w:p w14:paraId="7350BB35" w14:textId="77777777" w:rsidR="007579E8" w:rsidRDefault="002E7544" w:rsidP="007579E8">
      <w:pPr>
        <w:jc w:val="both"/>
        <w:rPr>
          <w:sz w:val="28"/>
          <w:szCs w:val="28"/>
        </w:rPr>
      </w:pPr>
      <w:r w:rsidRPr="000B494E">
        <w:rPr>
          <w:color w:val="000000"/>
          <w:sz w:val="20"/>
          <w:szCs w:val="20"/>
        </w:rPr>
        <w:t>* – BOR1, BOR2, BOR3, BOR4 – верхние значения диапазонов показателей качества объектов среды обитания в соответствии с их принадлежностью к 5 категориям риска здоровью соответственно</w:t>
      </w:r>
    </w:p>
    <w:p w14:paraId="2E8EF1A6" w14:textId="77777777" w:rsidR="007579E8" w:rsidRDefault="007579E8" w:rsidP="007579E8">
      <w:pPr>
        <w:jc w:val="both"/>
        <w:rPr>
          <w:sz w:val="28"/>
          <w:szCs w:val="28"/>
        </w:rPr>
      </w:pPr>
    </w:p>
    <w:p w14:paraId="3864DBF5" w14:textId="77777777" w:rsidR="007579E8" w:rsidRDefault="007579E8" w:rsidP="007579E8">
      <w:pPr>
        <w:jc w:val="both"/>
        <w:rPr>
          <w:sz w:val="28"/>
          <w:szCs w:val="28"/>
        </w:rPr>
      </w:pPr>
    </w:p>
    <w:p w14:paraId="329DA157" w14:textId="77777777" w:rsidR="007579E8" w:rsidRDefault="007579E8" w:rsidP="007579E8">
      <w:pPr>
        <w:jc w:val="both"/>
        <w:rPr>
          <w:sz w:val="28"/>
          <w:szCs w:val="28"/>
        </w:rPr>
      </w:pPr>
    </w:p>
    <w:p w14:paraId="4DBF718B" w14:textId="710CAF73" w:rsidR="007579E8" w:rsidRDefault="006525B2" w:rsidP="007579E8">
      <w:pPr>
        <w:ind w:left="10915"/>
        <w:jc w:val="center"/>
        <w:rPr>
          <w:sz w:val="28"/>
          <w:szCs w:val="28"/>
        </w:rPr>
      </w:pPr>
      <w:r w:rsidRPr="000B494E">
        <w:rPr>
          <w:sz w:val="28"/>
          <w:szCs w:val="28"/>
        </w:rPr>
        <w:t xml:space="preserve"> </w:t>
      </w:r>
      <w:r w:rsidR="007579E8">
        <w:rPr>
          <w:sz w:val="28"/>
          <w:szCs w:val="28"/>
        </w:rPr>
        <w:t xml:space="preserve">Приложение № 6 </w:t>
      </w:r>
      <w:r w:rsidR="007579E8">
        <w:rPr>
          <w:sz w:val="28"/>
          <w:szCs w:val="28"/>
        </w:rPr>
        <w:br/>
      </w:r>
      <w:r w:rsidR="007579E8" w:rsidRPr="007579E8">
        <w:rPr>
          <w:sz w:val="28"/>
          <w:szCs w:val="28"/>
        </w:rPr>
        <w:t>к Методике осуществления оценки воздействия объектов накопленного вреда окружающей среде на жизнь и здоровье граждан</w:t>
      </w:r>
    </w:p>
    <w:p w14:paraId="5A8A6C4B" w14:textId="16E10392" w:rsidR="006525B2" w:rsidRPr="000B494E" w:rsidRDefault="006525B2" w:rsidP="007579E8">
      <w:pPr>
        <w:jc w:val="both"/>
        <w:rPr>
          <w:sz w:val="28"/>
          <w:szCs w:val="28"/>
        </w:rPr>
      </w:pPr>
    </w:p>
    <w:p w14:paraId="35F096BE" w14:textId="77777777" w:rsidR="002E7544" w:rsidRPr="000B494E" w:rsidRDefault="002E7544" w:rsidP="002E7544">
      <w:pPr>
        <w:jc w:val="center"/>
        <w:rPr>
          <w:color w:val="FF0000"/>
        </w:rPr>
      </w:pPr>
    </w:p>
    <w:p w14:paraId="69D3CD44" w14:textId="07780D2D" w:rsidR="002E7544" w:rsidRPr="000B494E" w:rsidRDefault="006B6909" w:rsidP="002E7544">
      <w:pPr>
        <w:jc w:val="center"/>
        <w:rPr>
          <w:b/>
          <w:sz w:val="28"/>
          <w:szCs w:val="28"/>
        </w:rPr>
      </w:pPr>
      <w:r w:rsidRPr="000B494E">
        <w:rPr>
          <w:b/>
          <w:sz w:val="28"/>
          <w:szCs w:val="28"/>
        </w:rPr>
        <w:t>Перечень показателей опасности акватории, на которой выявлен накопленный вред окружающей среде, с критериями диапазонов опасности</w:t>
      </w:r>
    </w:p>
    <w:p w14:paraId="239E3EC2" w14:textId="77777777" w:rsidR="006B6909" w:rsidRPr="000B494E" w:rsidRDefault="006B6909" w:rsidP="002E7544">
      <w:pPr>
        <w:jc w:val="center"/>
        <w:rPr>
          <w:color w:val="FF0000"/>
        </w:rPr>
      </w:pPr>
    </w:p>
    <w:tbl>
      <w:tblPr>
        <w:tblStyle w:val="a7"/>
        <w:tblW w:w="14878" w:type="dxa"/>
        <w:tblLayout w:type="fixed"/>
        <w:tblLook w:val="04A0" w:firstRow="1" w:lastRow="0" w:firstColumn="1" w:lastColumn="0" w:noHBand="0" w:noVBand="1"/>
      </w:tblPr>
      <w:tblGrid>
        <w:gridCol w:w="5495"/>
        <w:gridCol w:w="15"/>
        <w:gridCol w:w="1200"/>
        <w:gridCol w:w="1478"/>
        <w:gridCol w:w="1843"/>
        <w:gridCol w:w="1559"/>
        <w:gridCol w:w="1587"/>
        <w:gridCol w:w="1701"/>
      </w:tblGrid>
      <w:tr w:rsidR="006B6909" w:rsidRPr="000B494E" w14:paraId="666993C8" w14:textId="77777777" w:rsidTr="00FF79DA">
        <w:trPr>
          <w:trHeight w:val="20"/>
        </w:trPr>
        <w:tc>
          <w:tcPr>
            <w:tcW w:w="5510" w:type="dxa"/>
            <w:gridSpan w:val="2"/>
            <w:vMerge w:val="restart"/>
            <w:vAlign w:val="center"/>
            <w:hideMark/>
          </w:tcPr>
          <w:p w14:paraId="01BF599B" w14:textId="77777777" w:rsidR="006B6909" w:rsidRPr="000B494E" w:rsidRDefault="006B6909" w:rsidP="00CC194A">
            <w:pPr>
              <w:jc w:val="center"/>
              <w:rPr>
                <w:bCs/>
                <w:spacing w:val="-8"/>
                <w:sz w:val="20"/>
                <w:szCs w:val="20"/>
              </w:rPr>
            </w:pPr>
            <w:r w:rsidRPr="000B494E">
              <w:rPr>
                <w:bCs/>
                <w:spacing w:val="-8"/>
                <w:sz w:val="20"/>
                <w:szCs w:val="20"/>
              </w:rPr>
              <w:t>Показатель шкалы</w:t>
            </w:r>
          </w:p>
        </w:tc>
        <w:tc>
          <w:tcPr>
            <w:tcW w:w="1200" w:type="dxa"/>
            <w:vMerge w:val="restart"/>
            <w:vAlign w:val="center"/>
            <w:hideMark/>
          </w:tcPr>
          <w:p w14:paraId="24DD3AD8" w14:textId="77777777" w:rsidR="006B6909" w:rsidRPr="000B494E" w:rsidRDefault="006B6909" w:rsidP="00CC194A">
            <w:pPr>
              <w:jc w:val="center"/>
              <w:rPr>
                <w:bCs/>
                <w:spacing w:val="-8"/>
                <w:sz w:val="20"/>
                <w:szCs w:val="20"/>
              </w:rPr>
            </w:pPr>
            <w:r w:rsidRPr="000B494E">
              <w:rPr>
                <w:bCs/>
                <w:spacing w:val="-8"/>
                <w:sz w:val="20"/>
                <w:szCs w:val="20"/>
              </w:rPr>
              <w:t>Единицы измерения</w:t>
            </w:r>
          </w:p>
        </w:tc>
        <w:tc>
          <w:tcPr>
            <w:tcW w:w="8168" w:type="dxa"/>
            <w:gridSpan w:val="5"/>
            <w:vAlign w:val="center"/>
          </w:tcPr>
          <w:p w14:paraId="6308DF40" w14:textId="53C9D10E" w:rsidR="006B6909" w:rsidRPr="000B494E" w:rsidRDefault="006B6909" w:rsidP="00FB2485">
            <w:pPr>
              <w:jc w:val="center"/>
              <w:rPr>
                <w:bCs/>
                <w:spacing w:val="-8"/>
                <w:sz w:val="20"/>
                <w:szCs w:val="20"/>
              </w:rPr>
            </w:pPr>
            <w:r w:rsidRPr="000B494E">
              <w:rPr>
                <w:bCs/>
                <w:spacing w:val="-8"/>
                <w:sz w:val="20"/>
                <w:szCs w:val="20"/>
              </w:rPr>
              <w:t>Критерии опасности объекта НВОС</w:t>
            </w:r>
          </w:p>
        </w:tc>
      </w:tr>
      <w:tr w:rsidR="006B6909" w:rsidRPr="000B494E" w14:paraId="24E7AE7C" w14:textId="77777777" w:rsidTr="00FF79DA">
        <w:trPr>
          <w:trHeight w:val="20"/>
        </w:trPr>
        <w:tc>
          <w:tcPr>
            <w:tcW w:w="5510" w:type="dxa"/>
            <w:gridSpan w:val="2"/>
            <w:vMerge/>
            <w:vAlign w:val="center"/>
          </w:tcPr>
          <w:p w14:paraId="09878159" w14:textId="77777777" w:rsidR="006B6909" w:rsidRPr="000B494E" w:rsidRDefault="006B6909" w:rsidP="00CC194A">
            <w:pPr>
              <w:jc w:val="center"/>
              <w:rPr>
                <w:bCs/>
                <w:spacing w:val="-8"/>
                <w:sz w:val="20"/>
                <w:szCs w:val="20"/>
              </w:rPr>
            </w:pPr>
          </w:p>
        </w:tc>
        <w:tc>
          <w:tcPr>
            <w:tcW w:w="1200" w:type="dxa"/>
            <w:vMerge/>
            <w:vAlign w:val="center"/>
          </w:tcPr>
          <w:p w14:paraId="2E79FC2A" w14:textId="77777777" w:rsidR="006B6909" w:rsidRPr="000B494E" w:rsidRDefault="006B6909" w:rsidP="00CC194A">
            <w:pPr>
              <w:jc w:val="center"/>
              <w:rPr>
                <w:bCs/>
                <w:spacing w:val="-8"/>
                <w:sz w:val="20"/>
                <w:szCs w:val="20"/>
              </w:rPr>
            </w:pPr>
          </w:p>
        </w:tc>
        <w:tc>
          <w:tcPr>
            <w:tcW w:w="1478" w:type="dxa"/>
            <w:vAlign w:val="center"/>
          </w:tcPr>
          <w:p w14:paraId="18CBA004" w14:textId="7CFCC6EF" w:rsidR="006B6909" w:rsidRPr="000B494E" w:rsidRDefault="006B6909" w:rsidP="00FB2485">
            <w:pPr>
              <w:jc w:val="center"/>
              <w:rPr>
                <w:bCs/>
                <w:spacing w:val="-8"/>
                <w:sz w:val="20"/>
                <w:szCs w:val="20"/>
              </w:rPr>
            </w:pPr>
            <w:r w:rsidRPr="000B494E">
              <w:rPr>
                <w:bCs/>
                <w:spacing w:val="-8"/>
                <w:sz w:val="20"/>
                <w:szCs w:val="20"/>
              </w:rPr>
              <w:t>Пренебрежимо малая</w:t>
            </w:r>
          </w:p>
        </w:tc>
        <w:tc>
          <w:tcPr>
            <w:tcW w:w="1843" w:type="dxa"/>
            <w:vAlign w:val="center"/>
          </w:tcPr>
          <w:p w14:paraId="56C67B3D" w14:textId="0868B48A" w:rsidR="006B6909" w:rsidRPr="000B494E" w:rsidRDefault="006B6909" w:rsidP="00FB2485">
            <w:pPr>
              <w:jc w:val="center"/>
              <w:rPr>
                <w:bCs/>
                <w:spacing w:val="-8"/>
                <w:sz w:val="20"/>
                <w:szCs w:val="20"/>
              </w:rPr>
            </w:pPr>
            <w:r w:rsidRPr="000B494E">
              <w:rPr>
                <w:bCs/>
                <w:spacing w:val="-8"/>
                <w:sz w:val="20"/>
                <w:szCs w:val="20"/>
              </w:rPr>
              <w:t>Низкая</w:t>
            </w:r>
          </w:p>
        </w:tc>
        <w:tc>
          <w:tcPr>
            <w:tcW w:w="1559" w:type="dxa"/>
            <w:vAlign w:val="center"/>
          </w:tcPr>
          <w:p w14:paraId="1772BF6F" w14:textId="33E2D365" w:rsidR="006B6909" w:rsidRPr="000B494E" w:rsidRDefault="006B6909" w:rsidP="00FB2485">
            <w:pPr>
              <w:jc w:val="center"/>
              <w:rPr>
                <w:bCs/>
                <w:spacing w:val="-8"/>
                <w:sz w:val="20"/>
                <w:szCs w:val="20"/>
              </w:rPr>
            </w:pPr>
            <w:r w:rsidRPr="000B494E">
              <w:rPr>
                <w:bCs/>
                <w:spacing w:val="-8"/>
                <w:sz w:val="20"/>
                <w:szCs w:val="20"/>
              </w:rPr>
              <w:t>Средняя</w:t>
            </w:r>
          </w:p>
        </w:tc>
        <w:tc>
          <w:tcPr>
            <w:tcW w:w="1587" w:type="dxa"/>
            <w:vAlign w:val="center"/>
          </w:tcPr>
          <w:p w14:paraId="2826CADC" w14:textId="1FD4AB8D" w:rsidR="006B6909" w:rsidRPr="000B494E" w:rsidRDefault="006B6909" w:rsidP="00FB2485">
            <w:pPr>
              <w:jc w:val="center"/>
              <w:rPr>
                <w:bCs/>
                <w:spacing w:val="-8"/>
                <w:sz w:val="20"/>
                <w:szCs w:val="20"/>
              </w:rPr>
            </w:pPr>
            <w:r w:rsidRPr="000B494E">
              <w:rPr>
                <w:bCs/>
                <w:spacing w:val="-8"/>
                <w:sz w:val="20"/>
                <w:szCs w:val="20"/>
              </w:rPr>
              <w:t>Высокая</w:t>
            </w:r>
          </w:p>
        </w:tc>
        <w:tc>
          <w:tcPr>
            <w:tcW w:w="1701" w:type="dxa"/>
            <w:vAlign w:val="center"/>
          </w:tcPr>
          <w:p w14:paraId="734122F9" w14:textId="3CC5FC3E" w:rsidR="006B6909" w:rsidRPr="000B494E" w:rsidRDefault="006B6909" w:rsidP="00FB2485">
            <w:pPr>
              <w:jc w:val="center"/>
              <w:rPr>
                <w:bCs/>
                <w:spacing w:val="-8"/>
                <w:sz w:val="20"/>
                <w:szCs w:val="20"/>
              </w:rPr>
            </w:pPr>
            <w:r w:rsidRPr="000B494E">
              <w:rPr>
                <w:bCs/>
                <w:spacing w:val="-8"/>
                <w:sz w:val="20"/>
                <w:szCs w:val="20"/>
              </w:rPr>
              <w:t>Очень высокая</w:t>
            </w:r>
          </w:p>
        </w:tc>
      </w:tr>
      <w:tr w:rsidR="006B6909" w:rsidRPr="000B494E" w14:paraId="36CEE35F" w14:textId="77777777" w:rsidTr="00FF79DA">
        <w:trPr>
          <w:trHeight w:val="20"/>
        </w:trPr>
        <w:tc>
          <w:tcPr>
            <w:tcW w:w="5510" w:type="dxa"/>
            <w:gridSpan w:val="2"/>
            <w:vAlign w:val="center"/>
            <w:hideMark/>
          </w:tcPr>
          <w:p w14:paraId="7B575152" w14:textId="77777777" w:rsidR="006B6909" w:rsidRPr="000B494E" w:rsidRDefault="006B6909" w:rsidP="00CC194A">
            <w:pPr>
              <w:rPr>
                <w:spacing w:val="-8"/>
                <w:sz w:val="20"/>
                <w:szCs w:val="20"/>
              </w:rPr>
            </w:pPr>
            <w:r w:rsidRPr="000B494E">
              <w:rPr>
                <w:spacing w:val="-8"/>
                <w:sz w:val="20"/>
                <w:szCs w:val="20"/>
              </w:rPr>
              <w:t>Тип объекта (из заданной классификации)</w:t>
            </w:r>
          </w:p>
        </w:tc>
        <w:tc>
          <w:tcPr>
            <w:tcW w:w="1200" w:type="dxa"/>
            <w:vAlign w:val="center"/>
            <w:hideMark/>
          </w:tcPr>
          <w:p w14:paraId="5FD7A5AE" w14:textId="77777777" w:rsidR="006B6909" w:rsidRPr="000B494E" w:rsidRDefault="006B6909" w:rsidP="00CC194A">
            <w:pPr>
              <w:jc w:val="center"/>
              <w:rPr>
                <w:spacing w:val="-8"/>
                <w:sz w:val="20"/>
                <w:szCs w:val="20"/>
              </w:rPr>
            </w:pPr>
            <w:r w:rsidRPr="000B494E">
              <w:rPr>
                <w:spacing w:val="-8"/>
                <w:sz w:val="20"/>
                <w:szCs w:val="20"/>
              </w:rPr>
              <w:t>выбор</w:t>
            </w:r>
          </w:p>
        </w:tc>
        <w:tc>
          <w:tcPr>
            <w:tcW w:w="8168" w:type="dxa"/>
            <w:gridSpan w:val="5"/>
            <w:vMerge w:val="restart"/>
            <w:noWrap/>
            <w:vAlign w:val="center"/>
            <w:hideMark/>
          </w:tcPr>
          <w:p w14:paraId="0CD086C5" w14:textId="4F2D5C65" w:rsidR="006B6909" w:rsidRPr="000B494E" w:rsidRDefault="006B6909" w:rsidP="00CC194A">
            <w:pPr>
              <w:jc w:val="center"/>
              <w:rPr>
                <w:spacing w:val="-8"/>
                <w:sz w:val="20"/>
                <w:szCs w:val="20"/>
              </w:rPr>
            </w:pPr>
            <w:r w:rsidRPr="000B494E">
              <w:rPr>
                <w:spacing w:val="-8"/>
                <w:sz w:val="20"/>
                <w:szCs w:val="20"/>
              </w:rPr>
              <w:t>общая информация об объекте НВОС</w:t>
            </w:r>
          </w:p>
        </w:tc>
      </w:tr>
      <w:tr w:rsidR="006B6909" w:rsidRPr="000B494E" w14:paraId="77265E3F" w14:textId="77777777" w:rsidTr="00FF79DA">
        <w:trPr>
          <w:trHeight w:val="20"/>
        </w:trPr>
        <w:tc>
          <w:tcPr>
            <w:tcW w:w="5510" w:type="dxa"/>
            <w:gridSpan w:val="2"/>
            <w:vAlign w:val="center"/>
            <w:hideMark/>
          </w:tcPr>
          <w:p w14:paraId="39F58901" w14:textId="0EE8200D" w:rsidR="006B6909" w:rsidRPr="000B494E" w:rsidRDefault="006B6909" w:rsidP="00701263">
            <w:pPr>
              <w:rPr>
                <w:spacing w:val="-8"/>
                <w:sz w:val="20"/>
                <w:szCs w:val="20"/>
              </w:rPr>
            </w:pPr>
            <w:r w:rsidRPr="000B494E">
              <w:rPr>
                <w:spacing w:val="-8"/>
                <w:sz w:val="20"/>
                <w:szCs w:val="20"/>
              </w:rPr>
              <w:t>Месторасположение объектов НВОС</w:t>
            </w:r>
          </w:p>
        </w:tc>
        <w:tc>
          <w:tcPr>
            <w:tcW w:w="1200" w:type="dxa"/>
            <w:vAlign w:val="center"/>
            <w:hideMark/>
          </w:tcPr>
          <w:p w14:paraId="1B95CEDF" w14:textId="77777777" w:rsidR="006B6909" w:rsidRPr="000B494E" w:rsidRDefault="006B6909" w:rsidP="00CC194A">
            <w:pPr>
              <w:jc w:val="center"/>
              <w:rPr>
                <w:spacing w:val="-8"/>
                <w:sz w:val="20"/>
                <w:szCs w:val="20"/>
              </w:rPr>
            </w:pPr>
            <w:r w:rsidRPr="000B494E">
              <w:rPr>
                <w:spacing w:val="-8"/>
                <w:sz w:val="20"/>
                <w:szCs w:val="20"/>
              </w:rPr>
              <w:t>субъект</w:t>
            </w:r>
          </w:p>
        </w:tc>
        <w:tc>
          <w:tcPr>
            <w:tcW w:w="8168" w:type="dxa"/>
            <w:gridSpan w:val="5"/>
            <w:vMerge/>
            <w:noWrap/>
            <w:vAlign w:val="center"/>
            <w:hideMark/>
          </w:tcPr>
          <w:p w14:paraId="1CB56D14" w14:textId="77777777" w:rsidR="006B6909" w:rsidRPr="000B494E" w:rsidRDefault="006B6909" w:rsidP="00CC194A">
            <w:pPr>
              <w:jc w:val="center"/>
              <w:rPr>
                <w:spacing w:val="-8"/>
                <w:sz w:val="20"/>
                <w:szCs w:val="20"/>
              </w:rPr>
            </w:pPr>
          </w:p>
        </w:tc>
      </w:tr>
      <w:tr w:rsidR="006B6909" w:rsidRPr="000B494E" w14:paraId="00CD2F24" w14:textId="77777777" w:rsidTr="00FF79DA">
        <w:trPr>
          <w:trHeight w:val="20"/>
        </w:trPr>
        <w:tc>
          <w:tcPr>
            <w:tcW w:w="5510" w:type="dxa"/>
            <w:gridSpan w:val="2"/>
            <w:vAlign w:val="center"/>
            <w:hideMark/>
          </w:tcPr>
          <w:p w14:paraId="15FA89C1" w14:textId="77777777" w:rsidR="006B6909" w:rsidRPr="000B494E" w:rsidRDefault="006B6909" w:rsidP="00CC194A">
            <w:pPr>
              <w:rPr>
                <w:spacing w:val="-8"/>
                <w:sz w:val="20"/>
                <w:szCs w:val="20"/>
              </w:rPr>
            </w:pPr>
            <w:r w:rsidRPr="000B494E">
              <w:rPr>
                <w:spacing w:val="-8"/>
                <w:sz w:val="20"/>
                <w:szCs w:val="20"/>
              </w:rPr>
              <w:t>Вид накопленных отходов</w:t>
            </w:r>
          </w:p>
        </w:tc>
        <w:tc>
          <w:tcPr>
            <w:tcW w:w="1200" w:type="dxa"/>
            <w:vAlign w:val="center"/>
            <w:hideMark/>
          </w:tcPr>
          <w:p w14:paraId="4783761F" w14:textId="77777777" w:rsidR="006B6909" w:rsidRPr="000B494E" w:rsidRDefault="006B6909" w:rsidP="00CC194A">
            <w:pPr>
              <w:jc w:val="center"/>
              <w:rPr>
                <w:spacing w:val="-8"/>
                <w:sz w:val="20"/>
                <w:szCs w:val="20"/>
              </w:rPr>
            </w:pPr>
            <w:r w:rsidRPr="000B494E">
              <w:rPr>
                <w:spacing w:val="-8"/>
                <w:sz w:val="20"/>
                <w:szCs w:val="20"/>
              </w:rPr>
              <w:t>выбор</w:t>
            </w:r>
          </w:p>
        </w:tc>
        <w:tc>
          <w:tcPr>
            <w:tcW w:w="8168" w:type="dxa"/>
            <w:gridSpan w:val="5"/>
            <w:vMerge/>
            <w:vAlign w:val="center"/>
            <w:hideMark/>
          </w:tcPr>
          <w:p w14:paraId="72FA20E7" w14:textId="77777777" w:rsidR="006B6909" w:rsidRPr="000B494E" w:rsidRDefault="006B6909" w:rsidP="00CC194A">
            <w:pPr>
              <w:jc w:val="center"/>
              <w:rPr>
                <w:spacing w:val="-8"/>
                <w:sz w:val="20"/>
                <w:szCs w:val="20"/>
              </w:rPr>
            </w:pPr>
          </w:p>
        </w:tc>
      </w:tr>
      <w:tr w:rsidR="006B6909" w:rsidRPr="000B494E" w14:paraId="4AF85BF4" w14:textId="77777777" w:rsidTr="00FF79DA">
        <w:trPr>
          <w:trHeight w:val="20"/>
        </w:trPr>
        <w:tc>
          <w:tcPr>
            <w:tcW w:w="14878" w:type="dxa"/>
            <w:gridSpan w:val="8"/>
            <w:vAlign w:val="center"/>
            <w:hideMark/>
          </w:tcPr>
          <w:p w14:paraId="5A9616DF" w14:textId="77777777" w:rsidR="006B6909" w:rsidRPr="000B494E" w:rsidRDefault="006B6909" w:rsidP="00CC194A">
            <w:pPr>
              <w:jc w:val="center"/>
              <w:rPr>
                <w:spacing w:val="-8"/>
                <w:sz w:val="20"/>
                <w:szCs w:val="20"/>
              </w:rPr>
            </w:pPr>
            <w:r w:rsidRPr="000B494E">
              <w:rPr>
                <w:bCs/>
                <w:spacing w:val="-8"/>
                <w:sz w:val="20"/>
                <w:szCs w:val="20"/>
              </w:rPr>
              <w:t>Общая характеристика объекта НВОС</w:t>
            </w:r>
          </w:p>
        </w:tc>
      </w:tr>
      <w:tr w:rsidR="006B6909" w:rsidRPr="000B494E" w14:paraId="6E4DCF08" w14:textId="77777777" w:rsidTr="00FF79DA">
        <w:trPr>
          <w:trHeight w:val="20"/>
        </w:trPr>
        <w:tc>
          <w:tcPr>
            <w:tcW w:w="5510" w:type="dxa"/>
            <w:gridSpan w:val="2"/>
            <w:vAlign w:val="center"/>
            <w:hideMark/>
          </w:tcPr>
          <w:p w14:paraId="34EC7702" w14:textId="77777777" w:rsidR="006B6909" w:rsidRPr="000B494E" w:rsidRDefault="006B6909" w:rsidP="00CC194A">
            <w:pPr>
              <w:rPr>
                <w:spacing w:val="-8"/>
                <w:sz w:val="20"/>
                <w:szCs w:val="20"/>
              </w:rPr>
            </w:pPr>
            <w:r w:rsidRPr="000B494E">
              <w:rPr>
                <w:spacing w:val="-8"/>
                <w:sz w:val="20"/>
                <w:szCs w:val="20"/>
              </w:rPr>
              <w:t>Период существования объектов НВОС (год образования)</w:t>
            </w:r>
          </w:p>
        </w:tc>
        <w:tc>
          <w:tcPr>
            <w:tcW w:w="1200" w:type="dxa"/>
            <w:vAlign w:val="center"/>
            <w:hideMark/>
          </w:tcPr>
          <w:p w14:paraId="6E9E599F" w14:textId="77777777" w:rsidR="006B6909" w:rsidRPr="000B494E" w:rsidRDefault="006B6909" w:rsidP="00CC194A">
            <w:pPr>
              <w:jc w:val="center"/>
              <w:rPr>
                <w:spacing w:val="-8"/>
                <w:sz w:val="20"/>
                <w:szCs w:val="20"/>
              </w:rPr>
            </w:pPr>
            <w:r w:rsidRPr="000B494E">
              <w:rPr>
                <w:spacing w:val="-8"/>
                <w:sz w:val="20"/>
                <w:szCs w:val="20"/>
              </w:rPr>
              <w:t>лет</w:t>
            </w:r>
          </w:p>
        </w:tc>
        <w:tc>
          <w:tcPr>
            <w:tcW w:w="1478" w:type="dxa"/>
            <w:vAlign w:val="center"/>
            <w:hideMark/>
          </w:tcPr>
          <w:p w14:paraId="4BE1170E" w14:textId="77777777" w:rsidR="006B6909" w:rsidRPr="000B494E" w:rsidRDefault="006B6909" w:rsidP="00CC194A">
            <w:pPr>
              <w:jc w:val="center"/>
              <w:rPr>
                <w:spacing w:val="-8"/>
                <w:sz w:val="20"/>
                <w:szCs w:val="20"/>
              </w:rPr>
            </w:pPr>
            <w:r w:rsidRPr="000B494E">
              <w:rPr>
                <w:spacing w:val="-8"/>
                <w:sz w:val="20"/>
                <w:szCs w:val="20"/>
              </w:rPr>
              <w:t>[0;2); [40;+∞]</w:t>
            </w:r>
          </w:p>
        </w:tc>
        <w:tc>
          <w:tcPr>
            <w:tcW w:w="1843" w:type="dxa"/>
            <w:vAlign w:val="center"/>
            <w:hideMark/>
          </w:tcPr>
          <w:p w14:paraId="153E5C50" w14:textId="77777777" w:rsidR="006B6909" w:rsidRPr="000B494E" w:rsidRDefault="006B6909" w:rsidP="00CC194A">
            <w:pPr>
              <w:jc w:val="center"/>
              <w:rPr>
                <w:spacing w:val="-8"/>
                <w:sz w:val="20"/>
                <w:szCs w:val="20"/>
              </w:rPr>
            </w:pPr>
            <w:r w:rsidRPr="000B494E">
              <w:rPr>
                <w:spacing w:val="-8"/>
                <w:sz w:val="20"/>
                <w:szCs w:val="20"/>
              </w:rPr>
              <w:t>(40;30]</w:t>
            </w:r>
          </w:p>
        </w:tc>
        <w:tc>
          <w:tcPr>
            <w:tcW w:w="1559" w:type="dxa"/>
            <w:vAlign w:val="center"/>
            <w:hideMark/>
          </w:tcPr>
          <w:p w14:paraId="146835F1" w14:textId="77777777" w:rsidR="006B6909" w:rsidRPr="000B494E" w:rsidRDefault="006B6909" w:rsidP="00CC194A">
            <w:pPr>
              <w:jc w:val="center"/>
              <w:rPr>
                <w:spacing w:val="-8"/>
                <w:sz w:val="20"/>
                <w:szCs w:val="20"/>
              </w:rPr>
            </w:pPr>
            <w:r w:rsidRPr="000B494E">
              <w:rPr>
                <w:spacing w:val="-8"/>
                <w:sz w:val="20"/>
                <w:szCs w:val="20"/>
              </w:rPr>
              <w:t>(30;20]</w:t>
            </w:r>
          </w:p>
        </w:tc>
        <w:tc>
          <w:tcPr>
            <w:tcW w:w="1587" w:type="dxa"/>
            <w:vAlign w:val="center"/>
            <w:hideMark/>
          </w:tcPr>
          <w:p w14:paraId="7CEA1FF6" w14:textId="77777777" w:rsidR="006B6909" w:rsidRPr="000B494E" w:rsidRDefault="006B6909" w:rsidP="00CC194A">
            <w:pPr>
              <w:jc w:val="center"/>
              <w:rPr>
                <w:spacing w:val="-8"/>
                <w:sz w:val="20"/>
                <w:szCs w:val="20"/>
              </w:rPr>
            </w:pPr>
            <w:r w:rsidRPr="000B494E">
              <w:rPr>
                <w:spacing w:val="-8"/>
                <w:sz w:val="20"/>
                <w:szCs w:val="20"/>
              </w:rPr>
              <w:t>(20;10]</w:t>
            </w:r>
          </w:p>
        </w:tc>
        <w:tc>
          <w:tcPr>
            <w:tcW w:w="1701" w:type="dxa"/>
            <w:vAlign w:val="center"/>
            <w:hideMark/>
          </w:tcPr>
          <w:p w14:paraId="3CD91029" w14:textId="77777777" w:rsidR="006B6909" w:rsidRPr="000B494E" w:rsidRDefault="006B6909" w:rsidP="00CC194A">
            <w:pPr>
              <w:jc w:val="center"/>
              <w:rPr>
                <w:spacing w:val="-8"/>
                <w:sz w:val="20"/>
                <w:szCs w:val="20"/>
              </w:rPr>
            </w:pPr>
            <w:r w:rsidRPr="000B494E">
              <w:rPr>
                <w:spacing w:val="-8"/>
                <w:sz w:val="20"/>
                <w:szCs w:val="20"/>
              </w:rPr>
              <w:t>(10;2]</w:t>
            </w:r>
          </w:p>
        </w:tc>
      </w:tr>
      <w:tr w:rsidR="006B6909" w:rsidRPr="000B494E" w14:paraId="78380B50" w14:textId="77777777" w:rsidTr="00FF79DA">
        <w:trPr>
          <w:trHeight w:val="20"/>
        </w:trPr>
        <w:tc>
          <w:tcPr>
            <w:tcW w:w="5510" w:type="dxa"/>
            <w:gridSpan w:val="2"/>
            <w:vAlign w:val="center"/>
            <w:hideMark/>
          </w:tcPr>
          <w:p w14:paraId="3A0C5374" w14:textId="5AF408A5" w:rsidR="006B6909" w:rsidRPr="000B494E" w:rsidRDefault="006B6909" w:rsidP="00AA7C34">
            <w:pPr>
              <w:rPr>
                <w:spacing w:val="-8"/>
                <w:sz w:val="20"/>
                <w:szCs w:val="20"/>
              </w:rPr>
            </w:pPr>
            <w:r w:rsidRPr="000B494E">
              <w:rPr>
                <w:spacing w:val="-8"/>
                <w:sz w:val="20"/>
                <w:szCs w:val="20"/>
              </w:rPr>
              <w:t>Масса отходов</w:t>
            </w:r>
            <w:r w:rsidR="00AA7C34" w:rsidRPr="000B494E">
              <w:rPr>
                <w:spacing w:val="-8"/>
                <w:sz w:val="20"/>
                <w:szCs w:val="20"/>
              </w:rPr>
              <w:t xml:space="preserve"> или о</w:t>
            </w:r>
            <w:r w:rsidRPr="000B494E">
              <w:rPr>
                <w:spacing w:val="-8"/>
                <w:sz w:val="20"/>
                <w:szCs w:val="20"/>
              </w:rPr>
              <w:t>бъем отходов</w:t>
            </w:r>
          </w:p>
        </w:tc>
        <w:tc>
          <w:tcPr>
            <w:tcW w:w="1200" w:type="dxa"/>
            <w:vAlign w:val="center"/>
            <w:hideMark/>
          </w:tcPr>
          <w:p w14:paraId="05EA520D" w14:textId="19D19A8D" w:rsidR="006B6909" w:rsidRPr="000B494E" w:rsidRDefault="006B6909" w:rsidP="00AA7C34">
            <w:pPr>
              <w:jc w:val="center"/>
              <w:rPr>
                <w:spacing w:val="-8"/>
                <w:sz w:val="20"/>
                <w:szCs w:val="20"/>
              </w:rPr>
            </w:pPr>
            <w:r w:rsidRPr="000B494E">
              <w:rPr>
                <w:spacing w:val="-8"/>
                <w:sz w:val="20"/>
                <w:szCs w:val="20"/>
              </w:rPr>
              <w:t xml:space="preserve">тонн </w:t>
            </w:r>
            <w:r w:rsidR="00AA7C34" w:rsidRPr="000B494E">
              <w:rPr>
                <w:spacing w:val="-8"/>
                <w:sz w:val="20"/>
                <w:szCs w:val="20"/>
              </w:rPr>
              <w:t xml:space="preserve">или </w:t>
            </w:r>
            <w:r w:rsidRPr="000B494E">
              <w:rPr>
                <w:spacing w:val="-8"/>
                <w:sz w:val="20"/>
                <w:szCs w:val="20"/>
              </w:rPr>
              <w:t xml:space="preserve"> куб. метр</w:t>
            </w:r>
          </w:p>
        </w:tc>
        <w:tc>
          <w:tcPr>
            <w:tcW w:w="1478" w:type="dxa"/>
            <w:vAlign w:val="center"/>
            <w:hideMark/>
          </w:tcPr>
          <w:p w14:paraId="095A6616" w14:textId="689A76C3" w:rsidR="006B6909" w:rsidRPr="000B494E" w:rsidRDefault="006B6909" w:rsidP="00AA7C34">
            <w:pPr>
              <w:jc w:val="center"/>
              <w:rPr>
                <w:spacing w:val="-8"/>
                <w:sz w:val="20"/>
                <w:szCs w:val="20"/>
              </w:rPr>
            </w:pPr>
            <w:r w:rsidRPr="000B494E">
              <w:rPr>
                <w:spacing w:val="-8"/>
                <w:sz w:val="20"/>
                <w:szCs w:val="20"/>
              </w:rPr>
              <w:t xml:space="preserve">[0;50 тыс.] </w:t>
            </w:r>
            <w:r w:rsidR="00AA7C34" w:rsidRPr="000B494E">
              <w:rPr>
                <w:spacing w:val="-8"/>
                <w:sz w:val="20"/>
                <w:szCs w:val="20"/>
              </w:rPr>
              <w:t xml:space="preserve">или </w:t>
            </w:r>
            <w:r w:rsidRPr="000B494E">
              <w:rPr>
                <w:spacing w:val="-8"/>
                <w:sz w:val="20"/>
                <w:szCs w:val="20"/>
              </w:rPr>
              <w:t>[0;100 тыс.]</w:t>
            </w:r>
          </w:p>
        </w:tc>
        <w:tc>
          <w:tcPr>
            <w:tcW w:w="1843" w:type="dxa"/>
            <w:vAlign w:val="center"/>
            <w:hideMark/>
          </w:tcPr>
          <w:p w14:paraId="6C0B17A8" w14:textId="436BD096" w:rsidR="006B6909" w:rsidRPr="000B494E" w:rsidRDefault="006B6909" w:rsidP="00CC194A">
            <w:pPr>
              <w:jc w:val="center"/>
              <w:rPr>
                <w:spacing w:val="-8"/>
                <w:sz w:val="20"/>
                <w:szCs w:val="20"/>
              </w:rPr>
            </w:pPr>
            <w:r w:rsidRPr="000B494E">
              <w:rPr>
                <w:spacing w:val="-8"/>
                <w:sz w:val="20"/>
                <w:szCs w:val="20"/>
              </w:rPr>
              <w:t xml:space="preserve">(50 тыс.;250 тыс.] </w:t>
            </w:r>
            <w:r w:rsidR="00AA7C34" w:rsidRPr="000B494E">
              <w:rPr>
                <w:spacing w:val="-8"/>
                <w:sz w:val="20"/>
                <w:szCs w:val="20"/>
              </w:rPr>
              <w:t>или</w:t>
            </w:r>
            <w:r w:rsidRPr="000B494E">
              <w:rPr>
                <w:spacing w:val="-8"/>
                <w:sz w:val="20"/>
                <w:szCs w:val="20"/>
              </w:rPr>
              <w:t xml:space="preserve"> (100 тыс.;500 тыс.]</w:t>
            </w:r>
          </w:p>
        </w:tc>
        <w:tc>
          <w:tcPr>
            <w:tcW w:w="1559" w:type="dxa"/>
            <w:vAlign w:val="center"/>
            <w:hideMark/>
          </w:tcPr>
          <w:p w14:paraId="009774AE" w14:textId="6D1C085E" w:rsidR="006B6909" w:rsidRPr="000B494E" w:rsidRDefault="006B6909" w:rsidP="00CC194A">
            <w:pPr>
              <w:jc w:val="center"/>
              <w:rPr>
                <w:spacing w:val="-8"/>
                <w:sz w:val="20"/>
                <w:szCs w:val="20"/>
              </w:rPr>
            </w:pPr>
            <w:r w:rsidRPr="000B494E">
              <w:rPr>
                <w:spacing w:val="-8"/>
                <w:sz w:val="20"/>
                <w:szCs w:val="20"/>
              </w:rPr>
              <w:t xml:space="preserve">(250 тыс.;500 тыс] </w:t>
            </w:r>
            <w:r w:rsidR="00AA7C34" w:rsidRPr="000B494E">
              <w:rPr>
                <w:spacing w:val="-8"/>
                <w:sz w:val="20"/>
                <w:szCs w:val="20"/>
              </w:rPr>
              <w:t>или</w:t>
            </w:r>
            <w:r w:rsidRPr="000B494E">
              <w:rPr>
                <w:spacing w:val="-8"/>
                <w:sz w:val="20"/>
                <w:szCs w:val="20"/>
              </w:rPr>
              <w:t xml:space="preserve"> (500 тыс.;1000 тыс]</w:t>
            </w:r>
          </w:p>
        </w:tc>
        <w:tc>
          <w:tcPr>
            <w:tcW w:w="1587" w:type="dxa"/>
            <w:vAlign w:val="center"/>
            <w:hideMark/>
          </w:tcPr>
          <w:p w14:paraId="4D63F939" w14:textId="79840F7C" w:rsidR="006B6909" w:rsidRPr="000B494E" w:rsidRDefault="006B6909" w:rsidP="00AA7C34">
            <w:pPr>
              <w:jc w:val="center"/>
              <w:rPr>
                <w:spacing w:val="-8"/>
                <w:sz w:val="20"/>
                <w:szCs w:val="20"/>
              </w:rPr>
            </w:pPr>
            <w:r w:rsidRPr="000B494E">
              <w:rPr>
                <w:spacing w:val="-8"/>
                <w:sz w:val="20"/>
                <w:szCs w:val="20"/>
              </w:rPr>
              <w:t xml:space="preserve">(500 тыс.;1000 тыс] </w:t>
            </w:r>
            <w:r w:rsidR="00AA7C34" w:rsidRPr="000B494E">
              <w:rPr>
                <w:spacing w:val="-8"/>
                <w:sz w:val="20"/>
                <w:szCs w:val="20"/>
              </w:rPr>
              <w:t>или</w:t>
            </w:r>
            <w:r w:rsidRPr="000B494E">
              <w:rPr>
                <w:spacing w:val="-8"/>
                <w:sz w:val="20"/>
                <w:szCs w:val="20"/>
              </w:rPr>
              <w:t xml:space="preserve"> (1000 тыс.;25000 тыс]</w:t>
            </w:r>
          </w:p>
        </w:tc>
        <w:tc>
          <w:tcPr>
            <w:tcW w:w="1701" w:type="dxa"/>
            <w:vAlign w:val="center"/>
            <w:hideMark/>
          </w:tcPr>
          <w:p w14:paraId="0F5CDA86" w14:textId="3EEB9DB6" w:rsidR="006B6909" w:rsidRPr="000B494E" w:rsidRDefault="00AA7C34" w:rsidP="00CC194A">
            <w:pPr>
              <w:jc w:val="center"/>
              <w:rPr>
                <w:spacing w:val="-8"/>
                <w:sz w:val="20"/>
                <w:szCs w:val="20"/>
              </w:rPr>
            </w:pPr>
            <w:r w:rsidRPr="000B494E">
              <w:rPr>
                <w:spacing w:val="-8"/>
                <w:sz w:val="20"/>
                <w:szCs w:val="20"/>
              </w:rPr>
              <w:t>(1000 тыс.;+∞) или</w:t>
            </w:r>
            <w:r w:rsidR="006B6909" w:rsidRPr="000B494E">
              <w:rPr>
                <w:spacing w:val="-8"/>
                <w:sz w:val="20"/>
                <w:szCs w:val="20"/>
              </w:rPr>
              <w:t xml:space="preserve"> (25000 тыс.;+∞)</w:t>
            </w:r>
          </w:p>
        </w:tc>
      </w:tr>
      <w:tr w:rsidR="006B6909" w:rsidRPr="000B494E" w14:paraId="5DB377A4" w14:textId="77777777" w:rsidTr="00FF79DA">
        <w:trPr>
          <w:trHeight w:val="20"/>
        </w:trPr>
        <w:tc>
          <w:tcPr>
            <w:tcW w:w="5510" w:type="dxa"/>
            <w:gridSpan w:val="2"/>
            <w:vAlign w:val="center"/>
            <w:hideMark/>
          </w:tcPr>
          <w:p w14:paraId="1916E497" w14:textId="77777777" w:rsidR="006B6909" w:rsidRPr="000B494E" w:rsidRDefault="006B6909" w:rsidP="00CC194A">
            <w:pPr>
              <w:rPr>
                <w:spacing w:val="-8"/>
                <w:sz w:val="20"/>
                <w:szCs w:val="20"/>
              </w:rPr>
            </w:pPr>
            <w:r w:rsidRPr="000B494E">
              <w:rPr>
                <w:spacing w:val="-8"/>
                <w:sz w:val="20"/>
                <w:szCs w:val="20"/>
              </w:rPr>
              <w:t>Площадь, занятая объектом НВОС (территории, акватории)</w:t>
            </w:r>
          </w:p>
        </w:tc>
        <w:tc>
          <w:tcPr>
            <w:tcW w:w="1200" w:type="dxa"/>
            <w:vAlign w:val="center"/>
            <w:hideMark/>
          </w:tcPr>
          <w:p w14:paraId="1E4C3752" w14:textId="77777777" w:rsidR="006B6909" w:rsidRPr="000B494E" w:rsidRDefault="006B6909" w:rsidP="00CC194A">
            <w:pPr>
              <w:jc w:val="center"/>
              <w:rPr>
                <w:spacing w:val="-8"/>
                <w:sz w:val="20"/>
                <w:szCs w:val="20"/>
              </w:rPr>
            </w:pPr>
            <w:r w:rsidRPr="000B494E">
              <w:rPr>
                <w:spacing w:val="-8"/>
                <w:sz w:val="20"/>
                <w:szCs w:val="20"/>
              </w:rPr>
              <w:t>га</w:t>
            </w:r>
          </w:p>
        </w:tc>
        <w:tc>
          <w:tcPr>
            <w:tcW w:w="1478" w:type="dxa"/>
            <w:vAlign w:val="center"/>
            <w:hideMark/>
          </w:tcPr>
          <w:p w14:paraId="6CF2FCAF" w14:textId="77777777" w:rsidR="006B6909" w:rsidRPr="000B494E" w:rsidRDefault="006B6909" w:rsidP="00CC194A">
            <w:pPr>
              <w:jc w:val="center"/>
              <w:rPr>
                <w:spacing w:val="-8"/>
                <w:sz w:val="20"/>
                <w:szCs w:val="20"/>
              </w:rPr>
            </w:pPr>
            <w:r w:rsidRPr="000B494E">
              <w:rPr>
                <w:spacing w:val="-8"/>
                <w:sz w:val="20"/>
                <w:szCs w:val="20"/>
              </w:rPr>
              <w:t>[0;0,1]</w:t>
            </w:r>
          </w:p>
        </w:tc>
        <w:tc>
          <w:tcPr>
            <w:tcW w:w="1843" w:type="dxa"/>
            <w:vAlign w:val="center"/>
            <w:hideMark/>
          </w:tcPr>
          <w:p w14:paraId="40D4B2BF" w14:textId="77777777" w:rsidR="006B6909" w:rsidRPr="000B494E" w:rsidRDefault="006B6909" w:rsidP="00CC194A">
            <w:pPr>
              <w:jc w:val="center"/>
              <w:rPr>
                <w:spacing w:val="-8"/>
                <w:sz w:val="20"/>
                <w:szCs w:val="20"/>
              </w:rPr>
            </w:pPr>
            <w:r w:rsidRPr="000B494E">
              <w:rPr>
                <w:spacing w:val="-8"/>
                <w:sz w:val="20"/>
                <w:szCs w:val="20"/>
              </w:rPr>
              <w:t>(0,1;1]</w:t>
            </w:r>
          </w:p>
        </w:tc>
        <w:tc>
          <w:tcPr>
            <w:tcW w:w="1559" w:type="dxa"/>
            <w:vAlign w:val="center"/>
            <w:hideMark/>
          </w:tcPr>
          <w:p w14:paraId="3ADA15E4" w14:textId="77777777" w:rsidR="006B6909" w:rsidRPr="000B494E" w:rsidRDefault="006B6909" w:rsidP="00CC194A">
            <w:pPr>
              <w:jc w:val="center"/>
              <w:rPr>
                <w:spacing w:val="-8"/>
                <w:sz w:val="20"/>
                <w:szCs w:val="20"/>
              </w:rPr>
            </w:pPr>
            <w:r w:rsidRPr="000B494E">
              <w:rPr>
                <w:spacing w:val="-8"/>
                <w:sz w:val="20"/>
                <w:szCs w:val="20"/>
              </w:rPr>
              <w:t>(1;100]</w:t>
            </w:r>
          </w:p>
        </w:tc>
        <w:tc>
          <w:tcPr>
            <w:tcW w:w="1587" w:type="dxa"/>
            <w:vAlign w:val="center"/>
            <w:hideMark/>
          </w:tcPr>
          <w:p w14:paraId="5B8690C3" w14:textId="77777777" w:rsidR="006B6909" w:rsidRPr="000B494E" w:rsidRDefault="006B6909" w:rsidP="00CC194A">
            <w:pPr>
              <w:jc w:val="center"/>
              <w:rPr>
                <w:spacing w:val="-8"/>
                <w:sz w:val="20"/>
                <w:szCs w:val="20"/>
              </w:rPr>
            </w:pPr>
            <w:r w:rsidRPr="000B494E">
              <w:rPr>
                <w:spacing w:val="-8"/>
                <w:sz w:val="20"/>
                <w:szCs w:val="20"/>
              </w:rPr>
              <w:t>(100;500]</w:t>
            </w:r>
          </w:p>
        </w:tc>
        <w:tc>
          <w:tcPr>
            <w:tcW w:w="1701" w:type="dxa"/>
            <w:vAlign w:val="center"/>
            <w:hideMark/>
          </w:tcPr>
          <w:p w14:paraId="546C66E0" w14:textId="77777777" w:rsidR="006B6909" w:rsidRPr="000B494E" w:rsidRDefault="006B6909" w:rsidP="00CC194A">
            <w:pPr>
              <w:jc w:val="center"/>
              <w:rPr>
                <w:spacing w:val="-8"/>
                <w:sz w:val="20"/>
                <w:szCs w:val="20"/>
              </w:rPr>
            </w:pPr>
            <w:r w:rsidRPr="000B494E">
              <w:rPr>
                <w:spacing w:val="-8"/>
                <w:sz w:val="20"/>
                <w:szCs w:val="20"/>
              </w:rPr>
              <w:t>(500;+∞)</w:t>
            </w:r>
          </w:p>
        </w:tc>
      </w:tr>
      <w:tr w:rsidR="006B6909" w:rsidRPr="000B494E" w14:paraId="17B08E43" w14:textId="77777777" w:rsidTr="00FF79DA">
        <w:trPr>
          <w:trHeight w:val="20"/>
        </w:trPr>
        <w:tc>
          <w:tcPr>
            <w:tcW w:w="5510" w:type="dxa"/>
            <w:gridSpan w:val="2"/>
            <w:vAlign w:val="center"/>
            <w:hideMark/>
          </w:tcPr>
          <w:p w14:paraId="4901A75E" w14:textId="77777777" w:rsidR="006B6909" w:rsidRPr="000B494E" w:rsidRDefault="006B6909" w:rsidP="00CC194A">
            <w:pPr>
              <w:rPr>
                <w:spacing w:val="-8"/>
                <w:sz w:val="20"/>
                <w:szCs w:val="20"/>
              </w:rPr>
            </w:pPr>
            <w:r w:rsidRPr="000B494E">
              <w:rPr>
                <w:spacing w:val="-8"/>
                <w:sz w:val="20"/>
                <w:szCs w:val="20"/>
              </w:rPr>
              <w:t>Наличие объекта в ГРОНВОС</w:t>
            </w:r>
          </w:p>
        </w:tc>
        <w:tc>
          <w:tcPr>
            <w:tcW w:w="1200" w:type="dxa"/>
            <w:vAlign w:val="center"/>
            <w:hideMark/>
          </w:tcPr>
          <w:p w14:paraId="5F7EA45A" w14:textId="2D3C233E" w:rsidR="006B6909" w:rsidRPr="000B494E" w:rsidRDefault="006B6909" w:rsidP="00CC194A">
            <w:pPr>
              <w:jc w:val="center"/>
              <w:rPr>
                <w:spacing w:val="-8"/>
                <w:sz w:val="20"/>
                <w:szCs w:val="20"/>
              </w:rPr>
            </w:pPr>
            <w:r w:rsidRPr="000B494E">
              <w:rPr>
                <w:spacing w:val="-8"/>
                <w:sz w:val="20"/>
                <w:szCs w:val="20"/>
              </w:rPr>
              <w:t>–</w:t>
            </w:r>
          </w:p>
        </w:tc>
        <w:tc>
          <w:tcPr>
            <w:tcW w:w="1478" w:type="dxa"/>
            <w:vAlign w:val="center"/>
            <w:hideMark/>
          </w:tcPr>
          <w:p w14:paraId="1873FD6B" w14:textId="77777777" w:rsidR="006B6909" w:rsidRPr="000B494E" w:rsidRDefault="006B6909" w:rsidP="00CC194A">
            <w:pPr>
              <w:jc w:val="center"/>
              <w:rPr>
                <w:spacing w:val="-8"/>
                <w:sz w:val="20"/>
                <w:szCs w:val="20"/>
              </w:rPr>
            </w:pPr>
            <w:r w:rsidRPr="000B494E">
              <w:rPr>
                <w:spacing w:val="-8"/>
                <w:sz w:val="20"/>
                <w:szCs w:val="20"/>
              </w:rPr>
              <w:t>да</w:t>
            </w:r>
          </w:p>
        </w:tc>
        <w:tc>
          <w:tcPr>
            <w:tcW w:w="1843" w:type="dxa"/>
            <w:vAlign w:val="center"/>
            <w:hideMark/>
          </w:tcPr>
          <w:p w14:paraId="34CDBADA" w14:textId="77777777" w:rsidR="006B6909" w:rsidRPr="000B494E" w:rsidRDefault="006B6909" w:rsidP="00CC194A">
            <w:pPr>
              <w:jc w:val="center"/>
              <w:rPr>
                <w:spacing w:val="-8"/>
                <w:sz w:val="20"/>
                <w:szCs w:val="20"/>
              </w:rPr>
            </w:pPr>
            <w:r w:rsidRPr="000B494E">
              <w:rPr>
                <w:spacing w:val="-8"/>
                <w:sz w:val="20"/>
                <w:szCs w:val="20"/>
              </w:rPr>
              <w:t>да</w:t>
            </w:r>
          </w:p>
        </w:tc>
        <w:tc>
          <w:tcPr>
            <w:tcW w:w="1559" w:type="dxa"/>
            <w:vAlign w:val="center"/>
            <w:hideMark/>
          </w:tcPr>
          <w:p w14:paraId="538613E3" w14:textId="77777777" w:rsidR="006B6909" w:rsidRPr="000B494E" w:rsidRDefault="006B6909" w:rsidP="00CC194A">
            <w:pPr>
              <w:jc w:val="center"/>
              <w:rPr>
                <w:spacing w:val="-8"/>
                <w:sz w:val="20"/>
                <w:szCs w:val="20"/>
              </w:rPr>
            </w:pPr>
            <w:r w:rsidRPr="000B494E">
              <w:rPr>
                <w:spacing w:val="-8"/>
                <w:sz w:val="20"/>
                <w:szCs w:val="20"/>
              </w:rPr>
              <w:t>да</w:t>
            </w:r>
          </w:p>
        </w:tc>
        <w:tc>
          <w:tcPr>
            <w:tcW w:w="1587" w:type="dxa"/>
            <w:vAlign w:val="center"/>
            <w:hideMark/>
          </w:tcPr>
          <w:p w14:paraId="59B5CB5F" w14:textId="77777777" w:rsidR="006B6909" w:rsidRPr="000B494E" w:rsidRDefault="006B6909" w:rsidP="00CC194A">
            <w:pPr>
              <w:jc w:val="center"/>
              <w:rPr>
                <w:spacing w:val="-8"/>
                <w:sz w:val="20"/>
                <w:szCs w:val="20"/>
              </w:rPr>
            </w:pPr>
            <w:r w:rsidRPr="000B494E">
              <w:rPr>
                <w:spacing w:val="-8"/>
                <w:sz w:val="20"/>
                <w:szCs w:val="20"/>
              </w:rPr>
              <w:t>нет</w:t>
            </w:r>
          </w:p>
        </w:tc>
        <w:tc>
          <w:tcPr>
            <w:tcW w:w="1701" w:type="dxa"/>
            <w:vAlign w:val="center"/>
            <w:hideMark/>
          </w:tcPr>
          <w:p w14:paraId="2E47E889" w14:textId="77777777" w:rsidR="006B6909" w:rsidRPr="000B494E" w:rsidRDefault="006B6909" w:rsidP="00CC194A">
            <w:pPr>
              <w:jc w:val="center"/>
              <w:rPr>
                <w:spacing w:val="-8"/>
                <w:sz w:val="20"/>
                <w:szCs w:val="20"/>
              </w:rPr>
            </w:pPr>
            <w:r w:rsidRPr="000B494E">
              <w:rPr>
                <w:spacing w:val="-8"/>
                <w:sz w:val="20"/>
                <w:szCs w:val="20"/>
              </w:rPr>
              <w:t>нет</w:t>
            </w:r>
          </w:p>
        </w:tc>
      </w:tr>
      <w:tr w:rsidR="006B6909" w:rsidRPr="000B494E" w14:paraId="02096B68" w14:textId="77777777" w:rsidTr="00FF79DA">
        <w:trPr>
          <w:trHeight w:val="20"/>
        </w:trPr>
        <w:tc>
          <w:tcPr>
            <w:tcW w:w="5510" w:type="dxa"/>
            <w:gridSpan w:val="2"/>
            <w:vAlign w:val="center"/>
            <w:hideMark/>
          </w:tcPr>
          <w:p w14:paraId="6B4E668C" w14:textId="77777777" w:rsidR="006B6909" w:rsidRPr="000B494E" w:rsidRDefault="006B6909" w:rsidP="00CC194A">
            <w:pPr>
              <w:rPr>
                <w:spacing w:val="-8"/>
                <w:sz w:val="20"/>
                <w:szCs w:val="20"/>
              </w:rPr>
            </w:pPr>
            <w:r w:rsidRPr="000B494E">
              <w:rPr>
                <w:spacing w:val="-8"/>
                <w:sz w:val="20"/>
                <w:szCs w:val="20"/>
              </w:rPr>
              <w:t>Наличие сведений о праве собственности на объект</w:t>
            </w:r>
          </w:p>
        </w:tc>
        <w:tc>
          <w:tcPr>
            <w:tcW w:w="1200" w:type="dxa"/>
            <w:vAlign w:val="center"/>
            <w:hideMark/>
          </w:tcPr>
          <w:p w14:paraId="39C0EA44" w14:textId="42A62F4B" w:rsidR="006B6909" w:rsidRPr="000B494E" w:rsidRDefault="006B6909" w:rsidP="00CC194A">
            <w:pPr>
              <w:jc w:val="center"/>
              <w:rPr>
                <w:spacing w:val="-8"/>
                <w:sz w:val="20"/>
                <w:szCs w:val="20"/>
              </w:rPr>
            </w:pPr>
            <w:r w:rsidRPr="000B494E">
              <w:rPr>
                <w:spacing w:val="-8"/>
                <w:sz w:val="20"/>
                <w:szCs w:val="20"/>
              </w:rPr>
              <w:t>–</w:t>
            </w:r>
          </w:p>
        </w:tc>
        <w:tc>
          <w:tcPr>
            <w:tcW w:w="1478" w:type="dxa"/>
            <w:vAlign w:val="center"/>
            <w:hideMark/>
          </w:tcPr>
          <w:p w14:paraId="38E811A3" w14:textId="77777777" w:rsidR="006B6909" w:rsidRPr="000B494E" w:rsidRDefault="006B6909" w:rsidP="00CC194A">
            <w:pPr>
              <w:jc w:val="center"/>
              <w:rPr>
                <w:spacing w:val="-8"/>
                <w:sz w:val="20"/>
                <w:szCs w:val="20"/>
              </w:rPr>
            </w:pPr>
            <w:r w:rsidRPr="000B494E">
              <w:rPr>
                <w:spacing w:val="-8"/>
                <w:sz w:val="20"/>
                <w:szCs w:val="20"/>
              </w:rPr>
              <w:t>да</w:t>
            </w:r>
          </w:p>
        </w:tc>
        <w:tc>
          <w:tcPr>
            <w:tcW w:w="1843" w:type="dxa"/>
            <w:vAlign w:val="center"/>
            <w:hideMark/>
          </w:tcPr>
          <w:p w14:paraId="39F97960" w14:textId="77777777" w:rsidR="006B6909" w:rsidRPr="000B494E" w:rsidRDefault="006B6909" w:rsidP="00CC194A">
            <w:pPr>
              <w:jc w:val="center"/>
              <w:rPr>
                <w:spacing w:val="-8"/>
                <w:sz w:val="20"/>
                <w:szCs w:val="20"/>
              </w:rPr>
            </w:pPr>
            <w:r w:rsidRPr="000B494E">
              <w:rPr>
                <w:spacing w:val="-8"/>
                <w:sz w:val="20"/>
                <w:szCs w:val="20"/>
              </w:rPr>
              <w:t>да</w:t>
            </w:r>
          </w:p>
        </w:tc>
        <w:tc>
          <w:tcPr>
            <w:tcW w:w="1559" w:type="dxa"/>
            <w:vAlign w:val="center"/>
            <w:hideMark/>
          </w:tcPr>
          <w:p w14:paraId="32B22594" w14:textId="77777777" w:rsidR="006B6909" w:rsidRPr="000B494E" w:rsidRDefault="006B6909" w:rsidP="00CC194A">
            <w:pPr>
              <w:jc w:val="center"/>
              <w:rPr>
                <w:spacing w:val="-8"/>
                <w:sz w:val="20"/>
                <w:szCs w:val="20"/>
              </w:rPr>
            </w:pPr>
            <w:r w:rsidRPr="000B494E">
              <w:rPr>
                <w:spacing w:val="-8"/>
                <w:sz w:val="20"/>
                <w:szCs w:val="20"/>
              </w:rPr>
              <w:t>нет</w:t>
            </w:r>
          </w:p>
        </w:tc>
        <w:tc>
          <w:tcPr>
            <w:tcW w:w="1587" w:type="dxa"/>
            <w:vAlign w:val="center"/>
            <w:hideMark/>
          </w:tcPr>
          <w:p w14:paraId="7758601A" w14:textId="77777777" w:rsidR="006B6909" w:rsidRPr="000B494E" w:rsidRDefault="006B6909" w:rsidP="00CC194A">
            <w:pPr>
              <w:jc w:val="center"/>
              <w:rPr>
                <w:spacing w:val="-8"/>
                <w:sz w:val="20"/>
                <w:szCs w:val="20"/>
              </w:rPr>
            </w:pPr>
            <w:r w:rsidRPr="000B494E">
              <w:rPr>
                <w:spacing w:val="-8"/>
                <w:sz w:val="20"/>
                <w:szCs w:val="20"/>
              </w:rPr>
              <w:t>нет</w:t>
            </w:r>
          </w:p>
        </w:tc>
        <w:tc>
          <w:tcPr>
            <w:tcW w:w="1701" w:type="dxa"/>
            <w:vAlign w:val="center"/>
            <w:hideMark/>
          </w:tcPr>
          <w:p w14:paraId="146BAE46" w14:textId="77777777" w:rsidR="006B6909" w:rsidRPr="000B494E" w:rsidRDefault="006B6909" w:rsidP="00CC194A">
            <w:pPr>
              <w:jc w:val="center"/>
              <w:rPr>
                <w:spacing w:val="-8"/>
                <w:sz w:val="20"/>
                <w:szCs w:val="20"/>
              </w:rPr>
            </w:pPr>
            <w:r w:rsidRPr="000B494E">
              <w:rPr>
                <w:spacing w:val="-8"/>
                <w:sz w:val="20"/>
                <w:szCs w:val="20"/>
              </w:rPr>
              <w:t>нет</w:t>
            </w:r>
          </w:p>
        </w:tc>
      </w:tr>
      <w:tr w:rsidR="006B6909" w:rsidRPr="000B494E" w14:paraId="0BD8547B" w14:textId="77777777" w:rsidTr="00FF79DA">
        <w:trPr>
          <w:trHeight w:val="20"/>
        </w:trPr>
        <w:tc>
          <w:tcPr>
            <w:tcW w:w="5510" w:type="dxa"/>
            <w:gridSpan w:val="2"/>
            <w:vAlign w:val="center"/>
            <w:hideMark/>
          </w:tcPr>
          <w:p w14:paraId="3E6A1C32" w14:textId="13166046" w:rsidR="006B6909" w:rsidRPr="000B494E" w:rsidRDefault="006B6909" w:rsidP="00E37F1D">
            <w:pPr>
              <w:rPr>
                <w:spacing w:val="-8"/>
                <w:sz w:val="20"/>
                <w:szCs w:val="20"/>
              </w:rPr>
            </w:pPr>
            <w:r w:rsidRPr="000B494E">
              <w:rPr>
                <w:spacing w:val="-8"/>
                <w:sz w:val="20"/>
                <w:szCs w:val="20"/>
              </w:rPr>
              <w:t>Доля отходов 1–3 классов</w:t>
            </w:r>
          </w:p>
        </w:tc>
        <w:tc>
          <w:tcPr>
            <w:tcW w:w="1200" w:type="dxa"/>
            <w:vAlign w:val="center"/>
            <w:hideMark/>
          </w:tcPr>
          <w:p w14:paraId="07C8727A" w14:textId="77777777" w:rsidR="006B6909" w:rsidRPr="000B494E" w:rsidRDefault="006B6909" w:rsidP="00CC194A">
            <w:pPr>
              <w:jc w:val="center"/>
              <w:rPr>
                <w:spacing w:val="-8"/>
                <w:sz w:val="20"/>
                <w:szCs w:val="20"/>
              </w:rPr>
            </w:pPr>
            <w:r w:rsidRPr="000B494E">
              <w:rPr>
                <w:spacing w:val="-8"/>
                <w:sz w:val="20"/>
                <w:szCs w:val="20"/>
              </w:rPr>
              <w:t>%</w:t>
            </w:r>
          </w:p>
        </w:tc>
        <w:tc>
          <w:tcPr>
            <w:tcW w:w="1478" w:type="dxa"/>
            <w:vAlign w:val="center"/>
            <w:hideMark/>
          </w:tcPr>
          <w:p w14:paraId="2FDC614D" w14:textId="77777777" w:rsidR="006B6909" w:rsidRPr="000B494E" w:rsidRDefault="006B6909" w:rsidP="00CC194A">
            <w:pPr>
              <w:jc w:val="center"/>
              <w:rPr>
                <w:spacing w:val="-8"/>
                <w:sz w:val="20"/>
                <w:szCs w:val="20"/>
              </w:rPr>
            </w:pPr>
            <w:r w:rsidRPr="000B494E">
              <w:rPr>
                <w:spacing w:val="-8"/>
                <w:sz w:val="20"/>
                <w:szCs w:val="20"/>
              </w:rPr>
              <w:t>(0;10]</w:t>
            </w:r>
          </w:p>
        </w:tc>
        <w:tc>
          <w:tcPr>
            <w:tcW w:w="1843" w:type="dxa"/>
            <w:vAlign w:val="center"/>
            <w:hideMark/>
          </w:tcPr>
          <w:p w14:paraId="348D9C8B" w14:textId="77777777" w:rsidR="006B6909" w:rsidRPr="000B494E" w:rsidRDefault="006B6909" w:rsidP="00CC194A">
            <w:pPr>
              <w:jc w:val="center"/>
              <w:rPr>
                <w:spacing w:val="-8"/>
                <w:sz w:val="20"/>
                <w:szCs w:val="20"/>
              </w:rPr>
            </w:pPr>
            <w:r w:rsidRPr="000B494E">
              <w:rPr>
                <w:spacing w:val="-8"/>
                <w:sz w:val="20"/>
                <w:szCs w:val="20"/>
              </w:rPr>
              <w:t>(10;25]</w:t>
            </w:r>
          </w:p>
        </w:tc>
        <w:tc>
          <w:tcPr>
            <w:tcW w:w="1559" w:type="dxa"/>
            <w:vAlign w:val="center"/>
            <w:hideMark/>
          </w:tcPr>
          <w:p w14:paraId="37BB449B" w14:textId="77777777" w:rsidR="006B6909" w:rsidRPr="000B494E" w:rsidRDefault="006B6909" w:rsidP="00CC194A">
            <w:pPr>
              <w:jc w:val="center"/>
              <w:rPr>
                <w:spacing w:val="-8"/>
                <w:sz w:val="20"/>
                <w:szCs w:val="20"/>
              </w:rPr>
            </w:pPr>
            <w:r w:rsidRPr="000B494E">
              <w:rPr>
                <w:spacing w:val="-8"/>
                <w:sz w:val="20"/>
                <w:szCs w:val="20"/>
              </w:rPr>
              <w:t>(25;40]</w:t>
            </w:r>
          </w:p>
        </w:tc>
        <w:tc>
          <w:tcPr>
            <w:tcW w:w="1587" w:type="dxa"/>
            <w:vAlign w:val="center"/>
            <w:hideMark/>
          </w:tcPr>
          <w:p w14:paraId="2643CC6C" w14:textId="77777777" w:rsidR="006B6909" w:rsidRPr="000B494E" w:rsidRDefault="006B6909" w:rsidP="00CC194A">
            <w:pPr>
              <w:jc w:val="center"/>
              <w:rPr>
                <w:spacing w:val="-8"/>
                <w:sz w:val="20"/>
                <w:szCs w:val="20"/>
              </w:rPr>
            </w:pPr>
            <w:r w:rsidRPr="000B494E">
              <w:rPr>
                <w:spacing w:val="-8"/>
                <w:sz w:val="20"/>
                <w:szCs w:val="20"/>
              </w:rPr>
              <w:t>(40;50]</w:t>
            </w:r>
          </w:p>
        </w:tc>
        <w:tc>
          <w:tcPr>
            <w:tcW w:w="1701" w:type="dxa"/>
            <w:vAlign w:val="center"/>
            <w:hideMark/>
          </w:tcPr>
          <w:p w14:paraId="1206041C" w14:textId="77777777" w:rsidR="006B6909" w:rsidRPr="000B494E" w:rsidRDefault="006B6909" w:rsidP="00CC194A">
            <w:pPr>
              <w:jc w:val="center"/>
              <w:rPr>
                <w:spacing w:val="-8"/>
                <w:sz w:val="20"/>
                <w:szCs w:val="20"/>
              </w:rPr>
            </w:pPr>
            <w:r w:rsidRPr="000B494E">
              <w:rPr>
                <w:spacing w:val="-8"/>
                <w:sz w:val="20"/>
                <w:szCs w:val="20"/>
              </w:rPr>
              <w:t>(50;+∞)</w:t>
            </w:r>
          </w:p>
        </w:tc>
      </w:tr>
      <w:tr w:rsidR="006B6909" w:rsidRPr="000B494E" w14:paraId="206B45C6" w14:textId="77777777" w:rsidTr="00FF79DA">
        <w:trPr>
          <w:trHeight w:val="20"/>
        </w:trPr>
        <w:tc>
          <w:tcPr>
            <w:tcW w:w="5510" w:type="dxa"/>
            <w:gridSpan w:val="2"/>
            <w:vAlign w:val="center"/>
            <w:hideMark/>
          </w:tcPr>
          <w:p w14:paraId="052DAFE7" w14:textId="4B4E03DB" w:rsidR="006B6909" w:rsidRPr="000B494E" w:rsidRDefault="009126C5" w:rsidP="009126C5">
            <w:pPr>
              <w:rPr>
                <w:spacing w:val="-8"/>
                <w:sz w:val="20"/>
                <w:szCs w:val="20"/>
              </w:rPr>
            </w:pPr>
            <w:r w:rsidRPr="000B494E">
              <w:rPr>
                <w:spacing w:val="-8"/>
                <w:sz w:val="20"/>
                <w:szCs w:val="20"/>
              </w:rPr>
              <w:t xml:space="preserve">Доля </w:t>
            </w:r>
            <w:r w:rsidR="006B6909" w:rsidRPr="000B494E">
              <w:rPr>
                <w:spacing w:val="-8"/>
                <w:sz w:val="20"/>
                <w:szCs w:val="20"/>
              </w:rPr>
              <w:t>разлагаемой фракции отходов</w:t>
            </w:r>
          </w:p>
        </w:tc>
        <w:tc>
          <w:tcPr>
            <w:tcW w:w="1200" w:type="dxa"/>
            <w:vAlign w:val="center"/>
            <w:hideMark/>
          </w:tcPr>
          <w:p w14:paraId="44C1F3C1" w14:textId="77777777" w:rsidR="006B6909" w:rsidRPr="000B494E" w:rsidRDefault="006B6909" w:rsidP="00CC194A">
            <w:pPr>
              <w:jc w:val="center"/>
              <w:rPr>
                <w:spacing w:val="-8"/>
                <w:sz w:val="20"/>
                <w:szCs w:val="20"/>
              </w:rPr>
            </w:pPr>
            <w:r w:rsidRPr="000B494E">
              <w:rPr>
                <w:spacing w:val="-8"/>
                <w:sz w:val="20"/>
                <w:szCs w:val="20"/>
              </w:rPr>
              <w:t>%</w:t>
            </w:r>
          </w:p>
        </w:tc>
        <w:tc>
          <w:tcPr>
            <w:tcW w:w="1478" w:type="dxa"/>
            <w:vAlign w:val="center"/>
            <w:hideMark/>
          </w:tcPr>
          <w:p w14:paraId="5FB10DDA" w14:textId="77777777" w:rsidR="006B6909" w:rsidRPr="000B494E" w:rsidRDefault="006B6909" w:rsidP="00CC194A">
            <w:pPr>
              <w:jc w:val="center"/>
              <w:rPr>
                <w:spacing w:val="-8"/>
                <w:sz w:val="20"/>
                <w:szCs w:val="20"/>
              </w:rPr>
            </w:pPr>
            <w:r w:rsidRPr="000B494E">
              <w:rPr>
                <w:spacing w:val="-8"/>
                <w:sz w:val="20"/>
                <w:szCs w:val="20"/>
              </w:rPr>
              <w:t>[0;10]</w:t>
            </w:r>
          </w:p>
        </w:tc>
        <w:tc>
          <w:tcPr>
            <w:tcW w:w="1843" w:type="dxa"/>
            <w:vAlign w:val="center"/>
            <w:hideMark/>
          </w:tcPr>
          <w:p w14:paraId="266D3CC3" w14:textId="77777777" w:rsidR="006B6909" w:rsidRPr="000B494E" w:rsidRDefault="006B6909" w:rsidP="00CC194A">
            <w:pPr>
              <w:jc w:val="center"/>
              <w:rPr>
                <w:spacing w:val="-8"/>
                <w:sz w:val="20"/>
                <w:szCs w:val="20"/>
              </w:rPr>
            </w:pPr>
            <w:r w:rsidRPr="000B494E">
              <w:rPr>
                <w:spacing w:val="-8"/>
                <w:sz w:val="20"/>
                <w:szCs w:val="20"/>
              </w:rPr>
              <w:t>(10;30]</w:t>
            </w:r>
          </w:p>
        </w:tc>
        <w:tc>
          <w:tcPr>
            <w:tcW w:w="1559" w:type="dxa"/>
            <w:vAlign w:val="center"/>
            <w:hideMark/>
          </w:tcPr>
          <w:p w14:paraId="47C0D324" w14:textId="77777777" w:rsidR="006B6909" w:rsidRPr="000B494E" w:rsidRDefault="006B6909" w:rsidP="00CC194A">
            <w:pPr>
              <w:jc w:val="center"/>
              <w:rPr>
                <w:spacing w:val="-8"/>
                <w:sz w:val="20"/>
                <w:szCs w:val="20"/>
              </w:rPr>
            </w:pPr>
            <w:r w:rsidRPr="000B494E">
              <w:rPr>
                <w:spacing w:val="-8"/>
                <w:sz w:val="20"/>
                <w:szCs w:val="20"/>
              </w:rPr>
              <w:t>(30;60]</w:t>
            </w:r>
          </w:p>
        </w:tc>
        <w:tc>
          <w:tcPr>
            <w:tcW w:w="1587" w:type="dxa"/>
            <w:vAlign w:val="center"/>
            <w:hideMark/>
          </w:tcPr>
          <w:p w14:paraId="4B70DECC" w14:textId="77777777" w:rsidR="006B6909" w:rsidRPr="000B494E" w:rsidRDefault="006B6909" w:rsidP="00CC194A">
            <w:pPr>
              <w:jc w:val="center"/>
              <w:rPr>
                <w:spacing w:val="-8"/>
                <w:sz w:val="20"/>
                <w:szCs w:val="20"/>
              </w:rPr>
            </w:pPr>
            <w:r w:rsidRPr="000B494E">
              <w:rPr>
                <w:spacing w:val="-8"/>
                <w:sz w:val="20"/>
                <w:szCs w:val="20"/>
              </w:rPr>
              <w:t>(60;80]</w:t>
            </w:r>
          </w:p>
        </w:tc>
        <w:tc>
          <w:tcPr>
            <w:tcW w:w="1701" w:type="dxa"/>
            <w:vAlign w:val="center"/>
            <w:hideMark/>
          </w:tcPr>
          <w:p w14:paraId="44202654" w14:textId="77777777" w:rsidR="006B6909" w:rsidRPr="000B494E" w:rsidRDefault="006B6909" w:rsidP="00CC194A">
            <w:pPr>
              <w:jc w:val="center"/>
              <w:rPr>
                <w:spacing w:val="-8"/>
                <w:sz w:val="20"/>
                <w:szCs w:val="20"/>
              </w:rPr>
            </w:pPr>
            <w:r w:rsidRPr="000B494E">
              <w:rPr>
                <w:spacing w:val="-8"/>
                <w:sz w:val="20"/>
                <w:szCs w:val="20"/>
              </w:rPr>
              <w:t>(80;100]</w:t>
            </w:r>
          </w:p>
        </w:tc>
      </w:tr>
      <w:tr w:rsidR="006B6909" w:rsidRPr="000B494E" w14:paraId="6CA9A1B6" w14:textId="77777777" w:rsidTr="00FF79DA">
        <w:trPr>
          <w:trHeight w:val="20"/>
        </w:trPr>
        <w:tc>
          <w:tcPr>
            <w:tcW w:w="5510" w:type="dxa"/>
            <w:gridSpan w:val="2"/>
            <w:vAlign w:val="center"/>
            <w:hideMark/>
          </w:tcPr>
          <w:p w14:paraId="4E608DED" w14:textId="77777777" w:rsidR="006B6909" w:rsidRPr="000B494E" w:rsidRDefault="006B6909" w:rsidP="00CC194A">
            <w:pPr>
              <w:rPr>
                <w:spacing w:val="-8"/>
                <w:sz w:val="20"/>
                <w:szCs w:val="20"/>
              </w:rPr>
            </w:pPr>
            <w:r w:rsidRPr="000B494E">
              <w:rPr>
                <w:spacing w:val="-8"/>
                <w:sz w:val="20"/>
                <w:szCs w:val="20"/>
              </w:rPr>
              <w:t>Наличие веществ с канцерогенным, эмбриотоксичным, тератогенным и репротоксичным эффектом</w:t>
            </w:r>
          </w:p>
        </w:tc>
        <w:tc>
          <w:tcPr>
            <w:tcW w:w="1200" w:type="dxa"/>
            <w:vAlign w:val="center"/>
            <w:hideMark/>
          </w:tcPr>
          <w:p w14:paraId="6931A47F" w14:textId="0CFA0077" w:rsidR="006B6909" w:rsidRPr="000B494E" w:rsidRDefault="006B6909" w:rsidP="00CC194A">
            <w:pPr>
              <w:jc w:val="center"/>
              <w:rPr>
                <w:spacing w:val="-8"/>
                <w:sz w:val="20"/>
                <w:szCs w:val="20"/>
              </w:rPr>
            </w:pPr>
            <w:r w:rsidRPr="000B494E">
              <w:rPr>
                <w:spacing w:val="-8"/>
                <w:sz w:val="20"/>
                <w:szCs w:val="20"/>
              </w:rPr>
              <w:t>–</w:t>
            </w:r>
          </w:p>
        </w:tc>
        <w:tc>
          <w:tcPr>
            <w:tcW w:w="1478" w:type="dxa"/>
            <w:vAlign w:val="center"/>
            <w:hideMark/>
          </w:tcPr>
          <w:p w14:paraId="30808F74" w14:textId="77777777" w:rsidR="006B6909" w:rsidRPr="000B494E" w:rsidRDefault="006B6909" w:rsidP="00CC194A">
            <w:pPr>
              <w:jc w:val="center"/>
              <w:rPr>
                <w:spacing w:val="-8"/>
                <w:sz w:val="20"/>
                <w:szCs w:val="20"/>
              </w:rPr>
            </w:pPr>
            <w:r w:rsidRPr="000B494E">
              <w:rPr>
                <w:spacing w:val="-8"/>
                <w:sz w:val="20"/>
                <w:szCs w:val="20"/>
              </w:rPr>
              <w:t>нет</w:t>
            </w:r>
          </w:p>
        </w:tc>
        <w:tc>
          <w:tcPr>
            <w:tcW w:w="1843" w:type="dxa"/>
            <w:vAlign w:val="center"/>
            <w:hideMark/>
          </w:tcPr>
          <w:p w14:paraId="4F0C1D85" w14:textId="77777777" w:rsidR="006B6909" w:rsidRPr="000B494E" w:rsidRDefault="006B6909" w:rsidP="00CC194A">
            <w:pPr>
              <w:jc w:val="center"/>
              <w:rPr>
                <w:spacing w:val="-8"/>
                <w:sz w:val="20"/>
                <w:szCs w:val="20"/>
              </w:rPr>
            </w:pPr>
            <w:r w:rsidRPr="000B494E">
              <w:rPr>
                <w:spacing w:val="-8"/>
                <w:sz w:val="20"/>
                <w:szCs w:val="20"/>
              </w:rPr>
              <w:t>нет</w:t>
            </w:r>
          </w:p>
        </w:tc>
        <w:tc>
          <w:tcPr>
            <w:tcW w:w="1559" w:type="dxa"/>
            <w:vAlign w:val="center"/>
            <w:hideMark/>
          </w:tcPr>
          <w:p w14:paraId="1ED562FE" w14:textId="77777777" w:rsidR="006B6909" w:rsidRPr="000B494E" w:rsidRDefault="006B6909" w:rsidP="00CC194A">
            <w:pPr>
              <w:jc w:val="center"/>
              <w:rPr>
                <w:spacing w:val="-8"/>
                <w:sz w:val="20"/>
                <w:szCs w:val="20"/>
              </w:rPr>
            </w:pPr>
            <w:r w:rsidRPr="000B494E">
              <w:rPr>
                <w:spacing w:val="-8"/>
                <w:sz w:val="20"/>
                <w:szCs w:val="20"/>
              </w:rPr>
              <w:t>да</w:t>
            </w:r>
          </w:p>
        </w:tc>
        <w:tc>
          <w:tcPr>
            <w:tcW w:w="1587" w:type="dxa"/>
            <w:vAlign w:val="center"/>
            <w:hideMark/>
          </w:tcPr>
          <w:p w14:paraId="7B435E6C" w14:textId="77777777" w:rsidR="006B6909" w:rsidRPr="000B494E" w:rsidRDefault="006B6909" w:rsidP="00CC194A">
            <w:pPr>
              <w:jc w:val="center"/>
              <w:rPr>
                <w:spacing w:val="-8"/>
                <w:sz w:val="20"/>
                <w:szCs w:val="20"/>
              </w:rPr>
            </w:pPr>
            <w:r w:rsidRPr="000B494E">
              <w:rPr>
                <w:spacing w:val="-8"/>
                <w:sz w:val="20"/>
                <w:szCs w:val="20"/>
              </w:rPr>
              <w:t>да</w:t>
            </w:r>
          </w:p>
        </w:tc>
        <w:tc>
          <w:tcPr>
            <w:tcW w:w="1701" w:type="dxa"/>
            <w:vAlign w:val="center"/>
            <w:hideMark/>
          </w:tcPr>
          <w:p w14:paraId="628A3F42" w14:textId="77777777" w:rsidR="006B6909" w:rsidRPr="000B494E" w:rsidRDefault="006B6909" w:rsidP="00CC194A">
            <w:pPr>
              <w:jc w:val="center"/>
              <w:rPr>
                <w:spacing w:val="-8"/>
                <w:sz w:val="20"/>
                <w:szCs w:val="20"/>
              </w:rPr>
            </w:pPr>
            <w:r w:rsidRPr="000B494E">
              <w:rPr>
                <w:spacing w:val="-8"/>
                <w:sz w:val="20"/>
                <w:szCs w:val="20"/>
              </w:rPr>
              <w:t>да</w:t>
            </w:r>
          </w:p>
        </w:tc>
      </w:tr>
      <w:tr w:rsidR="006B6909" w:rsidRPr="000B494E" w14:paraId="457121DB" w14:textId="77777777" w:rsidTr="00FF79DA">
        <w:trPr>
          <w:trHeight w:val="20"/>
        </w:trPr>
        <w:tc>
          <w:tcPr>
            <w:tcW w:w="5510" w:type="dxa"/>
            <w:gridSpan w:val="2"/>
            <w:vAlign w:val="center"/>
            <w:hideMark/>
          </w:tcPr>
          <w:p w14:paraId="42ADC20C" w14:textId="77777777" w:rsidR="006B6909" w:rsidRPr="000B494E" w:rsidRDefault="006B6909" w:rsidP="00CC194A">
            <w:pPr>
              <w:rPr>
                <w:spacing w:val="-8"/>
                <w:sz w:val="20"/>
                <w:szCs w:val="20"/>
              </w:rPr>
            </w:pPr>
            <w:r w:rsidRPr="000B494E">
              <w:rPr>
                <w:spacing w:val="-8"/>
                <w:sz w:val="20"/>
                <w:szCs w:val="20"/>
              </w:rPr>
              <w:t>Класс опасности отходов по классификации Роспотребнадзора</w:t>
            </w:r>
          </w:p>
        </w:tc>
        <w:tc>
          <w:tcPr>
            <w:tcW w:w="1200" w:type="dxa"/>
            <w:vAlign w:val="center"/>
            <w:hideMark/>
          </w:tcPr>
          <w:p w14:paraId="1EFA14A9" w14:textId="42C73640" w:rsidR="006B6909" w:rsidRPr="000B494E" w:rsidRDefault="006B6909" w:rsidP="00CC194A">
            <w:pPr>
              <w:jc w:val="center"/>
              <w:rPr>
                <w:spacing w:val="-8"/>
                <w:sz w:val="20"/>
                <w:szCs w:val="20"/>
              </w:rPr>
            </w:pPr>
            <w:r w:rsidRPr="000B494E">
              <w:rPr>
                <w:spacing w:val="-8"/>
                <w:sz w:val="20"/>
                <w:szCs w:val="20"/>
              </w:rPr>
              <w:t>–</w:t>
            </w:r>
          </w:p>
        </w:tc>
        <w:tc>
          <w:tcPr>
            <w:tcW w:w="1478" w:type="dxa"/>
            <w:noWrap/>
            <w:vAlign w:val="center"/>
            <w:hideMark/>
          </w:tcPr>
          <w:p w14:paraId="7AF76A1D" w14:textId="77777777" w:rsidR="006B6909" w:rsidRPr="000B494E" w:rsidRDefault="006B6909" w:rsidP="00CC194A">
            <w:pPr>
              <w:jc w:val="center"/>
              <w:rPr>
                <w:spacing w:val="-8"/>
                <w:sz w:val="20"/>
                <w:szCs w:val="20"/>
              </w:rPr>
            </w:pPr>
            <w:r w:rsidRPr="000B494E">
              <w:rPr>
                <w:spacing w:val="-8"/>
                <w:sz w:val="20"/>
                <w:szCs w:val="20"/>
              </w:rPr>
              <w:t>[4]</w:t>
            </w:r>
          </w:p>
        </w:tc>
        <w:tc>
          <w:tcPr>
            <w:tcW w:w="1843" w:type="dxa"/>
            <w:noWrap/>
            <w:vAlign w:val="center"/>
            <w:hideMark/>
          </w:tcPr>
          <w:p w14:paraId="00AEC8C2" w14:textId="77777777" w:rsidR="006B6909" w:rsidRPr="000B494E" w:rsidRDefault="006B6909" w:rsidP="00CC194A">
            <w:pPr>
              <w:jc w:val="center"/>
              <w:rPr>
                <w:spacing w:val="-8"/>
                <w:sz w:val="20"/>
                <w:szCs w:val="20"/>
              </w:rPr>
            </w:pPr>
            <w:r w:rsidRPr="000B494E">
              <w:rPr>
                <w:spacing w:val="-8"/>
                <w:sz w:val="20"/>
                <w:szCs w:val="20"/>
              </w:rPr>
              <w:t>[4]</w:t>
            </w:r>
          </w:p>
        </w:tc>
        <w:tc>
          <w:tcPr>
            <w:tcW w:w="1559" w:type="dxa"/>
            <w:noWrap/>
            <w:vAlign w:val="center"/>
            <w:hideMark/>
          </w:tcPr>
          <w:p w14:paraId="4C587572" w14:textId="77777777" w:rsidR="006B6909" w:rsidRPr="000B494E" w:rsidRDefault="006B6909" w:rsidP="00CC194A">
            <w:pPr>
              <w:jc w:val="center"/>
              <w:rPr>
                <w:spacing w:val="-8"/>
                <w:sz w:val="20"/>
                <w:szCs w:val="20"/>
              </w:rPr>
            </w:pPr>
            <w:r w:rsidRPr="000B494E">
              <w:rPr>
                <w:spacing w:val="-8"/>
                <w:sz w:val="20"/>
                <w:szCs w:val="20"/>
              </w:rPr>
              <w:t>[3;4]</w:t>
            </w:r>
          </w:p>
        </w:tc>
        <w:tc>
          <w:tcPr>
            <w:tcW w:w="1587" w:type="dxa"/>
            <w:noWrap/>
            <w:vAlign w:val="center"/>
            <w:hideMark/>
          </w:tcPr>
          <w:p w14:paraId="789E6E61" w14:textId="77777777" w:rsidR="006B6909" w:rsidRPr="000B494E" w:rsidRDefault="006B6909" w:rsidP="00CC194A">
            <w:pPr>
              <w:jc w:val="center"/>
              <w:rPr>
                <w:spacing w:val="-8"/>
                <w:sz w:val="20"/>
                <w:szCs w:val="20"/>
              </w:rPr>
            </w:pPr>
            <w:r w:rsidRPr="000B494E">
              <w:rPr>
                <w:spacing w:val="-8"/>
                <w:sz w:val="20"/>
                <w:szCs w:val="20"/>
              </w:rPr>
              <w:t>[2;4]</w:t>
            </w:r>
          </w:p>
        </w:tc>
        <w:tc>
          <w:tcPr>
            <w:tcW w:w="1701" w:type="dxa"/>
            <w:noWrap/>
            <w:vAlign w:val="center"/>
            <w:hideMark/>
          </w:tcPr>
          <w:p w14:paraId="70FD6DFB" w14:textId="77777777" w:rsidR="006B6909" w:rsidRPr="000B494E" w:rsidRDefault="006B6909" w:rsidP="00CC194A">
            <w:pPr>
              <w:jc w:val="center"/>
              <w:rPr>
                <w:spacing w:val="-8"/>
                <w:sz w:val="20"/>
                <w:szCs w:val="20"/>
              </w:rPr>
            </w:pPr>
            <w:r w:rsidRPr="000B494E">
              <w:rPr>
                <w:spacing w:val="-8"/>
                <w:sz w:val="20"/>
                <w:szCs w:val="20"/>
              </w:rPr>
              <w:t>[1;4]</w:t>
            </w:r>
          </w:p>
        </w:tc>
      </w:tr>
      <w:tr w:rsidR="006B6909" w:rsidRPr="000B494E" w14:paraId="02400CD0" w14:textId="77777777" w:rsidTr="00FF79DA">
        <w:trPr>
          <w:trHeight w:val="20"/>
        </w:trPr>
        <w:tc>
          <w:tcPr>
            <w:tcW w:w="5510" w:type="dxa"/>
            <w:gridSpan w:val="2"/>
            <w:vAlign w:val="center"/>
            <w:hideMark/>
          </w:tcPr>
          <w:p w14:paraId="202CA926" w14:textId="77777777" w:rsidR="006B6909" w:rsidRPr="000B494E" w:rsidRDefault="006B6909" w:rsidP="00CC194A">
            <w:pPr>
              <w:rPr>
                <w:spacing w:val="-8"/>
                <w:sz w:val="20"/>
                <w:szCs w:val="20"/>
              </w:rPr>
            </w:pPr>
            <w:r w:rsidRPr="000B494E">
              <w:rPr>
                <w:spacing w:val="-8"/>
                <w:sz w:val="20"/>
                <w:szCs w:val="20"/>
              </w:rPr>
              <w:t>Класс опасности отходов по классификации Минприроды</w:t>
            </w:r>
          </w:p>
        </w:tc>
        <w:tc>
          <w:tcPr>
            <w:tcW w:w="1200" w:type="dxa"/>
            <w:noWrap/>
            <w:vAlign w:val="center"/>
            <w:hideMark/>
          </w:tcPr>
          <w:p w14:paraId="6C61E16E" w14:textId="10F1864A" w:rsidR="006B6909" w:rsidRPr="000B494E" w:rsidRDefault="006B6909" w:rsidP="00CC194A">
            <w:pPr>
              <w:jc w:val="center"/>
              <w:rPr>
                <w:spacing w:val="-8"/>
                <w:sz w:val="20"/>
                <w:szCs w:val="20"/>
              </w:rPr>
            </w:pPr>
            <w:r w:rsidRPr="000B494E">
              <w:rPr>
                <w:spacing w:val="-8"/>
                <w:sz w:val="20"/>
                <w:szCs w:val="20"/>
              </w:rPr>
              <w:t>–</w:t>
            </w:r>
          </w:p>
        </w:tc>
        <w:tc>
          <w:tcPr>
            <w:tcW w:w="1478" w:type="dxa"/>
            <w:noWrap/>
            <w:vAlign w:val="center"/>
            <w:hideMark/>
          </w:tcPr>
          <w:p w14:paraId="021235DF" w14:textId="77777777" w:rsidR="006B6909" w:rsidRPr="000B494E" w:rsidRDefault="006B6909" w:rsidP="00CC194A">
            <w:pPr>
              <w:jc w:val="center"/>
              <w:rPr>
                <w:spacing w:val="-8"/>
                <w:sz w:val="20"/>
                <w:szCs w:val="20"/>
              </w:rPr>
            </w:pPr>
            <w:r w:rsidRPr="000B494E">
              <w:rPr>
                <w:spacing w:val="-8"/>
                <w:sz w:val="20"/>
                <w:szCs w:val="20"/>
              </w:rPr>
              <w:t>[5]</w:t>
            </w:r>
          </w:p>
        </w:tc>
        <w:tc>
          <w:tcPr>
            <w:tcW w:w="1843" w:type="dxa"/>
            <w:noWrap/>
            <w:vAlign w:val="center"/>
            <w:hideMark/>
          </w:tcPr>
          <w:p w14:paraId="0FA957B3" w14:textId="77777777" w:rsidR="006B6909" w:rsidRPr="000B494E" w:rsidRDefault="006B6909" w:rsidP="00CC194A">
            <w:pPr>
              <w:jc w:val="center"/>
              <w:rPr>
                <w:spacing w:val="-8"/>
                <w:sz w:val="20"/>
                <w:szCs w:val="20"/>
              </w:rPr>
            </w:pPr>
            <w:r w:rsidRPr="000B494E">
              <w:rPr>
                <w:spacing w:val="-8"/>
                <w:sz w:val="20"/>
                <w:szCs w:val="20"/>
              </w:rPr>
              <w:t>[4;5]</w:t>
            </w:r>
          </w:p>
        </w:tc>
        <w:tc>
          <w:tcPr>
            <w:tcW w:w="1559" w:type="dxa"/>
            <w:noWrap/>
            <w:vAlign w:val="center"/>
            <w:hideMark/>
          </w:tcPr>
          <w:p w14:paraId="6E961D88" w14:textId="77777777" w:rsidR="006B6909" w:rsidRPr="000B494E" w:rsidRDefault="006B6909" w:rsidP="00CC194A">
            <w:pPr>
              <w:jc w:val="center"/>
              <w:rPr>
                <w:spacing w:val="-8"/>
                <w:sz w:val="20"/>
                <w:szCs w:val="20"/>
              </w:rPr>
            </w:pPr>
            <w:r w:rsidRPr="000B494E">
              <w:rPr>
                <w:spacing w:val="-8"/>
                <w:sz w:val="20"/>
                <w:szCs w:val="20"/>
              </w:rPr>
              <w:t>[3;5]</w:t>
            </w:r>
          </w:p>
        </w:tc>
        <w:tc>
          <w:tcPr>
            <w:tcW w:w="1587" w:type="dxa"/>
            <w:noWrap/>
            <w:vAlign w:val="center"/>
            <w:hideMark/>
          </w:tcPr>
          <w:p w14:paraId="0FF7E165" w14:textId="77777777" w:rsidR="006B6909" w:rsidRPr="000B494E" w:rsidRDefault="006B6909" w:rsidP="00CC194A">
            <w:pPr>
              <w:jc w:val="center"/>
              <w:rPr>
                <w:spacing w:val="-8"/>
                <w:sz w:val="20"/>
                <w:szCs w:val="20"/>
              </w:rPr>
            </w:pPr>
            <w:r w:rsidRPr="000B494E">
              <w:rPr>
                <w:spacing w:val="-8"/>
                <w:sz w:val="20"/>
                <w:szCs w:val="20"/>
              </w:rPr>
              <w:t>[2;5]</w:t>
            </w:r>
          </w:p>
        </w:tc>
        <w:tc>
          <w:tcPr>
            <w:tcW w:w="1701" w:type="dxa"/>
            <w:vAlign w:val="center"/>
            <w:hideMark/>
          </w:tcPr>
          <w:p w14:paraId="338EA440" w14:textId="77777777" w:rsidR="006B6909" w:rsidRPr="000B494E" w:rsidRDefault="006B6909" w:rsidP="00CC194A">
            <w:pPr>
              <w:jc w:val="center"/>
              <w:rPr>
                <w:spacing w:val="-8"/>
                <w:sz w:val="20"/>
                <w:szCs w:val="20"/>
              </w:rPr>
            </w:pPr>
            <w:r w:rsidRPr="000B494E">
              <w:rPr>
                <w:spacing w:val="-8"/>
                <w:sz w:val="20"/>
                <w:szCs w:val="20"/>
              </w:rPr>
              <w:t>[1;5]</w:t>
            </w:r>
          </w:p>
        </w:tc>
      </w:tr>
      <w:tr w:rsidR="006B6909" w:rsidRPr="000B494E" w14:paraId="7B5821AB" w14:textId="77777777" w:rsidTr="00FF79DA">
        <w:trPr>
          <w:trHeight w:val="20"/>
        </w:trPr>
        <w:tc>
          <w:tcPr>
            <w:tcW w:w="14878" w:type="dxa"/>
            <w:gridSpan w:val="8"/>
            <w:vAlign w:val="center"/>
            <w:hideMark/>
          </w:tcPr>
          <w:p w14:paraId="6E3827B4" w14:textId="77777777" w:rsidR="006B6909" w:rsidRPr="000B494E" w:rsidRDefault="006B6909" w:rsidP="00CC194A">
            <w:pPr>
              <w:jc w:val="center"/>
              <w:rPr>
                <w:spacing w:val="-8"/>
                <w:sz w:val="20"/>
                <w:szCs w:val="20"/>
              </w:rPr>
            </w:pPr>
            <w:r w:rsidRPr="000B494E">
              <w:rPr>
                <w:bCs/>
                <w:spacing w:val="-8"/>
                <w:sz w:val="20"/>
                <w:szCs w:val="20"/>
              </w:rPr>
              <w:t>Климатические характеристики территории размещения объекта НВОС</w:t>
            </w:r>
          </w:p>
        </w:tc>
      </w:tr>
      <w:tr w:rsidR="006B6909" w:rsidRPr="000B494E" w14:paraId="4642BB6F" w14:textId="77777777" w:rsidTr="00FF79DA">
        <w:trPr>
          <w:trHeight w:val="20"/>
        </w:trPr>
        <w:tc>
          <w:tcPr>
            <w:tcW w:w="5510" w:type="dxa"/>
            <w:gridSpan w:val="2"/>
            <w:vAlign w:val="center"/>
            <w:hideMark/>
          </w:tcPr>
          <w:p w14:paraId="7F10A8DC" w14:textId="77777777" w:rsidR="006B6909" w:rsidRPr="000B494E" w:rsidRDefault="006B6909" w:rsidP="00CC194A">
            <w:pPr>
              <w:rPr>
                <w:spacing w:val="-8"/>
                <w:sz w:val="20"/>
                <w:szCs w:val="20"/>
              </w:rPr>
            </w:pPr>
            <w:r w:rsidRPr="000B494E">
              <w:rPr>
                <w:spacing w:val="-8"/>
                <w:sz w:val="20"/>
                <w:szCs w:val="20"/>
              </w:rPr>
              <w:t>Размещение в зоне вечной мерзлоты</w:t>
            </w:r>
          </w:p>
        </w:tc>
        <w:tc>
          <w:tcPr>
            <w:tcW w:w="1200" w:type="dxa"/>
            <w:vAlign w:val="center"/>
            <w:hideMark/>
          </w:tcPr>
          <w:p w14:paraId="3D2AF6FC" w14:textId="161C8720" w:rsidR="006B6909" w:rsidRPr="000B494E" w:rsidRDefault="006B6909" w:rsidP="00CC194A">
            <w:pPr>
              <w:jc w:val="center"/>
              <w:rPr>
                <w:spacing w:val="-8"/>
                <w:sz w:val="20"/>
                <w:szCs w:val="20"/>
              </w:rPr>
            </w:pPr>
            <w:r w:rsidRPr="000B494E">
              <w:rPr>
                <w:spacing w:val="-8"/>
                <w:sz w:val="20"/>
                <w:szCs w:val="20"/>
              </w:rPr>
              <w:t>–</w:t>
            </w:r>
          </w:p>
        </w:tc>
        <w:tc>
          <w:tcPr>
            <w:tcW w:w="1478" w:type="dxa"/>
            <w:vAlign w:val="center"/>
            <w:hideMark/>
          </w:tcPr>
          <w:p w14:paraId="3451ED27" w14:textId="77777777" w:rsidR="006B6909" w:rsidRPr="000B494E" w:rsidRDefault="006B6909" w:rsidP="00CC194A">
            <w:pPr>
              <w:jc w:val="center"/>
              <w:rPr>
                <w:spacing w:val="-8"/>
                <w:sz w:val="20"/>
                <w:szCs w:val="20"/>
              </w:rPr>
            </w:pPr>
            <w:r w:rsidRPr="000B494E">
              <w:rPr>
                <w:spacing w:val="-8"/>
                <w:sz w:val="20"/>
                <w:szCs w:val="20"/>
              </w:rPr>
              <w:t>нет</w:t>
            </w:r>
          </w:p>
        </w:tc>
        <w:tc>
          <w:tcPr>
            <w:tcW w:w="1843" w:type="dxa"/>
            <w:vAlign w:val="center"/>
            <w:hideMark/>
          </w:tcPr>
          <w:p w14:paraId="4603AF35" w14:textId="77777777" w:rsidR="006B6909" w:rsidRPr="000B494E" w:rsidRDefault="006B6909" w:rsidP="00CC194A">
            <w:pPr>
              <w:jc w:val="center"/>
              <w:rPr>
                <w:spacing w:val="-8"/>
                <w:sz w:val="20"/>
                <w:szCs w:val="20"/>
              </w:rPr>
            </w:pPr>
            <w:r w:rsidRPr="000B494E">
              <w:rPr>
                <w:spacing w:val="-8"/>
                <w:sz w:val="20"/>
                <w:szCs w:val="20"/>
              </w:rPr>
              <w:t>нет</w:t>
            </w:r>
          </w:p>
        </w:tc>
        <w:tc>
          <w:tcPr>
            <w:tcW w:w="1559" w:type="dxa"/>
            <w:vAlign w:val="center"/>
            <w:hideMark/>
          </w:tcPr>
          <w:p w14:paraId="16656D62" w14:textId="77777777" w:rsidR="006B6909" w:rsidRPr="000B494E" w:rsidRDefault="006B6909" w:rsidP="00CC194A">
            <w:pPr>
              <w:jc w:val="center"/>
              <w:rPr>
                <w:spacing w:val="-8"/>
                <w:sz w:val="20"/>
                <w:szCs w:val="20"/>
              </w:rPr>
            </w:pPr>
            <w:r w:rsidRPr="000B494E">
              <w:rPr>
                <w:spacing w:val="-8"/>
                <w:sz w:val="20"/>
                <w:szCs w:val="20"/>
              </w:rPr>
              <w:t>нет</w:t>
            </w:r>
          </w:p>
        </w:tc>
        <w:tc>
          <w:tcPr>
            <w:tcW w:w="1587" w:type="dxa"/>
            <w:vAlign w:val="center"/>
            <w:hideMark/>
          </w:tcPr>
          <w:p w14:paraId="4C21F602" w14:textId="77777777" w:rsidR="006B6909" w:rsidRPr="000B494E" w:rsidRDefault="006B6909" w:rsidP="00CC194A">
            <w:pPr>
              <w:jc w:val="center"/>
              <w:rPr>
                <w:spacing w:val="-8"/>
                <w:sz w:val="20"/>
                <w:szCs w:val="20"/>
              </w:rPr>
            </w:pPr>
            <w:r w:rsidRPr="000B494E">
              <w:rPr>
                <w:spacing w:val="-8"/>
                <w:sz w:val="20"/>
                <w:szCs w:val="20"/>
              </w:rPr>
              <w:t>в слое сезонного промерзания</w:t>
            </w:r>
          </w:p>
        </w:tc>
        <w:tc>
          <w:tcPr>
            <w:tcW w:w="1701" w:type="dxa"/>
            <w:vAlign w:val="center"/>
            <w:hideMark/>
          </w:tcPr>
          <w:p w14:paraId="4DE7876A" w14:textId="77777777" w:rsidR="006B6909" w:rsidRPr="000B494E" w:rsidRDefault="006B6909" w:rsidP="00CC194A">
            <w:pPr>
              <w:jc w:val="center"/>
              <w:rPr>
                <w:spacing w:val="-8"/>
                <w:sz w:val="20"/>
                <w:szCs w:val="20"/>
              </w:rPr>
            </w:pPr>
            <w:r w:rsidRPr="000B494E">
              <w:rPr>
                <w:spacing w:val="-8"/>
                <w:sz w:val="20"/>
                <w:szCs w:val="20"/>
              </w:rPr>
              <w:t>в зоне твердомерзлых грунтов</w:t>
            </w:r>
          </w:p>
        </w:tc>
      </w:tr>
      <w:tr w:rsidR="006B6909" w:rsidRPr="000B494E" w14:paraId="697B818A" w14:textId="77777777" w:rsidTr="00FF79DA">
        <w:trPr>
          <w:trHeight w:val="20"/>
        </w:trPr>
        <w:tc>
          <w:tcPr>
            <w:tcW w:w="5510" w:type="dxa"/>
            <w:gridSpan w:val="2"/>
            <w:vAlign w:val="center"/>
            <w:hideMark/>
          </w:tcPr>
          <w:p w14:paraId="091D6792" w14:textId="77777777" w:rsidR="006B6909" w:rsidRPr="000B494E" w:rsidRDefault="006B6909" w:rsidP="00CC194A">
            <w:pPr>
              <w:rPr>
                <w:spacing w:val="-8"/>
                <w:sz w:val="20"/>
                <w:szCs w:val="20"/>
              </w:rPr>
            </w:pPr>
            <w:r w:rsidRPr="000B494E">
              <w:rPr>
                <w:spacing w:val="-8"/>
                <w:sz w:val="20"/>
                <w:szCs w:val="20"/>
              </w:rPr>
              <w:t>Климатическая зона</w:t>
            </w:r>
          </w:p>
        </w:tc>
        <w:tc>
          <w:tcPr>
            <w:tcW w:w="1200" w:type="dxa"/>
            <w:vAlign w:val="center"/>
            <w:hideMark/>
          </w:tcPr>
          <w:p w14:paraId="481B0223" w14:textId="77777777" w:rsidR="006B6909" w:rsidRPr="000B494E" w:rsidRDefault="006B6909" w:rsidP="00CC194A">
            <w:pPr>
              <w:jc w:val="center"/>
              <w:rPr>
                <w:spacing w:val="-8"/>
                <w:sz w:val="20"/>
                <w:szCs w:val="20"/>
              </w:rPr>
            </w:pPr>
            <w:r w:rsidRPr="000B494E">
              <w:rPr>
                <w:spacing w:val="-8"/>
                <w:sz w:val="20"/>
                <w:szCs w:val="20"/>
              </w:rPr>
              <w:t>зона</w:t>
            </w:r>
          </w:p>
        </w:tc>
        <w:tc>
          <w:tcPr>
            <w:tcW w:w="1478" w:type="dxa"/>
            <w:vAlign w:val="center"/>
            <w:hideMark/>
          </w:tcPr>
          <w:p w14:paraId="4F2DD819" w14:textId="77777777" w:rsidR="006B6909" w:rsidRPr="000B494E" w:rsidRDefault="006B6909" w:rsidP="00CC194A">
            <w:pPr>
              <w:jc w:val="center"/>
              <w:rPr>
                <w:spacing w:val="-8"/>
                <w:sz w:val="20"/>
                <w:szCs w:val="20"/>
              </w:rPr>
            </w:pPr>
            <w:r w:rsidRPr="000B494E">
              <w:rPr>
                <w:spacing w:val="-8"/>
                <w:sz w:val="20"/>
                <w:szCs w:val="20"/>
              </w:rPr>
              <w:t>умеренная</w:t>
            </w:r>
          </w:p>
        </w:tc>
        <w:tc>
          <w:tcPr>
            <w:tcW w:w="1843" w:type="dxa"/>
            <w:vAlign w:val="center"/>
            <w:hideMark/>
          </w:tcPr>
          <w:p w14:paraId="2CC819B0" w14:textId="77777777" w:rsidR="006B6909" w:rsidRPr="000B494E" w:rsidRDefault="006B6909" w:rsidP="00CC194A">
            <w:pPr>
              <w:jc w:val="center"/>
              <w:rPr>
                <w:spacing w:val="-8"/>
                <w:sz w:val="20"/>
                <w:szCs w:val="20"/>
              </w:rPr>
            </w:pPr>
            <w:r w:rsidRPr="000B494E">
              <w:rPr>
                <w:spacing w:val="-8"/>
                <w:sz w:val="20"/>
                <w:szCs w:val="20"/>
              </w:rPr>
              <w:t>умеренная</w:t>
            </w:r>
          </w:p>
        </w:tc>
        <w:tc>
          <w:tcPr>
            <w:tcW w:w="1559" w:type="dxa"/>
            <w:vAlign w:val="center"/>
            <w:hideMark/>
          </w:tcPr>
          <w:p w14:paraId="138E5047" w14:textId="77777777" w:rsidR="006B6909" w:rsidRPr="000B494E" w:rsidRDefault="006B6909" w:rsidP="00CC194A">
            <w:pPr>
              <w:jc w:val="center"/>
              <w:rPr>
                <w:spacing w:val="-8"/>
                <w:sz w:val="20"/>
                <w:szCs w:val="20"/>
              </w:rPr>
            </w:pPr>
            <w:r w:rsidRPr="000B494E">
              <w:rPr>
                <w:spacing w:val="-8"/>
                <w:sz w:val="20"/>
                <w:szCs w:val="20"/>
              </w:rPr>
              <w:t>умеренная</w:t>
            </w:r>
          </w:p>
        </w:tc>
        <w:tc>
          <w:tcPr>
            <w:tcW w:w="1587" w:type="dxa"/>
            <w:vAlign w:val="center"/>
            <w:hideMark/>
          </w:tcPr>
          <w:p w14:paraId="55AA7761" w14:textId="77777777" w:rsidR="006B6909" w:rsidRPr="000B494E" w:rsidRDefault="006B6909" w:rsidP="00CC194A">
            <w:pPr>
              <w:jc w:val="center"/>
              <w:rPr>
                <w:spacing w:val="-8"/>
                <w:sz w:val="20"/>
                <w:szCs w:val="20"/>
              </w:rPr>
            </w:pPr>
            <w:r w:rsidRPr="000B494E">
              <w:rPr>
                <w:spacing w:val="-8"/>
                <w:sz w:val="20"/>
                <w:szCs w:val="20"/>
              </w:rPr>
              <w:t>субтропическая</w:t>
            </w:r>
          </w:p>
        </w:tc>
        <w:tc>
          <w:tcPr>
            <w:tcW w:w="1701" w:type="dxa"/>
            <w:vAlign w:val="center"/>
            <w:hideMark/>
          </w:tcPr>
          <w:p w14:paraId="07B297F0" w14:textId="77777777" w:rsidR="006B6909" w:rsidRPr="000B494E" w:rsidRDefault="006B6909" w:rsidP="00CC194A">
            <w:pPr>
              <w:jc w:val="center"/>
              <w:rPr>
                <w:spacing w:val="-8"/>
                <w:sz w:val="20"/>
                <w:szCs w:val="20"/>
              </w:rPr>
            </w:pPr>
            <w:r w:rsidRPr="000B494E">
              <w:rPr>
                <w:spacing w:val="-8"/>
                <w:sz w:val="20"/>
                <w:szCs w:val="20"/>
              </w:rPr>
              <w:t>арктическая, субарктическая</w:t>
            </w:r>
          </w:p>
        </w:tc>
      </w:tr>
      <w:tr w:rsidR="006B6909" w:rsidRPr="000B494E" w14:paraId="3DEC4F59" w14:textId="77777777" w:rsidTr="00FF79DA">
        <w:trPr>
          <w:trHeight w:val="20"/>
        </w:trPr>
        <w:tc>
          <w:tcPr>
            <w:tcW w:w="5510" w:type="dxa"/>
            <w:gridSpan w:val="2"/>
            <w:vAlign w:val="center"/>
            <w:hideMark/>
          </w:tcPr>
          <w:p w14:paraId="4225838B" w14:textId="77777777" w:rsidR="006B6909" w:rsidRPr="000B494E" w:rsidRDefault="006B6909" w:rsidP="00CC194A">
            <w:pPr>
              <w:rPr>
                <w:spacing w:val="-8"/>
                <w:sz w:val="20"/>
                <w:szCs w:val="20"/>
              </w:rPr>
            </w:pPr>
            <w:r w:rsidRPr="000B494E">
              <w:rPr>
                <w:spacing w:val="-8"/>
                <w:sz w:val="20"/>
                <w:szCs w:val="20"/>
              </w:rPr>
              <w:t>Уровень выпадения осадков</w:t>
            </w:r>
          </w:p>
        </w:tc>
        <w:tc>
          <w:tcPr>
            <w:tcW w:w="1200" w:type="dxa"/>
            <w:vAlign w:val="center"/>
            <w:hideMark/>
          </w:tcPr>
          <w:p w14:paraId="3434415D" w14:textId="36BC6A75" w:rsidR="006B6909" w:rsidRPr="000B494E" w:rsidRDefault="00205059" w:rsidP="00205059">
            <w:pPr>
              <w:jc w:val="center"/>
              <w:rPr>
                <w:spacing w:val="-8"/>
                <w:sz w:val="20"/>
                <w:szCs w:val="20"/>
              </w:rPr>
            </w:pPr>
            <w:r w:rsidRPr="000B494E">
              <w:rPr>
                <w:spacing w:val="-8"/>
                <w:sz w:val="20"/>
                <w:szCs w:val="20"/>
              </w:rPr>
              <w:t>м</w:t>
            </w:r>
            <w:r w:rsidR="00AA7C34" w:rsidRPr="000B494E">
              <w:rPr>
                <w:spacing w:val="-8"/>
                <w:sz w:val="20"/>
                <w:szCs w:val="20"/>
              </w:rPr>
              <w:t>м</w:t>
            </w:r>
            <w:r w:rsidR="00787584" w:rsidRPr="000B494E">
              <w:rPr>
                <w:spacing w:val="-8"/>
                <w:sz w:val="20"/>
                <w:szCs w:val="20"/>
              </w:rPr>
              <w:t xml:space="preserve"> </w:t>
            </w:r>
            <w:r w:rsidRPr="000B494E">
              <w:rPr>
                <w:spacing w:val="-8"/>
                <w:sz w:val="20"/>
                <w:szCs w:val="20"/>
              </w:rPr>
              <w:t>/</w:t>
            </w:r>
            <w:r w:rsidR="00787584" w:rsidRPr="000B494E">
              <w:rPr>
                <w:spacing w:val="-8"/>
                <w:sz w:val="20"/>
                <w:szCs w:val="20"/>
              </w:rPr>
              <w:t xml:space="preserve"> </w:t>
            </w:r>
            <w:r w:rsidR="006B6909" w:rsidRPr="000B494E">
              <w:rPr>
                <w:spacing w:val="-8"/>
                <w:sz w:val="20"/>
                <w:szCs w:val="20"/>
              </w:rPr>
              <w:t>год</w:t>
            </w:r>
          </w:p>
        </w:tc>
        <w:tc>
          <w:tcPr>
            <w:tcW w:w="1478" w:type="dxa"/>
            <w:vAlign w:val="center"/>
            <w:hideMark/>
          </w:tcPr>
          <w:p w14:paraId="53BC6CC4" w14:textId="77777777" w:rsidR="006B6909" w:rsidRPr="000B494E" w:rsidRDefault="006B6909" w:rsidP="00CC194A">
            <w:pPr>
              <w:jc w:val="center"/>
              <w:rPr>
                <w:spacing w:val="-8"/>
                <w:sz w:val="20"/>
                <w:szCs w:val="20"/>
              </w:rPr>
            </w:pPr>
            <w:r w:rsidRPr="000B494E">
              <w:rPr>
                <w:spacing w:val="-8"/>
                <w:sz w:val="20"/>
                <w:szCs w:val="20"/>
              </w:rPr>
              <w:t>[0;800]</w:t>
            </w:r>
          </w:p>
        </w:tc>
        <w:tc>
          <w:tcPr>
            <w:tcW w:w="1843" w:type="dxa"/>
            <w:vAlign w:val="center"/>
            <w:hideMark/>
          </w:tcPr>
          <w:p w14:paraId="7EA58F30" w14:textId="77777777" w:rsidR="006B6909" w:rsidRPr="000B494E" w:rsidRDefault="006B6909" w:rsidP="00CC194A">
            <w:pPr>
              <w:jc w:val="center"/>
              <w:rPr>
                <w:spacing w:val="-8"/>
                <w:sz w:val="20"/>
                <w:szCs w:val="20"/>
              </w:rPr>
            </w:pPr>
            <w:r w:rsidRPr="000B494E">
              <w:rPr>
                <w:spacing w:val="-8"/>
                <w:sz w:val="20"/>
                <w:szCs w:val="20"/>
              </w:rPr>
              <w:t>(800;1000]</w:t>
            </w:r>
          </w:p>
        </w:tc>
        <w:tc>
          <w:tcPr>
            <w:tcW w:w="1559" w:type="dxa"/>
            <w:vAlign w:val="center"/>
            <w:hideMark/>
          </w:tcPr>
          <w:p w14:paraId="30732B89" w14:textId="77777777" w:rsidR="006B6909" w:rsidRPr="000B494E" w:rsidRDefault="006B6909" w:rsidP="00CC194A">
            <w:pPr>
              <w:jc w:val="center"/>
              <w:rPr>
                <w:spacing w:val="-8"/>
                <w:sz w:val="20"/>
                <w:szCs w:val="20"/>
              </w:rPr>
            </w:pPr>
            <w:r w:rsidRPr="000B494E">
              <w:rPr>
                <w:spacing w:val="-8"/>
                <w:sz w:val="20"/>
                <w:szCs w:val="20"/>
              </w:rPr>
              <w:t>(1000;1500]</w:t>
            </w:r>
          </w:p>
        </w:tc>
        <w:tc>
          <w:tcPr>
            <w:tcW w:w="1587" w:type="dxa"/>
            <w:vAlign w:val="center"/>
            <w:hideMark/>
          </w:tcPr>
          <w:p w14:paraId="4D59ED6D" w14:textId="77777777" w:rsidR="006B6909" w:rsidRPr="000B494E" w:rsidRDefault="006B6909" w:rsidP="00CC194A">
            <w:pPr>
              <w:jc w:val="center"/>
              <w:rPr>
                <w:spacing w:val="-8"/>
                <w:sz w:val="20"/>
                <w:szCs w:val="20"/>
              </w:rPr>
            </w:pPr>
            <w:r w:rsidRPr="000B494E">
              <w:rPr>
                <w:spacing w:val="-8"/>
                <w:sz w:val="20"/>
                <w:szCs w:val="20"/>
              </w:rPr>
              <w:t>(1500;2000]</w:t>
            </w:r>
          </w:p>
        </w:tc>
        <w:tc>
          <w:tcPr>
            <w:tcW w:w="1701" w:type="dxa"/>
            <w:vAlign w:val="center"/>
            <w:hideMark/>
          </w:tcPr>
          <w:p w14:paraId="0DF65374" w14:textId="77777777" w:rsidR="006B6909" w:rsidRPr="000B494E" w:rsidRDefault="006B6909" w:rsidP="00CC194A">
            <w:pPr>
              <w:jc w:val="center"/>
              <w:rPr>
                <w:spacing w:val="-8"/>
                <w:sz w:val="20"/>
                <w:szCs w:val="20"/>
              </w:rPr>
            </w:pPr>
            <w:r w:rsidRPr="000B494E">
              <w:rPr>
                <w:spacing w:val="-8"/>
                <w:sz w:val="20"/>
                <w:szCs w:val="20"/>
              </w:rPr>
              <w:t>(2000;+∞)</w:t>
            </w:r>
          </w:p>
        </w:tc>
      </w:tr>
      <w:tr w:rsidR="006B6909" w:rsidRPr="000B494E" w14:paraId="32689D40" w14:textId="77777777" w:rsidTr="00FF79DA">
        <w:trPr>
          <w:trHeight w:val="20"/>
        </w:trPr>
        <w:tc>
          <w:tcPr>
            <w:tcW w:w="5510" w:type="dxa"/>
            <w:gridSpan w:val="2"/>
            <w:vAlign w:val="center"/>
            <w:hideMark/>
          </w:tcPr>
          <w:p w14:paraId="2DACEABE" w14:textId="77777777" w:rsidR="006B6909" w:rsidRPr="000B494E" w:rsidRDefault="006B6909" w:rsidP="00CC194A">
            <w:pPr>
              <w:rPr>
                <w:spacing w:val="-8"/>
                <w:sz w:val="20"/>
                <w:szCs w:val="20"/>
              </w:rPr>
            </w:pPr>
            <w:r w:rsidRPr="000B494E">
              <w:rPr>
                <w:spacing w:val="-8"/>
                <w:sz w:val="20"/>
                <w:szCs w:val="20"/>
              </w:rPr>
              <w:t>Частота повторяемости ветра в направлении ближайшей жилой застройки</w:t>
            </w:r>
          </w:p>
        </w:tc>
        <w:tc>
          <w:tcPr>
            <w:tcW w:w="1200" w:type="dxa"/>
            <w:vAlign w:val="center"/>
            <w:hideMark/>
          </w:tcPr>
          <w:p w14:paraId="5DB63398" w14:textId="77777777" w:rsidR="006B6909" w:rsidRPr="000B494E" w:rsidRDefault="006B6909" w:rsidP="00CC194A">
            <w:pPr>
              <w:jc w:val="center"/>
              <w:rPr>
                <w:spacing w:val="-8"/>
                <w:sz w:val="20"/>
                <w:szCs w:val="20"/>
              </w:rPr>
            </w:pPr>
            <w:r w:rsidRPr="000B494E">
              <w:rPr>
                <w:spacing w:val="-8"/>
                <w:sz w:val="20"/>
                <w:szCs w:val="20"/>
              </w:rPr>
              <w:t>%</w:t>
            </w:r>
          </w:p>
        </w:tc>
        <w:tc>
          <w:tcPr>
            <w:tcW w:w="1478" w:type="dxa"/>
            <w:vAlign w:val="center"/>
            <w:hideMark/>
          </w:tcPr>
          <w:p w14:paraId="31E62D61" w14:textId="77777777" w:rsidR="006B6909" w:rsidRPr="000B494E" w:rsidRDefault="006B6909" w:rsidP="00CC194A">
            <w:pPr>
              <w:jc w:val="center"/>
              <w:rPr>
                <w:spacing w:val="-8"/>
                <w:sz w:val="20"/>
                <w:szCs w:val="20"/>
              </w:rPr>
            </w:pPr>
            <w:r w:rsidRPr="000B494E">
              <w:rPr>
                <w:spacing w:val="-8"/>
                <w:sz w:val="20"/>
                <w:szCs w:val="20"/>
              </w:rPr>
              <w:t>[0;5]</w:t>
            </w:r>
          </w:p>
        </w:tc>
        <w:tc>
          <w:tcPr>
            <w:tcW w:w="1843" w:type="dxa"/>
            <w:vAlign w:val="center"/>
            <w:hideMark/>
          </w:tcPr>
          <w:p w14:paraId="6667AFF0" w14:textId="77777777" w:rsidR="006B6909" w:rsidRPr="000B494E" w:rsidRDefault="006B6909" w:rsidP="00CC194A">
            <w:pPr>
              <w:jc w:val="center"/>
              <w:rPr>
                <w:spacing w:val="-8"/>
                <w:sz w:val="20"/>
                <w:szCs w:val="20"/>
              </w:rPr>
            </w:pPr>
            <w:r w:rsidRPr="000B494E">
              <w:rPr>
                <w:spacing w:val="-8"/>
                <w:sz w:val="20"/>
                <w:szCs w:val="20"/>
              </w:rPr>
              <w:t>(5;10]</w:t>
            </w:r>
          </w:p>
        </w:tc>
        <w:tc>
          <w:tcPr>
            <w:tcW w:w="1559" w:type="dxa"/>
            <w:vAlign w:val="center"/>
            <w:hideMark/>
          </w:tcPr>
          <w:p w14:paraId="32D571E4" w14:textId="77777777" w:rsidR="006B6909" w:rsidRPr="000B494E" w:rsidRDefault="006B6909" w:rsidP="00CC194A">
            <w:pPr>
              <w:jc w:val="center"/>
              <w:rPr>
                <w:spacing w:val="-8"/>
                <w:sz w:val="20"/>
                <w:szCs w:val="20"/>
              </w:rPr>
            </w:pPr>
            <w:r w:rsidRPr="000B494E">
              <w:rPr>
                <w:spacing w:val="-8"/>
                <w:sz w:val="20"/>
                <w:szCs w:val="20"/>
              </w:rPr>
              <w:t>(10;20]</w:t>
            </w:r>
          </w:p>
        </w:tc>
        <w:tc>
          <w:tcPr>
            <w:tcW w:w="1587" w:type="dxa"/>
            <w:vAlign w:val="center"/>
            <w:hideMark/>
          </w:tcPr>
          <w:p w14:paraId="417EFA4A" w14:textId="77777777" w:rsidR="006B6909" w:rsidRPr="000B494E" w:rsidRDefault="006B6909" w:rsidP="00CC194A">
            <w:pPr>
              <w:jc w:val="center"/>
              <w:rPr>
                <w:spacing w:val="-8"/>
                <w:sz w:val="20"/>
                <w:szCs w:val="20"/>
              </w:rPr>
            </w:pPr>
            <w:r w:rsidRPr="000B494E">
              <w:rPr>
                <w:spacing w:val="-8"/>
                <w:sz w:val="20"/>
                <w:szCs w:val="20"/>
              </w:rPr>
              <w:t>(20;40]</w:t>
            </w:r>
          </w:p>
        </w:tc>
        <w:tc>
          <w:tcPr>
            <w:tcW w:w="1701" w:type="dxa"/>
            <w:vAlign w:val="center"/>
            <w:hideMark/>
          </w:tcPr>
          <w:p w14:paraId="3F54C725" w14:textId="77777777" w:rsidR="006B6909" w:rsidRPr="000B494E" w:rsidRDefault="006B6909" w:rsidP="00CC194A">
            <w:pPr>
              <w:jc w:val="center"/>
              <w:rPr>
                <w:spacing w:val="-8"/>
                <w:sz w:val="20"/>
                <w:szCs w:val="20"/>
              </w:rPr>
            </w:pPr>
            <w:r w:rsidRPr="000B494E">
              <w:rPr>
                <w:spacing w:val="-8"/>
                <w:sz w:val="20"/>
                <w:szCs w:val="20"/>
              </w:rPr>
              <w:t>(40;+∞)</w:t>
            </w:r>
          </w:p>
        </w:tc>
      </w:tr>
      <w:tr w:rsidR="006B6909" w:rsidRPr="000B494E" w14:paraId="7BF5ED3C" w14:textId="77777777" w:rsidTr="00FF79DA">
        <w:trPr>
          <w:trHeight w:val="20"/>
        </w:trPr>
        <w:tc>
          <w:tcPr>
            <w:tcW w:w="5510" w:type="dxa"/>
            <w:gridSpan w:val="2"/>
            <w:vAlign w:val="center"/>
            <w:hideMark/>
          </w:tcPr>
          <w:p w14:paraId="72656CAD" w14:textId="77777777" w:rsidR="006B6909" w:rsidRPr="000B494E" w:rsidRDefault="006B6909" w:rsidP="00CC194A">
            <w:pPr>
              <w:rPr>
                <w:spacing w:val="-8"/>
                <w:sz w:val="20"/>
                <w:szCs w:val="20"/>
              </w:rPr>
            </w:pPr>
            <w:r w:rsidRPr="000B494E">
              <w:rPr>
                <w:spacing w:val="-8"/>
                <w:sz w:val="20"/>
                <w:szCs w:val="20"/>
              </w:rPr>
              <w:t>Степень захламления прилегающей территории</w:t>
            </w:r>
          </w:p>
        </w:tc>
        <w:tc>
          <w:tcPr>
            <w:tcW w:w="1200" w:type="dxa"/>
            <w:vAlign w:val="center"/>
            <w:hideMark/>
          </w:tcPr>
          <w:p w14:paraId="38070D2D" w14:textId="1F5FD27C" w:rsidR="006B6909" w:rsidRPr="000B494E" w:rsidRDefault="00AA7C34" w:rsidP="00205059">
            <w:pPr>
              <w:jc w:val="center"/>
              <w:rPr>
                <w:spacing w:val="-8"/>
                <w:sz w:val="20"/>
                <w:szCs w:val="20"/>
              </w:rPr>
            </w:pPr>
            <w:r w:rsidRPr="000B494E">
              <w:rPr>
                <w:spacing w:val="-8"/>
                <w:sz w:val="20"/>
                <w:szCs w:val="20"/>
              </w:rPr>
              <w:t>ш</w:t>
            </w:r>
            <w:r w:rsidR="006B6909" w:rsidRPr="000B494E">
              <w:rPr>
                <w:spacing w:val="-8"/>
                <w:sz w:val="20"/>
                <w:szCs w:val="20"/>
              </w:rPr>
              <w:t>т</w:t>
            </w:r>
            <w:r w:rsidRPr="000B494E">
              <w:rPr>
                <w:spacing w:val="-8"/>
                <w:sz w:val="20"/>
                <w:szCs w:val="20"/>
              </w:rPr>
              <w:t>.</w:t>
            </w:r>
            <w:r w:rsidR="00205059" w:rsidRPr="000B494E">
              <w:rPr>
                <w:spacing w:val="-8"/>
                <w:sz w:val="20"/>
                <w:szCs w:val="20"/>
              </w:rPr>
              <w:t>/</w:t>
            </w:r>
            <w:r w:rsidR="006B6909" w:rsidRPr="000B494E">
              <w:rPr>
                <w:spacing w:val="-8"/>
                <w:sz w:val="20"/>
                <w:szCs w:val="20"/>
              </w:rPr>
              <w:t>100 кв м</w:t>
            </w:r>
          </w:p>
        </w:tc>
        <w:tc>
          <w:tcPr>
            <w:tcW w:w="1478" w:type="dxa"/>
            <w:vAlign w:val="center"/>
            <w:hideMark/>
          </w:tcPr>
          <w:p w14:paraId="01915995" w14:textId="77777777" w:rsidR="006B6909" w:rsidRPr="000B494E" w:rsidRDefault="006B6909" w:rsidP="00CC194A">
            <w:pPr>
              <w:jc w:val="center"/>
              <w:rPr>
                <w:spacing w:val="-8"/>
                <w:sz w:val="20"/>
                <w:szCs w:val="20"/>
              </w:rPr>
            </w:pPr>
            <w:r w:rsidRPr="000B494E">
              <w:rPr>
                <w:spacing w:val="-8"/>
                <w:sz w:val="20"/>
                <w:szCs w:val="20"/>
              </w:rPr>
              <w:t>[0;1]</w:t>
            </w:r>
          </w:p>
        </w:tc>
        <w:tc>
          <w:tcPr>
            <w:tcW w:w="1843" w:type="dxa"/>
            <w:vAlign w:val="center"/>
            <w:hideMark/>
          </w:tcPr>
          <w:p w14:paraId="402661A0" w14:textId="77777777" w:rsidR="006B6909" w:rsidRPr="000B494E" w:rsidRDefault="006B6909" w:rsidP="00CC194A">
            <w:pPr>
              <w:jc w:val="center"/>
              <w:rPr>
                <w:spacing w:val="-8"/>
                <w:sz w:val="20"/>
                <w:szCs w:val="20"/>
              </w:rPr>
            </w:pPr>
            <w:r w:rsidRPr="000B494E">
              <w:rPr>
                <w:spacing w:val="-8"/>
                <w:sz w:val="20"/>
                <w:szCs w:val="20"/>
              </w:rPr>
              <w:t>(1;2]</w:t>
            </w:r>
          </w:p>
        </w:tc>
        <w:tc>
          <w:tcPr>
            <w:tcW w:w="1559" w:type="dxa"/>
            <w:vAlign w:val="center"/>
            <w:hideMark/>
          </w:tcPr>
          <w:p w14:paraId="1B7C0F52" w14:textId="77777777" w:rsidR="006B6909" w:rsidRPr="000B494E" w:rsidRDefault="006B6909" w:rsidP="00CC194A">
            <w:pPr>
              <w:jc w:val="center"/>
              <w:rPr>
                <w:spacing w:val="-8"/>
                <w:sz w:val="20"/>
                <w:szCs w:val="20"/>
              </w:rPr>
            </w:pPr>
            <w:r w:rsidRPr="000B494E">
              <w:rPr>
                <w:spacing w:val="-8"/>
                <w:sz w:val="20"/>
                <w:szCs w:val="20"/>
              </w:rPr>
              <w:t>(2;5]</w:t>
            </w:r>
          </w:p>
        </w:tc>
        <w:tc>
          <w:tcPr>
            <w:tcW w:w="1587" w:type="dxa"/>
            <w:vAlign w:val="center"/>
            <w:hideMark/>
          </w:tcPr>
          <w:p w14:paraId="016473B7" w14:textId="77777777" w:rsidR="006B6909" w:rsidRPr="000B494E" w:rsidRDefault="006B6909" w:rsidP="00CC194A">
            <w:pPr>
              <w:jc w:val="center"/>
              <w:rPr>
                <w:spacing w:val="-8"/>
                <w:sz w:val="20"/>
                <w:szCs w:val="20"/>
              </w:rPr>
            </w:pPr>
            <w:r w:rsidRPr="000B494E">
              <w:rPr>
                <w:spacing w:val="-8"/>
                <w:sz w:val="20"/>
                <w:szCs w:val="20"/>
              </w:rPr>
              <w:t>(5;10]</w:t>
            </w:r>
          </w:p>
        </w:tc>
        <w:tc>
          <w:tcPr>
            <w:tcW w:w="1701" w:type="dxa"/>
            <w:vAlign w:val="center"/>
            <w:hideMark/>
          </w:tcPr>
          <w:p w14:paraId="05B7EC6E" w14:textId="77777777" w:rsidR="006B6909" w:rsidRPr="000B494E" w:rsidRDefault="006B6909" w:rsidP="00CC194A">
            <w:pPr>
              <w:jc w:val="center"/>
              <w:rPr>
                <w:spacing w:val="-8"/>
                <w:sz w:val="20"/>
                <w:szCs w:val="20"/>
              </w:rPr>
            </w:pPr>
            <w:r w:rsidRPr="000B494E">
              <w:rPr>
                <w:spacing w:val="-8"/>
                <w:sz w:val="20"/>
                <w:szCs w:val="20"/>
              </w:rPr>
              <w:t>(10;+∞)</w:t>
            </w:r>
          </w:p>
        </w:tc>
      </w:tr>
      <w:tr w:rsidR="006B6909" w:rsidRPr="000B494E" w14:paraId="147070C9" w14:textId="77777777" w:rsidTr="00FF79DA">
        <w:trPr>
          <w:trHeight w:val="20"/>
        </w:trPr>
        <w:tc>
          <w:tcPr>
            <w:tcW w:w="5510" w:type="dxa"/>
            <w:gridSpan w:val="2"/>
            <w:vAlign w:val="center"/>
            <w:hideMark/>
          </w:tcPr>
          <w:p w14:paraId="249B01C2" w14:textId="77777777" w:rsidR="006B6909" w:rsidRPr="000B494E" w:rsidRDefault="006B6909" w:rsidP="00CC194A">
            <w:pPr>
              <w:rPr>
                <w:spacing w:val="-8"/>
                <w:sz w:val="20"/>
                <w:szCs w:val="20"/>
              </w:rPr>
            </w:pPr>
            <w:r w:rsidRPr="000B494E">
              <w:rPr>
                <w:spacing w:val="-8"/>
                <w:sz w:val="20"/>
                <w:szCs w:val="20"/>
              </w:rPr>
              <w:t>Техническое состояние объектов НВОС (участка)</w:t>
            </w:r>
          </w:p>
        </w:tc>
        <w:tc>
          <w:tcPr>
            <w:tcW w:w="1200" w:type="dxa"/>
            <w:vAlign w:val="center"/>
            <w:hideMark/>
          </w:tcPr>
          <w:p w14:paraId="699F415F" w14:textId="77777777" w:rsidR="006B6909" w:rsidRPr="000B494E" w:rsidRDefault="006B6909" w:rsidP="00CC194A">
            <w:pPr>
              <w:jc w:val="center"/>
              <w:rPr>
                <w:spacing w:val="-8"/>
                <w:sz w:val="20"/>
                <w:szCs w:val="20"/>
              </w:rPr>
            </w:pPr>
            <w:r w:rsidRPr="000B494E">
              <w:rPr>
                <w:spacing w:val="-8"/>
                <w:sz w:val="20"/>
                <w:szCs w:val="20"/>
              </w:rPr>
              <w:t>%</w:t>
            </w:r>
          </w:p>
        </w:tc>
        <w:tc>
          <w:tcPr>
            <w:tcW w:w="1478" w:type="dxa"/>
            <w:vAlign w:val="center"/>
            <w:hideMark/>
          </w:tcPr>
          <w:p w14:paraId="1D9BC7CF" w14:textId="77777777" w:rsidR="006B6909" w:rsidRPr="000B494E" w:rsidRDefault="006B6909" w:rsidP="00CC194A">
            <w:pPr>
              <w:jc w:val="center"/>
              <w:rPr>
                <w:spacing w:val="-8"/>
                <w:sz w:val="20"/>
                <w:szCs w:val="20"/>
              </w:rPr>
            </w:pPr>
            <w:r w:rsidRPr="000B494E">
              <w:rPr>
                <w:spacing w:val="-8"/>
                <w:sz w:val="20"/>
                <w:szCs w:val="20"/>
              </w:rPr>
              <w:t>[0;25]</w:t>
            </w:r>
          </w:p>
        </w:tc>
        <w:tc>
          <w:tcPr>
            <w:tcW w:w="1843" w:type="dxa"/>
            <w:vAlign w:val="center"/>
            <w:hideMark/>
          </w:tcPr>
          <w:p w14:paraId="7C4D120F" w14:textId="77777777" w:rsidR="006B6909" w:rsidRPr="000B494E" w:rsidRDefault="006B6909" w:rsidP="00CC194A">
            <w:pPr>
              <w:jc w:val="center"/>
              <w:rPr>
                <w:spacing w:val="-8"/>
                <w:sz w:val="20"/>
                <w:szCs w:val="20"/>
              </w:rPr>
            </w:pPr>
            <w:r w:rsidRPr="000B494E">
              <w:rPr>
                <w:spacing w:val="-8"/>
                <w:sz w:val="20"/>
                <w:szCs w:val="20"/>
              </w:rPr>
              <w:t>(25;70]</w:t>
            </w:r>
          </w:p>
        </w:tc>
        <w:tc>
          <w:tcPr>
            <w:tcW w:w="1559" w:type="dxa"/>
            <w:vAlign w:val="center"/>
            <w:hideMark/>
          </w:tcPr>
          <w:p w14:paraId="33BABCB1" w14:textId="77777777" w:rsidR="006B6909" w:rsidRPr="000B494E" w:rsidRDefault="006B6909" w:rsidP="00CC194A">
            <w:pPr>
              <w:jc w:val="center"/>
              <w:rPr>
                <w:spacing w:val="-8"/>
                <w:sz w:val="20"/>
                <w:szCs w:val="20"/>
              </w:rPr>
            </w:pPr>
            <w:r w:rsidRPr="000B494E">
              <w:rPr>
                <w:spacing w:val="-8"/>
                <w:sz w:val="20"/>
                <w:szCs w:val="20"/>
              </w:rPr>
              <w:t>(50;75]</w:t>
            </w:r>
          </w:p>
        </w:tc>
        <w:tc>
          <w:tcPr>
            <w:tcW w:w="1587" w:type="dxa"/>
            <w:vAlign w:val="center"/>
            <w:hideMark/>
          </w:tcPr>
          <w:p w14:paraId="1DE593B7" w14:textId="77777777" w:rsidR="006B6909" w:rsidRPr="000B494E" w:rsidRDefault="006B6909" w:rsidP="00CC194A">
            <w:pPr>
              <w:jc w:val="center"/>
              <w:rPr>
                <w:spacing w:val="-8"/>
                <w:sz w:val="20"/>
                <w:szCs w:val="20"/>
              </w:rPr>
            </w:pPr>
            <w:r w:rsidRPr="000B494E">
              <w:rPr>
                <w:spacing w:val="-8"/>
                <w:sz w:val="20"/>
                <w:szCs w:val="20"/>
              </w:rPr>
              <w:t>(75;99]</w:t>
            </w:r>
          </w:p>
        </w:tc>
        <w:tc>
          <w:tcPr>
            <w:tcW w:w="1701" w:type="dxa"/>
            <w:vAlign w:val="center"/>
            <w:hideMark/>
          </w:tcPr>
          <w:p w14:paraId="0B609CEA" w14:textId="77777777" w:rsidR="006B6909" w:rsidRPr="000B494E" w:rsidRDefault="006B6909" w:rsidP="00CC194A">
            <w:pPr>
              <w:jc w:val="center"/>
              <w:rPr>
                <w:spacing w:val="-8"/>
                <w:sz w:val="20"/>
                <w:szCs w:val="20"/>
              </w:rPr>
            </w:pPr>
            <w:r w:rsidRPr="000B494E">
              <w:rPr>
                <w:spacing w:val="-8"/>
                <w:sz w:val="20"/>
                <w:szCs w:val="20"/>
              </w:rPr>
              <w:t>полностью разрушен</w:t>
            </w:r>
          </w:p>
        </w:tc>
      </w:tr>
      <w:tr w:rsidR="006B6909" w:rsidRPr="000B494E" w14:paraId="76C611CB" w14:textId="77777777" w:rsidTr="00FF79DA">
        <w:trPr>
          <w:trHeight w:val="20"/>
        </w:trPr>
        <w:tc>
          <w:tcPr>
            <w:tcW w:w="14878" w:type="dxa"/>
            <w:gridSpan w:val="8"/>
            <w:vAlign w:val="center"/>
            <w:hideMark/>
          </w:tcPr>
          <w:p w14:paraId="38A39634" w14:textId="77777777" w:rsidR="006B6909" w:rsidRPr="000B494E" w:rsidRDefault="006B6909" w:rsidP="00CC194A">
            <w:pPr>
              <w:jc w:val="center"/>
              <w:rPr>
                <w:spacing w:val="-8"/>
                <w:sz w:val="20"/>
                <w:szCs w:val="20"/>
              </w:rPr>
            </w:pPr>
            <w:r w:rsidRPr="000B494E">
              <w:rPr>
                <w:bCs/>
                <w:spacing w:val="-8"/>
                <w:sz w:val="20"/>
                <w:szCs w:val="20"/>
              </w:rPr>
              <w:t>Пространственные характеристики по отношению к населенным пунктам</w:t>
            </w:r>
          </w:p>
        </w:tc>
      </w:tr>
      <w:tr w:rsidR="006B6909" w:rsidRPr="000B494E" w14:paraId="0740E450" w14:textId="77777777" w:rsidTr="00FF79DA">
        <w:trPr>
          <w:trHeight w:val="20"/>
        </w:trPr>
        <w:tc>
          <w:tcPr>
            <w:tcW w:w="5510" w:type="dxa"/>
            <w:gridSpan w:val="2"/>
            <w:vAlign w:val="center"/>
            <w:hideMark/>
          </w:tcPr>
          <w:p w14:paraId="27A58ED6" w14:textId="77777777" w:rsidR="006B6909" w:rsidRPr="000B494E" w:rsidRDefault="006B6909" w:rsidP="00CC194A">
            <w:pPr>
              <w:rPr>
                <w:spacing w:val="-8"/>
                <w:sz w:val="20"/>
                <w:szCs w:val="20"/>
              </w:rPr>
            </w:pPr>
            <w:r w:rsidRPr="000B494E">
              <w:rPr>
                <w:spacing w:val="-8"/>
                <w:sz w:val="20"/>
                <w:szCs w:val="20"/>
              </w:rPr>
              <w:t>Расстояние от объектов НВОС до ближайшего поселения</w:t>
            </w:r>
          </w:p>
        </w:tc>
        <w:tc>
          <w:tcPr>
            <w:tcW w:w="1200" w:type="dxa"/>
            <w:vAlign w:val="center"/>
            <w:hideMark/>
          </w:tcPr>
          <w:p w14:paraId="15656569" w14:textId="77777777" w:rsidR="006B6909" w:rsidRPr="000B494E" w:rsidRDefault="006B6909" w:rsidP="00CC194A">
            <w:pPr>
              <w:jc w:val="center"/>
              <w:rPr>
                <w:spacing w:val="-8"/>
                <w:sz w:val="20"/>
                <w:szCs w:val="20"/>
              </w:rPr>
            </w:pPr>
            <w:r w:rsidRPr="000B494E">
              <w:rPr>
                <w:spacing w:val="-8"/>
                <w:sz w:val="20"/>
                <w:szCs w:val="20"/>
              </w:rPr>
              <w:t>м</w:t>
            </w:r>
          </w:p>
        </w:tc>
        <w:tc>
          <w:tcPr>
            <w:tcW w:w="1478" w:type="dxa"/>
            <w:vAlign w:val="center"/>
            <w:hideMark/>
          </w:tcPr>
          <w:p w14:paraId="6DF0336D" w14:textId="77777777" w:rsidR="006B6909" w:rsidRPr="000B494E" w:rsidRDefault="006B6909" w:rsidP="00CC194A">
            <w:pPr>
              <w:jc w:val="center"/>
              <w:rPr>
                <w:spacing w:val="-8"/>
                <w:sz w:val="20"/>
                <w:szCs w:val="20"/>
              </w:rPr>
            </w:pPr>
            <w:r w:rsidRPr="000B494E">
              <w:rPr>
                <w:spacing w:val="-8"/>
                <w:sz w:val="20"/>
                <w:szCs w:val="20"/>
              </w:rPr>
              <w:t>(2000;+∞)</w:t>
            </w:r>
          </w:p>
        </w:tc>
        <w:tc>
          <w:tcPr>
            <w:tcW w:w="1843" w:type="dxa"/>
            <w:vAlign w:val="center"/>
            <w:hideMark/>
          </w:tcPr>
          <w:p w14:paraId="32F1C4F9" w14:textId="77777777" w:rsidR="006B6909" w:rsidRPr="000B494E" w:rsidRDefault="006B6909" w:rsidP="00CC194A">
            <w:pPr>
              <w:jc w:val="center"/>
              <w:rPr>
                <w:spacing w:val="-8"/>
                <w:sz w:val="20"/>
                <w:szCs w:val="20"/>
              </w:rPr>
            </w:pPr>
            <w:r w:rsidRPr="000B494E">
              <w:rPr>
                <w:spacing w:val="-8"/>
                <w:sz w:val="20"/>
                <w:szCs w:val="20"/>
              </w:rPr>
              <w:t>(1000;2000]</w:t>
            </w:r>
          </w:p>
        </w:tc>
        <w:tc>
          <w:tcPr>
            <w:tcW w:w="1559" w:type="dxa"/>
            <w:vAlign w:val="center"/>
            <w:hideMark/>
          </w:tcPr>
          <w:p w14:paraId="001E5F59" w14:textId="77777777" w:rsidR="006B6909" w:rsidRPr="000B494E" w:rsidRDefault="006B6909" w:rsidP="00CC194A">
            <w:pPr>
              <w:jc w:val="center"/>
              <w:rPr>
                <w:spacing w:val="-8"/>
                <w:sz w:val="20"/>
                <w:szCs w:val="20"/>
              </w:rPr>
            </w:pPr>
            <w:r w:rsidRPr="000B494E">
              <w:rPr>
                <w:spacing w:val="-8"/>
                <w:sz w:val="20"/>
                <w:szCs w:val="20"/>
              </w:rPr>
              <w:t>(500;1000]</w:t>
            </w:r>
          </w:p>
        </w:tc>
        <w:tc>
          <w:tcPr>
            <w:tcW w:w="1587" w:type="dxa"/>
            <w:vAlign w:val="center"/>
            <w:hideMark/>
          </w:tcPr>
          <w:p w14:paraId="283C9979" w14:textId="77777777" w:rsidR="006B6909" w:rsidRPr="000B494E" w:rsidRDefault="006B6909" w:rsidP="00CC194A">
            <w:pPr>
              <w:jc w:val="center"/>
              <w:rPr>
                <w:spacing w:val="-8"/>
                <w:sz w:val="20"/>
                <w:szCs w:val="20"/>
              </w:rPr>
            </w:pPr>
            <w:r w:rsidRPr="000B494E">
              <w:rPr>
                <w:spacing w:val="-8"/>
                <w:sz w:val="20"/>
                <w:szCs w:val="20"/>
              </w:rPr>
              <w:t>[500;0)</w:t>
            </w:r>
          </w:p>
        </w:tc>
        <w:tc>
          <w:tcPr>
            <w:tcW w:w="1701" w:type="dxa"/>
            <w:vAlign w:val="center"/>
            <w:hideMark/>
          </w:tcPr>
          <w:p w14:paraId="37D87D04" w14:textId="77777777" w:rsidR="006B6909" w:rsidRPr="000B494E" w:rsidRDefault="006B6909" w:rsidP="00CC194A">
            <w:pPr>
              <w:jc w:val="center"/>
              <w:rPr>
                <w:spacing w:val="-8"/>
                <w:sz w:val="20"/>
                <w:szCs w:val="20"/>
              </w:rPr>
            </w:pPr>
            <w:r w:rsidRPr="000B494E">
              <w:rPr>
                <w:spacing w:val="-8"/>
                <w:sz w:val="20"/>
                <w:szCs w:val="20"/>
              </w:rPr>
              <w:t>0</w:t>
            </w:r>
          </w:p>
        </w:tc>
      </w:tr>
      <w:tr w:rsidR="006B6909" w:rsidRPr="000B494E" w14:paraId="119BA3F7" w14:textId="77777777" w:rsidTr="00FF79DA">
        <w:trPr>
          <w:trHeight w:val="20"/>
        </w:trPr>
        <w:tc>
          <w:tcPr>
            <w:tcW w:w="5510" w:type="dxa"/>
            <w:gridSpan w:val="2"/>
            <w:vAlign w:val="center"/>
            <w:hideMark/>
          </w:tcPr>
          <w:p w14:paraId="5F838D14" w14:textId="5264ADE5" w:rsidR="006B6909" w:rsidRPr="000B494E" w:rsidRDefault="006B6909" w:rsidP="00FF79DA">
            <w:pPr>
              <w:rPr>
                <w:spacing w:val="-8"/>
                <w:sz w:val="20"/>
                <w:szCs w:val="20"/>
              </w:rPr>
            </w:pPr>
            <w:r w:rsidRPr="000B494E">
              <w:rPr>
                <w:spacing w:val="-8"/>
                <w:sz w:val="20"/>
                <w:szCs w:val="20"/>
              </w:rPr>
              <w:t>Численность населения в ближайшем к объект</w:t>
            </w:r>
            <w:r w:rsidR="00FF79DA" w:rsidRPr="000B494E">
              <w:rPr>
                <w:spacing w:val="-8"/>
                <w:sz w:val="20"/>
                <w:szCs w:val="20"/>
              </w:rPr>
              <w:t>ам</w:t>
            </w:r>
            <w:r w:rsidRPr="000B494E">
              <w:rPr>
                <w:spacing w:val="-8"/>
                <w:sz w:val="20"/>
                <w:szCs w:val="20"/>
              </w:rPr>
              <w:t xml:space="preserve"> НВОС поселении</w:t>
            </w:r>
          </w:p>
        </w:tc>
        <w:tc>
          <w:tcPr>
            <w:tcW w:w="1200" w:type="dxa"/>
            <w:vAlign w:val="center"/>
            <w:hideMark/>
          </w:tcPr>
          <w:p w14:paraId="54C82510" w14:textId="77777777" w:rsidR="006B6909" w:rsidRPr="000B494E" w:rsidRDefault="006B6909" w:rsidP="00CC194A">
            <w:pPr>
              <w:jc w:val="center"/>
              <w:rPr>
                <w:spacing w:val="-8"/>
                <w:sz w:val="20"/>
                <w:szCs w:val="20"/>
              </w:rPr>
            </w:pPr>
            <w:r w:rsidRPr="000B494E">
              <w:rPr>
                <w:spacing w:val="-8"/>
                <w:sz w:val="20"/>
                <w:szCs w:val="20"/>
              </w:rPr>
              <w:t>тыс. чел.</w:t>
            </w:r>
          </w:p>
        </w:tc>
        <w:tc>
          <w:tcPr>
            <w:tcW w:w="1478" w:type="dxa"/>
            <w:vAlign w:val="center"/>
            <w:hideMark/>
          </w:tcPr>
          <w:p w14:paraId="1D42A6C3" w14:textId="77777777" w:rsidR="006B6909" w:rsidRPr="000B494E" w:rsidRDefault="006B6909" w:rsidP="00CC194A">
            <w:pPr>
              <w:jc w:val="center"/>
              <w:rPr>
                <w:spacing w:val="-8"/>
                <w:sz w:val="20"/>
                <w:szCs w:val="20"/>
              </w:rPr>
            </w:pPr>
            <w:r w:rsidRPr="000B494E">
              <w:rPr>
                <w:spacing w:val="-8"/>
                <w:sz w:val="20"/>
                <w:szCs w:val="20"/>
              </w:rPr>
              <w:t>[0;1]</w:t>
            </w:r>
          </w:p>
        </w:tc>
        <w:tc>
          <w:tcPr>
            <w:tcW w:w="1843" w:type="dxa"/>
            <w:vAlign w:val="center"/>
            <w:hideMark/>
          </w:tcPr>
          <w:p w14:paraId="2104596A" w14:textId="77777777" w:rsidR="006B6909" w:rsidRPr="000B494E" w:rsidRDefault="006B6909" w:rsidP="00CC194A">
            <w:pPr>
              <w:jc w:val="center"/>
              <w:rPr>
                <w:spacing w:val="-8"/>
                <w:sz w:val="20"/>
                <w:szCs w:val="20"/>
              </w:rPr>
            </w:pPr>
            <w:r w:rsidRPr="000B494E">
              <w:rPr>
                <w:spacing w:val="-8"/>
                <w:sz w:val="20"/>
                <w:szCs w:val="20"/>
              </w:rPr>
              <w:t>(1;5]</w:t>
            </w:r>
          </w:p>
        </w:tc>
        <w:tc>
          <w:tcPr>
            <w:tcW w:w="1559" w:type="dxa"/>
            <w:vAlign w:val="center"/>
            <w:hideMark/>
          </w:tcPr>
          <w:p w14:paraId="3EE6F16E" w14:textId="77777777" w:rsidR="006B6909" w:rsidRPr="000B494E" w:rsidRDefault="006B6909" w:rsidP="00CC194A">
            <w:pPr>
              <w:jc w:val="center"/>
              <w:rPr>
                <w:spacing w:val="-8"/>
                <w:sz w:val="20"/>
                <w:szCs w:val="20"/>
              </w:rPr>
            </w:pPr>
            <w:r w:rsidRPr="000B494E">
              <w:rPr>
                <w:spacing w:val="-8"/>
                <w:sz w:val="20"/>
                <w:szCs w:val="20"/>
              </w:rPr>
              <w:t>(5;50]</w:t>
            </w:r>
          </w:p>
        </w:tc>
        <w:tc>
          <w:tcPr>
            <w:tcW w:w="1587" w:type="dxa"/>
            <w:vAlign w:val="center"/>
            <w:hideMark/>
          </w:tcPr>
          <w:p w14:paraId="3CC8CC19" w14:textId="77777777" w:rsidR="006B6909" w:rsidRPr="000B494E" w:rsidRDefault="006B6909" w:rsidP="00CC194A">
            <w:pPr>
              <w:jc w:val="center"/>
              <w:rPr>
                <w:spacing w:val="-8"/>
                <w:sz w:val="20"/>
                <w:szCs w:val="20"/>
              </w:rPr>
            </w:pPr>
            <w:r w:rsidRPr="000B494E">
              <w:rPr>
                <w:spacing w:val="-8"/>
                <w:sz w:val="20"/>
                <w:szCs w:val="20"/>
              </w:rPr>
              <w:t>(50;100]</w:t>
            </w:r>
          </w:p>
        </w:tc>
        <w:tc>
          <w:tcPr>
            <w:tcW w:w="1701" w:type="dxa"/>
            <w:vAlign w:val="center"/>
            <w:hideMark/>
          </w:tcPr>
          <w:p w14:paraId="7E4AAB54" w14:textId="77777777" w:rsidR="006B6909" w:rsidRPr="000B494E" w:rsidRDefault="006B6909" w:rsidP="00CC194A">
            <w:pPr>
              <w:jc w:val="center"/>
              <w:rPr>
                <w:spacing w:val="-8"/>
                <w:sz w:val="20"/>
                <w:szCs w:val="20"/>
              </w:rPr>
            </w:pPr>
            <w:r w:rsidRPr="000B494E">
              <w:rPr>
                <w:spacing w:val="-8"/>
                <w:sz w:val="20"/>
                <w:szCs w:val="20"/>
              </w:rPr>
              <w:t>(100;+∞)</w:t>
            </w:r>
          </w:p>
        </w:tc>
      </w:tr>
      <w:tr w:rsidR="006B6909" w:rsidRPr="000B494E" w14:paraId="49428F22" w14:textId="77777777" w:rsidTr="00FF79DA">
        <w:trPr>
          <w:trHeight w:val="20"/>
        </w:trPr>
        <w:tc>
          <w:tcPr>
            <w:tcW w:w="5510" w:type="dxa"/>
            <w:gridSpan w:val="2"/>
            <w:vAlign w:val="center"/>
            <w:hideMark/>
          </w:tcPr>
          <w:p w14:paraId="1AEDE42B" w14:textId="3489B0BD" w:rsidR="006B6909" w:rsidRPr="000B494E" w:rsidRDefault="006B6909" w:rsidP="00CC194A">
            <w:pPr>
              <w:rPr>
                <w:spacing w:val="-8"/>
                <w:sz w:val="20"/>
                <w:szCs w:val="20"/>
              </w:rPr>
            </w:pPr>
            <w:r w:rsidRPr="000B494E">
              <w:rPr>
                <w:spacing w:val="-8"/>
                <w:sz w:val="20"/>
                <w:szCs w:val="20"/>
              </w:rPr>
              <w:t>Расположение объектов НВОС относительно зон санитарной охраны (ЗСО) исто</w:t>
            </w:r>
            <w:r w:rsidR="00AA7C34" w:rsidRPr="000B494E">
              <w:rPr>
                <w:spacing w:val="-8"/>
                <w:sz w:val="20"/>
                <w:szCs w:val="20"/>
              </w:rPr>
              <w:t xml:space="preserve">чников питьевого водоснабжения </w:t>
            </w:r>
            <w:r w:rsidRPr="000B494E">
              <w:rPr>
                <w:spacing w:val="-8"/>
                <w:sz w:val="20"/>
                <w:szCs w:val="20"/>
              </w:rPr>
              <w:t xml:space="preserve"> </w:t>
            </w:r>
            <w:r w:rsidR="00AA7C34" w:rsidRPr="000B494E">
              <w:rPr>
                <w:spacing w:val="-8"/>
                <w:sz w:val="20"/>
                <w:szCs w:val="20"/>
              </w:rPr>
              <w:t>(</w:t>
            </w:r>
            <w:r w:rsidRPr="000B494E">
              <w:rPr>
                <w:spacing w:val="-8"/>
                <w:sz w:val="20"/>
                <w:szCs w:val="20"/>
              </w:rPr>
              <w:t>Расположение относительно водозабора питьевого водоснабжения</w:t>
            </w:r>
            <w:r w:rsidR="00AA7C34" w:rsidRPr="000B494E">
              <w:rPr>
                <w:spacing w:val="-8"/>
                <w:sz w:val="20"/>
                <w:szCs w:val="20"/>
              </w:rPr>
              <w:t>)</w:t>
            </w:r>
          </w:p>
        </w:tc>
        <w:tc>
          <w:tcPr>
            <w:tcW w:w="1200" w:type="dxa"/>
            <w:vAlign w:val="center"/>
            <w:hideMark/>
          </w:tcPr>
          <w:p w14:paraId="33570A42" w14:textId="3102FA57" w:rsidR="006B6909" w:rsidRPr="000B494E" w:rsidRDefault="006B6909" w:rsidP="00CC194A">
            <w:pPr>
              <w:jc w:val="center"/>
              <w:rPr>
                <w:spacing w:val="-8"/>
                <w:sz w:val="20"/>
                <w:szCs w:val="20"/>
              </w:rPr>
            </w:pPr>
            <w:r w:rsidRPr="000B494E">
              <w:rPr>
                <w:spacing w:val="-8"/>
                <w:sz w:val="20"/>
                <w:szCs w:val="20"/>
              </w:rPr>
              <w:t>–</w:t>
            </w:r>
          </w:p>
        </w:tc>
        <w:tc>
          <w:tcPr>
            <w:tcW w:w="1478" w:type="dxa"/>
            <w:vAlign w:val="center"/>
            <w:hideMark/>
          </w:tcPr>
          <w:p w14:paraId="2D314824" w14:textId="77777777" w:rsidR="006B6909" w:rsidRPr="000B494E" w:rsidRDefault="006B6909" w:rsidP="00CC194A">
            <w:pPr>
              <w:jc w:val="center"/>
              <w:rPr>
                <w:spacing w:val="-8"/>
                <w:sz w:val="20"/>
                <w:szCs w:val="20"/>
              </w:rPr>
            </w:pPr>
            <w:r w:rsidRPr="000B494E">
              <w:rPr>
                <w:spacing w:val="-8"/>
                <w:sz w:val="20"/>
                <w:szCs w:val="20"/>
              </w:rPr>
              <w:t>За пределами ЗСО</w:t>
            </w:r>
          </w:p>
        </w:tc>
        <w:tc>
          <w:tcPr>
            <w:tcW w:w="1843" w:type="dxa"/>
            <w:vAlign w:val="center"/>
            <w:hideMark/>
          </w:tcPr>
          <w:p w14:paraId="56A94F77" w14:textId="77777777" w:rsidR="006B6909" w:rsidRPr="000B494E" w:rsidRDefault="006B6909" w:rsidP="00CC194A">
            <w:pPr>
              <w:jc w:val="center"/>
              <w:rPr>
                <w:spacing w:val="-8"/>
                <w:sz w:val="20"/>
                <w:szCs w:val="20"/>
              </w:rPr>
            </w:pPr>
            <w:r w:rsidRPr="000B494E">
              <w:rPr>
                <w:spacing w:val="-8"/>
                <w:sz w:val="20"/>
                <w:szCs w:val="20"/>
              </w:rPr>
              <w:t>За пределами ЗСО</w:t>
            </w:r>
          </w:p>
        </w:tc>
        <w:tc>
          <w:tcPr>
            <w:tcW w:w="1559" w:type="dxa"/>
            <w:vAlign w:val="center"/>
            <w:hideMark/>
          </w:tcPr>
          <w:p w14:paraId="385A5F86" w14:textId="77777777" w:rsidR="006B6909" w:rsidRPr="000B494E" w:rsidRDefault="006B6909" w:rsidP="00CC194A">
            <w:pPr>
              <w:jc w:val="center"/>
              <w:rPr>
                <w:spacing w:val="-8"/>
                <w:sz w:val="20"/>
                <w:szCs w:val="20"/>
              </w:rPr>
            </w:pPr>
            <w:r w:rsidRPr="000B494E">
              <w:rPr>
                <w:spacing w:val="-8"/>
                <w:sz w:val="20"/>
                <w:szCs w:val="20"/>
              </w:rPr>
              <w:t>В третьем поясе ЗСО</w:t>
            </w:r>
          </w:p>
        </w:tc>
        <w:tc>
          <w:tcPr>
            <w:tcW w:w="1587" w:type="dxa"/>
            <w:vAlign w:val="center"/>
            <w:hideMark/>
          </w:tcPr>
          <w:p w14:paraId="7E0F629B" w14:textId="77777777" w:rsidR="006B6909" w:rsidRPr="000B494E" w:rsidRDefault="006B6909" w:rsidP="00CC194A">
            <w:pPr>
              <w:jc w:val="center"/>
              <w:rPr>
                <w:spacing w:val="-8"/>
                <w:sz w:val="20"/>
                <w:szCs w:val="20"/>
              </w:rPr>
            </w:pPr>
            <w:r w:rsidRPr="000B494E">
              <w:rPr>
                <w:spacing w:val="-8"/>
                <w:sz w:val="20"/>
                <w:szCs w:val="20"/>
              </w:rPr>
              <w:t>Во втором поясе ЗСО</w:t>
            </w:r>
          </w:p>
        </w:tc>
        <w:tc>
          <w:tcPr>
            <w:tcW w:w="1701" w:type="dxa"/>
            <w:vAlign w:val="center"/>
            <w:hideMark/>
          </w:tcPr>
          <w:p w14:paraId="2F46C6BA" w14:textId="77777777" w:rsidR="006B6909" w:rsidRPr="000B494E" w:rsidRDefault="006B6909" w:rsidP="00CC194A">
            <w:pPr>
              <w:jc w:val="center"/>
              <w:rPr>
                <w:spacing w:val="-8"/>
                <w:sz w:val="20"/>
                <w:szCs w:val="20"/>
              </w:rPr>
            </w:pPr>
            <w:r w:rsidRPr="000B494E">
              <w:rPr>
                <w:spacing w:val="-8"/>
                <w:sz w:val="20"/>
                <w:szCs w:val="20"/>
              </w:rPr>
              <w:t>В первом поясе ЗСО</w:t>
            </w:r>
          </w:p>
        </w:tc>
      </w:tr>
      <w:tr w:rsidR="006B6909" w:rsidRPr="000B494E" w14:paraId="5327AED5" w14:textId="77777777" w:rsidTr="00FF79DA">
        <w:trPr>
          <w:trHeight w:val="20"/>
        </w:trPr>
        <w:tc>
          <w:tcPr>
            <w:tcW w:w="5510" w:type="dxa"/>
            <w:gridSpan w:val="2"/>
            <w:vAlign w:val="center"/>
            <w:hideMark/>
          </w:tcPr>
          <w:p w14:paraId="1979E2B8" w14:textId="69F18330" w:rsidR="006B6909" w:rsidRPr="000B494E" w:rsidRDefault="006B6909" w:rsidP="00EE1A09">
            <w:pPr>
              <w:rPr>
                <w:spacing w:val="-8"/>
                <w:sz w:val="20"/>
                <w:szCs w:val="20"/>
              </w:rPr>
            </w:pPr>
            <w:r w:rsidRPr="000B494E">
              <w:rPr>
                <w:spacing w:val="-8"/>
                <w:sz w:val="20"/>
                <w:szCs w:val="20"/>
              </w:rPr>
              <w:t>Наличие водоочистки</w:t>
            </w:r>
            <w:r w:rsidR="00EE1A09" w:rsidRPr="000B494E">
              <w:rPr>
                <w:spacing w:val="-8"/>
                <w:sz w:val="20"/>
                <w:szCs w:val="20"/>
              </w:rPr>
              <w:t xml:space="preserve"> (</w:t>
            </w:r>
            <w:r w:rsidRPr="000B494E">
              <w:rPr>
                <w:spacing w:val="-8"/>
                <w:sz w:val="20"/>
                <w:szCs w:val="20"/>
              </w:rPr>
              <w:t>водоподготовки</w:t>
            </w:r>
            <w:r w:rsidR="00EE1A09" w:rsidRPr="000B494E">
              <w:rPr>
                <w:spacing w:val="-8"/>
                <w:sz w:val="20"/>
                <w:szCs w:val="20"/>
              </w:rPr>
              <w:t>)</w:t>
            </w:r>
            <w:r w:rsidRPr="000B494E">
              <w:rPr>
                <w:spacing w:val="-8"/>
                <w:sz w:val="20"/>
                <w:szCs w:val="20"/>
              </w:rPr>
              <w:t xml:space="preserve"> при заборе воды из поверхностного</w:t>
            </w:r>
            <w:r w:rsidR="00AA7C34" w:rsidRPr="000B494E">
              <w:rPr>
                <w:spacing w:val="-8"/>
                <w:sz w:val="20"/>
                <w:szCs w:val="20"/>
              </w:rPr>
              <w:t xml:space="preserve"> и (или)  </w:t>
            </w:r>
            <w:r w:rsidRPr="000B494E">
              <w:rPr>
                <w:spacing w:val="-8"/>
                <w:sz w:val="20"/>
                <w:szCs w:val="20"/>
              </w:rPr>
              <w:t>подземного источника для хозяйственно–питьевых нужд в зоне влияния объектов НВОС</w:t>
            </w:r>
          </w:p>
        </w:tc>
        <w:tc>
          <w:tcPr>
            <w:tcW w:w="1200" w:type="dxa"/>
            <w:vAlign w:val="center"/>
            <w:hideMark/>
          </w:tcPr>
          <w:p w14:paraId="73FB7EBD" w14:textId="0C1D1AE3" w:rsidR="006B6909" w:rsidRPr="000B494E" w:rsidRDefault="006B6909" w:rsidP="00CC194A">
            <w:pPr>
              <w:jc w:val="center"/>
              <w:rPr>
                <w:spacing w:val="-8"/>
                <w:sz w:val="20"/>
                <w:szCs w:val="20"/>
              </w:rPr>
            </w:pPr>
            <w:r w:rsidRPr="000B494E">
              <w:rPr>
                <w:spacing w:val="-8"/>
                <w:sz w:val="20"/>
                <w:szCs w:val="20"/>
              </w:rPr>
              <w:t>–</w:t>
            </w:r>
          </w:p>
        </w:tc>
        <w:tc>
          <w:tcPr>
            <w:tcW w:w="1478" w:type="dxa"/>
            <w:vAlign w:val="center"/>
            <w:hideMark/>
          </w:tcPr>
          <w:p w14:paraId="123A06F5" w14:textId="77777777" w:rsidR="006B6909" w:rsidRPr="000B494E" w:rsidRDefault="006B6909" w:rsidP="00CC194A">
            <w:pPr>
              <w:jc w:val="center"/>
              <w:rPr>
                <w:spacing w:val="-8"/>
                <w:sz w:val="20"/>
                <w:szCs w:val="20"/>
              </w:rPr>
            </w:pPr>
            <w:r w:rsidRPr="000B494E">
              <w:rPr>
                <w:spacing w:val="-8"/>
                <w:sz w:val="20"/>
                <w:szCs w:val="20"/>
              </w:rPr>
              <w:t>да</w:t>
            </w:r>
          </w:p>
        </w:tc>
        <w:tc>
          <w:tcPr>
            <w:tcW w:w="1843" w:type="dxa"/>
            <w:vAlign w:val="center"/>
            <w:hideMark/>
          </w:tcPr>
          <w:p w14:paraId="5729A6DD" w14:textId="77777777" w:rsidR="006B6909" w:rsidRPr="000B494E" w:rsidRDefault="006B6909" w:rsidP="00CC194A">
            <w:pPr>
              <w:jc w:val="center"/>
              <w:rPr>
                <w:spacing w:val="-8"/>
                <w:sz w:val="20"/>
                <w:szCs w:val="20"/>
              </w:rPr>
            </w:pPr>
            <w:r w:rsidRPr="000B494E">
              <w:rPr>
                <w:spacing w:val="-8"/>
                <w:sz w:val="20"/>
                <w:szCs w:val="20"/>
              </w:rPr>
              <w:t>да</w:t>
            </w:r>
          </w:p>
        </w:tc>
        <w:tc>
          <w:tcPr>
            <w:tcW w:w="1559" w:type="dxa"/>
            <w:vAlign w:val="center"/>
            <w:hideMark/>
          </w:tcPr>
          <w:p w14:paraId="73F35F86" w14:textId="77777777" w:rsidR="006B6909" w:rsidRPr="000B494E" w:rsidRDefault="006B6909" w:rsidP="00CC194A">
            <w:pPr>
              <w:jc w:val="center"/>
              <w:rPr>
                <w:spacing w:val="-8"/>
                <w:sz w:val="20"/>
                <w:szCs w:val="20"/>
              </w:rPr>
            </w:pPr>
            <w:r w:rsidRPr="000B494E">
              <w:rPr>
                <w:spacing w:val="-8"/>
                <w:sz w:val="20"/>
                <w:szCs w:val="20"/>
              </w:rPr>
              <w:t>нет</w:t>
            </w:r>
          </w:p>
        </w:tc>
        <w:tc>
          <w:tcPr>
            <w:tcW w:w="1587" w:type="dxa"/>
            <w:vAlign w:val="center"/>
            <w:hideMark/>
          </w:tcPr>
          <w:p w14:paraId="5AA47F74" w14:textId="77777777" w:rsidR="006B6909" w:rsidRPr="000B494E" w:rsidRDefault="006B6909" w:rsidP="00CC194A">
            <w:pPr>
              <w:jc w:val="center"/>
              <w:rPr>
                <w:spacing w:val="-8"/>
                <w:sz w:val="20"/>
                <w:szCs w:val="20"/>
              </w:rPr>
            </w:pPr>
            <w:r w:rsidRPr="000B494E">
              <w:rPr>
                <w:spacing w:val="-8"/>
                <w:sz w:val="20"/>
                <w:szCs w:val="20"/>
              </w:rPr>
              <w:t>нет</w:t>
            </w:r>
          </w:p>
        </w:tc>
        <w:tc>
          <w:tcPr>
            <w:tcW w:w="1701" w:type="dxa"/>
            <w:vAlign w:val="center"/>
            <w:hideMark/>
          </w:tcPr>
          <w:p w14:paraId="73BA7501" w14:textId="77777777" w:rsidR="006B6909" w:rsidRPr="000B494E" w:rsidRDefault="006B6909" w:rsidP="00CC194A">
            <w:pPr>
              <w:jc w:val="center"/>
              <w:rPr>
                <w:spacing w:val="-8"/>
                <w:sz w:val="20"/>
                <w:szCs w:val="20"/>
              </w:rPr>
            </w:pPr>
            <w:r w:rsidRPr="000B494E">
              <w:rPr>
                <w:spacing w:val="-8"/>
                <w:sz w:val="20"/>
                <w:szCs w:val="20"/>
              </w:rPr>
              <w:t>нет</w:t>
            </w:r>
          </w:p>
        </w:tc>
      </w:tr>
      <w:tr w:rsidR="006B6909" w:rsidRPr="000B494E" w14:paraId="3AF99101" w14:textId="77777777" w:rsidTr="00FF79DA">
        <w:trPr>
          <w:trHeight w:val="20"/>
        </w:trPr>
        <w:tc>
          <w:tcPr>
            <w:tcW w:w="5510" w:type="dxa"/>
            <w:gridSpan w:val="2"/>
            <w:vAlign w:val="center"/>
            <w:hideMark/>
          </w:tcPr>
          <w:p w14:paraId="346B0ACE" w14:textId="3C74ECBD" w:rsidR="006B6909" w:rsidRPr="000B494E" w:rsidRDefault="006B6909" w:rsidP="00CC194A">
            <w:pPr>
              <w:rPr>
                <w:spacing w:val="-8"/>
                <w:sz w:val="20"/>
                <w:szCs w:val="20"/>
              </w:rPr>
            </w:pPr>
            <w:r w:rsidRPr="000B494E">
              <w:rPr>
                <w:spacing w:val="-8"/>
                <w:sz w:val="20"/>
                <w:szCs w:val="20"/>
              </w:rPr>
              <w:t>Ра</w:t>
            </w:r>
            <w:r w:rsidR="009126C5" w:rsidRPr="000B494E">
              <w:rPr>
                <w:spacing w:val="-8"/>
                <w:sz w:val="20"/>
                <w:szCs w:val="20"/>
              </w:rPr>
              <w:t>сстояние от объекта до ближайшей</w:t>
            </w:r>
            <w:r w:rsidR="00EE1A09" w:rsidRPr="000B494E">
              <w:rPr>
                <w:spacing w:val="-8"/>
                <w:sz w:val="20"/>
                <w:szCs w:val="20"/>
              </w:rPr>
              <w:t xml:space="preserve"> рекреационной (</w:t>
            </w:r>
            <w:r w:rsidRPr="000B494E">
              <w:rPr>
                <w:spacing w:val="-8"/>
                <w:sz w:val="20"/>
                <w:szCs w:val="20"/>
              </w:rPr>
              <w:t>курортной</w:t>
            </w:r>
            <w:r w:rsidR="00EE1A09" w:rsidRPr="000B494E">
              <w:rPr>
                <w:spacing w:val="-8"/>
                <w:sz w:val="20"/>
                <w:szCs w:val="20"/>
              </w:rPr>
              <w:t>)</w:t>
            </w:r>
            <w:r w:rsidRPr="000B494E">
              <w:rPr>
                <w:spacing w:val="-8"/>
                <w:sz w:val="20"/>
                <w:szCs w:val="20"/>
              </w:rPr>
              <w:t xml:space="preserve"> зоны</w:t>
            </w:r>
          </w:p>
        </w:tc>
        <w:tc>
          <w:tcPr>
            <w:tcW w:w="1200" w:type="dxa"/>
            <w:vAlign w:val="center"/>
            <w:hideMark/>
          </w:tcPr>
          <w:p w14:paraId="098A4A1F" w14:textId="77777777" w:rsidR="006B6909" w:rsidRPr="000B494E" w:rsidRDefault="006B6909" w:rsidP="00CC194A">
            <w:pPr>
              <w:jc w:val="center"/>
              <w:rPr>
                <w:spacing w:val="-8"/>
                <w:sz w:val="20"/>
                <w:szCs w:val="20"/>
              </w:rPr>
            </w:pPr>
            <w:r w:rsidRPr="000B494E">
              <w:rPr>
                <w:spacing w:val="-8"/>
                <w:sz w:val="20"/>
                <w:szCs w:val="20"/>
              </w:rPr>
              <w:t>м</w:t>
            </w:r>
          </w:p>
        </w:tc>
        <w:tc>
          <w:tcPr>
            <w:tcW w:w="1478" w:type="dxa"/>
            <w:vAlign w:val="center"/>
            <w:hideMark/>
          </w:tcPr>
          <w:p w14:paraId="194A2D1A" w14:textId="77777777" w:rsidR="006B6909" w:rsidRPr="000B494E" w:rsidRDefault="006B6909" w:rsidP="00CC194A">
            <w:pPr>
              <w:jc w:val="center"/>
              <w:rPr>
                <w:spacing w:val="-8"/>
                <w:sz w:val="20"/>
                <w:szCs w:val="20"/>
              </w:rPr>
            </w:pPr>
            <w:r w:rsidRPr="000B494E">
              <w:rPr>
                <w:spacing w:val="-8"/>
                <w:sz w:val="20"/>
                <w:szCs w:val="20"/>
              </w:rPr>
              <w:t>(1500;+∞)</w:t>
            </w:r>
          </w:p>
        </w:tc>
        <w:tc>
          <w:tcPr>
            <w:tcW w:w="1843" w:type="dxa"/>
            <w:vAlign w:val="center"/>
            <w:hideMark/>
          </w:tcPr>
          <w:p w14:paraId="4DB10DDE" w14:textId="77777777" w:rsidR="006B6909" w:rsidRPr="000B494E" w:rsidRDefault="006B6909" w:rsidP="00CC194A">
            <w:pPr>
              <w:jc w:val="center"/>
              <w:rPr>
                <w:spacing w:val="-8"/>
                <w:sz w:val="20"/>
                <w:szCs w:val="20"/>
              </w:rPr>
            </w:pPr>
            <w:r w:rsidRPr="000B494E">
              <w:rPr>
                <w:spacing w:val="-8"/>
                <w:sz w:val="20"/>
                <w:szCs w:val="20"/>
              </w:rPr>
              <w:t>(1500;1000]</w:t>
            </w:r>
          </w:p>
        </w:tc>
        <w:tc>
          <w:tcPr>
            <w:tcW w:w="1559" w:type="dxa"/>
            <w:vAlign w:val="center"/>
            <w:hideMark/>
          </w:tcPr>
          <w:p w14:paraId="1C6DEC2C" w14:textId="77777777" w:rsidR="006B6909" w:rsidRPr="000B494E" w:rsidRDefault="006B6909" w:rsidP="00CC194A">
            <w:pPr>
              <w:jc w:val="center"/>
              <w:rPr>
                <w:spacing w:val="-8"/>
                <w:sz w:val="20"/>
                <w:szCs w:val="20"/>
              </w:rPr>
            </w:pPr>
            <w:r w:rsidRPr="000B494E">
              <w:rPr>
                <w:spacing w:val="-8"/>
                <w:sz w:val="20"/>
                <w:szCs w:val="20"/>
              </w:rPr>
              <w:t>(1000;700]</w:t>
            </w:r>
          </w:p>
        </w:tc>
        <w:tc>
          <w:tcPr>
            <w:tcW w:w="1587" w:type="dxa"/>
            <w:vAlign w:val="center"/>
            <w:hideMark/>
          </w:tcPr>
          <w:p w14:paraId="400A0463" w14:textId="77777777" w:rsidR="006B6909" w:rsidRPr="000B494E" w:rsidRDefault="006B6909" w:rsidP="00CC194A">
            <w:pPr>
              <w:jc w:val="center"/>
              <w:rPr>
                <w:spacing w:val="-8"/>
                <w:sz w:val="20"/>
                <w:szCs w:val="20"/>
              </w:rPr>
            </w:pPr>
            <w:r w:rsidRPr="000B494E">
              <w:rPr>
                <w:spacing w:val="-8"/>
                <w:sz w:val="20"/>
                <w:szCs w:val="20"/>
              </w:rPr>
              <w:t>(700;300]</w:t>
            </w:r>
          </w:p>
        </w:tc>
        <w:tc>
          <w:tcPr>
            <w:tcW w:w="1701" w:type="dxa"/>
            <w:vAlign w:val="center"/>
            <w:hideMark/>
          </w:tcPr>
          <w:p w14:paraId="5B5730D7" w14:textId="25BF9F4D" w:rsidR="006B6909" w:rsidRPr="000B494E" w:rsidRDefault="006B6909" w:rsidP="00CC194A">
            <w:pPr>
              <w:jc w:val="center"/>
              <w:rPr>
                <w:spacing w:val="-8"/>
                <w:sz w:val="20"/>
                <w:szCs w:val="20"/>
              </w:rPr>
            </w:pPr>
            <w:r w:rsidRPr="000B494E">
              <w:rPr>
                <w:spacing w:val="-8"/>
                <w:sz w:val="20"/>
                <w:szCs w:val="20"/>
              </w:rPr>
              <w:t xml:space="preserve">(300;–∞) </w:t>
            </w:r>
            <w:r w:rsidR="00EE1A09" w:rsidRPr="000B494E">
              <w:rPr>
                <w:spacing w:val="-8"/>
                <w:sz w:val="20"/>
                <w:szCs w:val="20"/>
              </w:rPr>
              <w:t>или</w:t>
            </w:r>
            <w:r w:rsidRPr="000B494E">
              <w:rPr>
                <w:spacing w:val="-8"/>
                <w:sz w:val="20"/>
                <w:szCs w:val="20"/>
              </w:rPr>
              <w:t xml:space="preserve"> (300; в черте зоны)</w:t>
            </w:r>
          </w:p>
        </w:tc>
      </w:tr>
      <w:tr w:rsidR="006B6909" w:rsidRPr="000B494E" w14:paraId="26AC1AFC" w14:textId="77777777" w:rsidTr="00FF79DA">
        <w:trPr>
          <w:trHeight w:val="20"/>
        </w:trPr>
        <w:tc>
          <w:tcPr>
            <w:tcW w:w="5510" w:type="dxa"/>
            <w:gridSpan w:val="2"/>
            <w:vAlign w:val="center"/>
            <w:hideMark/>
          </w:tcPr>
          <w:p w14:paraId="133CB898" w14:textId="46D57BE4" w:rsidR="006B6909" w:rsidRPr="000B494E" w:rsidRDefault="006B6909" w:rsidP="00CC194A">
            <w:pPr>
              <w:rPr>
                <w:spacing w:val="-8"/>
                <w:sz w:val="20"/>
                <w:szCs w:val="20"/>
              </w:rPr>
            </w:pPr>
            <w:r w:rsidRPr="000B494E">
              <w:rPr>
                <w:spacing w:val="-8"/>
                <w:sz w:val="20"/>
                <w:szCs w:val="20"/>
              </w:rPr>
              <w:t>Кратность превышения заболеваемости населения в ближайшей жилой застройке (муниципальном образовании) о</w:t>
            </w:r>
            <w:r w:rsidR="00AA7C34" w:rsidRPr="000B494E">
              <w:rPr>
                <w:spacing w:val="-8"/>
                <w:sz w:val="20"/>
                <w:szCs w:val="20"/>
              </w:rPr>
              <w:t>тносительно среднерегионального (</w:t>
            </w:r>
            <w:r w:rsidRPr="000B494E">
              <w:rPr>
                <w:spacing w:val="-8"/>
                <w:sz w:val="20"/>
                <w:szCs w:val="20"/>
              </w:rPr>
              <w:t>среднетерриториального</w:t>
            </w:r>
            <w:r w:rsidR="00AA7C34" w:rsidRPr="000B494E">
              <w:rPr>
                <w:spacing w:val="-8"/>
                <w:sz w:val="20"/>
                <w:szCs w:val="20"/>
              </w:rPr>
              <w:t xml:space="preserve">) </w:t>
            </w:r>
            <w:r w:rsidRPr="000B494E">
              <w:rPr>
                <w:spacing w:val="-8"/>
                <w:sz w:val="20"/>
                <w:szCs w:val="20"/>
              </w:rPr>
              <w:t xml:space="preserve"> уровня</w:t>
            </w:r>
          </w:p>
        </w:tc>
        <w:tc>
          <w:tcPr>
            <w:tcW w:w="1200" w:type="dxa"/>
            <w:vAlign w:val="center"/>
            <w:hideMark/>
          </w:tcPr>
          <w:p w14:paraId="1B8261E8" w14:textId="77777777" w:rsidR="006B6909" w:rsidRPr="000B494E" w:rsidRDefault="006B6909" w:rsidP="00CC194A">
            <w:pPr>
              <w:jc w:val="center"/>
              <w:rPr>
                <w:spacing w:val="-8"/>
                <w:sz w:val="20"/>
                <w:szCs w:val="20"/>
              </w:rPr>
            </w:pPr>
            <w:r w:rsidRPr="000B494E">
              <w:rPr>
                <w:spacing w:val="-8"/>
                <w:sz w:val="20"/>
                <w:szCs w:val="20"/>
              </w:rPr>
              <w:t>раз</w:t>
            </w:r>
          </w:p>
        </w:tc>
        <w:tc>
          <w:tcPr>
            <w:tcW w:w="1478" w:type="dxa"/>
            <w:vAlign w:val="center"/>
            <w:hideMark/>
          </w:tcPr>
          <w:p w14:paraId="73F2CE14" w14:textId="77777777" w:rsidR="006B6909" w:rsidRPr="000B494E" w:rsidRDefault="006B6909" w:rsidP="00CC194A">
            <w:pPr>
              <w:jc w:val="center"/>
              <w:rPr>
                <w:spacing w:val="-8"/>
                <w:sz w:val="20"/>
                <w:szCs w:val="20"/>
              </w:rPr>
            </w:pPr>
            <w:r w:rsidRPr="000B494E">
              <w:rPr>
                <w:spacing w:val="-8"/>
                <w:sz w:val="20"/>
                <w:szCs w:val="20"/>
              </w:rPr>
              <w:t>[1]</w:t>
            </w:r>
          </w:p>
        </w:tc>
        <w:tc>
          <w:tcPr>
            <w:tcW w:w="1843" w:type="dxa"/>
            <w:vAlign w:val="center"/>
            <w:hideMark/>
          </w:tcPr>
          <w:p w14:paraId="44D8DC70" w14:textId="77777777" w:rsidR="006B6909" w:rsidRPr="000B494E" w:rsidRDefault="006B6909" w:rsidP="00CC194A">
            <w:pPr>
              <w:jc w:val="center"/>
              <w:rPr>
                <w:spacing w:val="-8"/>
                <w:sz w:val="20"/>
                <w:szCs w:val="20"/>
              </w:rPr>
            </w:pPr>
            <w:r w:rsidRPr="000B494E">
              <w:rPr>
                <w:spacing w:val="-8"/>
                <w:sz w:val="20"/>
                <w:szCs w:val="20"/>
              </w:rPr>
              <w:t>(1;1,2]</w:t>
            </w:r>
          </w:p>
        </w:tc>
        <w:tc>
          <w:tcPr>
            <w:tcW w:w="1559" w:type="dxa"/>
            <w:vAlign w:val="center"/>
            <w:hideMark/>
          </w:tcPr>
          <w:p w14:paraId="4E8D823D" w14:textId="77777777" w:rsidR="006B6909" w:rsidRPr="000B494E" w:rsidRDefault="006B6909" w:rsidP="00CC194A">
            <w:pPr>
              <w:jc w:val="center"/>
              <w:rPr>
                <w:spacing w:val="-8"/>
                <w:sz w:val="20"/>
                <w:szCs w:val="20"/>
              </w:rPr>
            </w:pPr>
            <w:r w:rsidRPr="000B494E">
              <w:rPr>
                <w:spacing w:val="-8"/>
                <w:sz w:val="20"/>
                <w:szCs w:val="20"/>
              </w:rPr>
              <w:t>(1,2;1,5]</w:t>
            </w:r>
          </w:p>
        </w:tc>
        <w:tc>
          <w:tcPr>
            <w:tcW w:w="1587" w:type="dxa"/>
            <w:vAlign w:val="center"/>
            <w:hideMark/>
          </w:tcPr>
          <w:p w14:paraId="25CA37ED" w14:textId="77777777" w:rsidR="006B6909" w:rsidRPr="000B494E" w:rsidRDefault="006B6909" w:rsidP="00CC194A">
            <w:pPr>
              <w:jc w:val="center"/>
              <w:rPr>
                <w:spacing w:val="-8"/>
                <w:sz w:val="20"/>
                <w:szCs w:val="20"/>
              </w:rPr>
            </w:pPr>
            <w:r w:rsidRPr="000B494E">
              <w:rPr>
                <w:spacing w:val="-8"/>
                <w:sz w:val="20"/>
                <w:szCs w:val="20"/>
              </w:rPr>
              <w:t>(1,5;2]</w:t>
            </w:r>
          </w:p>
        </w:tc>
        <w:tc>
          <w:tcPr>
            <w:tcW w:w="1701" w:type="dxa"/>
            <w:vAlign w:val="center"/>
            <w:hideMark/>
          </w:tcPr>
          <w:p w14:paraId="59D049CD" w14:textId="77777777" w:rsidR="006B6909" w:rsidRPr="000B494E" w:rsidRDefault="006B6909" w:rsidP="00CC194A">
            <w:pPr>
              <w:jc w:val="center"/>
              <w:rPr>
                <w:spacing w:val="-8"/>
                <w:sz w:val="20"/>
                <w:szCs w:val="20"/>
              </w:rPr>
            </w:pPr>
            <w:r w:rsidRPr="000B494E">
              <w:rPr>
                <w:spacing w:val="-8"/>
                <w:sz w:val="20"/>
                <w:szCs w:val="20"/>
              </w:rPr>
              <w:t>(2;+∞)</w:t>
            </w:r>
          </w:p>
        </w:tc>
      </w:tr>
      <w:tr w:rsidR="006B6909" w:rsidRPr="000B494E" w14:paraId="6888E9D4" w14:textId="77777777" w:rsidTr="00FF79DA">
        <w:trPr>
          <w:trHeight w:val="20"/>
        </w:trPr>
        <w:tc>
          <w:tcPr>
            <w:tcW w:w="5510" w:type="dxa"/>
            <w:gridSpan w:val="2"/>
            <w:vAlign w:val="center"/>
            <w:hideMark/>
          </w:tcPr>
          <w:p w14:paraId="33940366" w14:textId="77777777" w:rsidR="006B6909" w:rsidRPr="000B494E" w:rsidRDefault="006B6909" w:rsidP="00CC194A">
            <w:pPr>
              <w:rPr>
                <w:spacing w:val="-8"/>
                <w:sz w:val="20"/>
                <w:szCs w:val="20"/>
              </w:rPr>
            </w:pPr>
            <w:r w:rsidRPr="000B494E">
              <w:rPr>
                <w:spacing w:val="-8"/>
                <w:sz w:val="20"/>
                <w:szCs w:val="20"/>
              </w:rPr>
              <w:t>Численность населения в зоне потенциального аварийного загрязнения</w:t>
            </w:r>
          </w:p>
        </w:tc>
        <w:tc>
          <w:tcPr>
            <w:tcW w:w="1200" w:type="dxa"/>
            <w:vAlign w:val="center"/>
            <w:hideMark/>
          </w:tcPr>
          <w:p w14:paraId="50532F54" w14:textId="77777777" w:rsidR="006B6909" w:rsidRPr="000B494E" w:rsidRDefault="006B6909" w:rsidP="00CC194A">
            <w:pPr>
              <w:jc w:val="center"/>
              <w:rPr>
                <w:spacing w:val="-8"/>
                <w:sz w:val="20"/>
                <w:szCs w:val="20"/>
              </w:rPr>
            </w:pPr>
            <w:r w:rsidRPr="000B494E">
              <w:rPr>
                <w:spacing w:val="-8"/>
                <w:sz w:val="20"/>
                <w:szCs w:val="20"/>
              </w:rPr>
              <w:t>тыс. чел.</w:t>
            </w:r>
          </w:p>
        </w:tc>
        <w:tc>
          <w:tcPr>
            <w:tcW w:w="1478" w:type="dxa"/>
            <w:vAlign w:val="center"/>
            <w:hideMark/>
          </w:tcPr>
          <w:p w14:paraId="224B8A1A" w14:textId="77777777" w:rsidR="006B6909" w:rsidRPr="000B494E" w:rsidRDefault="006B6909" w:rsidP="00CC194A">
            <w:pPr>
              <w:jc w:val="center"/>
              <w:rPr>
                <w:spacing w:val="-8"/>
                <w:sz w:val="20"/>
                <w:szCs w:val="20"/>
              </w:rPr>
            </w:pPr>
            <w:r w:rsidRPr="000B494E">
              <w:rPr>
                <w:spacing w:val="-8"/>
                <w:sz w:val="20"/>
                <w:szCs w:val="20"/>
              </w:rPr>
              <w:t>[0;1]</w:t>
            </w:r>
          </w:p>
        </w:tc>
        <w:tc>
          <w:tcPr>
            <w:tcW w:w="1843" w:type="dxa"/>
            <w:vAlign w:val="center"/>
            <w:hideMark/>
          </w:tcPr>
          <w:p w14:paraId="46FDC017" w14:textId="77777777" w:rsidR="006B6909" w:rsidRPr="000B494E" w:rsidRDefault="006B6909" w:rsidP="00CC194A">
            <w:pPr>
              <w:jc w:val="center"/>
              <w:rPr>
                <w:spacing w:val="-8"/>
                <w:sz w:val="20"/>
                <w:szCs w:val="20"/>
              </w:rPr>
            </w:pPr>
            <w:r w:rsidRPr="000B494E">
              <w:rPr>
                <w:spacing w:val="-8"/>
                <w:sz w:val="20"/>
                <w:szCs w:val="20"/>
              </w:rPr>
              <w:t>(1;10]</w:t>
            </w:r>
          </w:p>
        </w:tc>
        <w:tc>
          <w:tcPr>
            <w:tcW w:w="1559" w:type="dxa"/>
            <w:vAlign w:val="center"/>
            <w:hideMark/>
          </w:tcPr>
          <w:p w14:paraId="0FBF187C" w14:textId="77777777" w:rsidR="006B6909" w:rsidRPr="000B494E" w:rsidRDefault="006B6909" w:rsidP="00CC194A">
            <w:pPr>
              <w:jc w:val="center"/>
              <w:rPr>
                <w:spacing w:val="-8"/>
                <w:sz w:val="20"/>
                <w:szCs w:val="20"/>
              </w:rPr>
            </w:pPr>
            <w:r w:rsidRPr="000B494E">
              <w:rPr>
                <w:spacing w:val="-8"/>
                <w:sz w:val="20"/>
                <w:szCs w:val="20"/>
              </w:rPr>
              <w:t>(10;40]</w:t>
            </w:r>
          </w:p>
        </w:tc>
        <w:tc>
          <w:tcPr>
            <w:tcW w:w="1587" w:type="dxa"/>
            <w:vAlign w:val="center"/>
            <w:hideMark/>
          </w:tcPr>
          <w:p w14:paraId="311B16A1" w14:textId="77777777" w:rsidR="006B6909" w:rsidRPr="000B494E" w:rsidRDefault="006B6909" w:rsidP="00CC194A">
            <w:pPr>
              <w:jc w:val="center"/>
              <w:rPr>
                <w:spacing w:val="-8"/>
                <w:sz w:val="20"/>
                <w:szCs w:val="20"/>
              </w:rPr>
            </w:pPr>
            <w:r w:rsidRPr="000B494E">
              <w:rPr>
                <w:spacing w:val="-8"/>
                <w:sz w:val="20"/>
                <w:szCs w:val="20"/>
              </w:rPr>
              <w:t>(40;75]</w:t>
            </w:r>
          </w:p>
        </w:tc>
        <w:tc>
          <w:tcPr>
            <w:tcW w:w="1701" w:type="dxa"/>
            <w:vAlign w:val="center"/>
            <w:hideMark/>
          </w:tcPr>
          <w:p w14:paraId="773FE033" w14:textId="77777777" w:rsidR="006B6909" w:rsidRPr="000B494E" w:rsidRDefault="006B6909" w:rsidP="00CC194A">
            <w:pPr>
              <w:jc w:val="center"/>
              <w:rPr>
                <w:spacing w:val="-8"/>
                <w:sz w:val="20"/>
                <w:szCs w:val="20"/>
              </w:rPr>
            </w:pPr>
            <w:r w:rsidRPr="000B494E">
              <w:rPr>
                <w:spacing w:val="-8"/>
                <w:sz w:val="20"/>
                <w:szCs w:val="20"/>
              </w:rPr>
              <w:t>(75;+∞)</w:t>
            </w:r>
          </w:p>
        </w:tc>
      </w:tr>
      <w:tr w:rsidR="006B6909" w:rsidRPr="000B494E" w14:paraId="1BADD3F4" w14:textId="77777777" w:rsidTr="00FF79DA">
        <w:trPr>
          <w:trHeight w:val="20"/>
        </w:trPr>
        <w:tc>
          <w:tcPr>
            <w:tcW w:w="14878" w:type="dxa"/>
            <w:gridSpan w:val="8"/>
            <w:vAlign w:val="center"/>
            <w:hideMark/>
          </w:tcPr>
          <w:p w14:paraId="677F5A08" w14:textId="77777777" w:rsidR="006B6909" w:rsidRPr="000B494E" w:rsidRDefault="006B6909" w:rsidP="00CC194A">
            <w:pPr>
              <w:jc w:val="center"/>
              <w:rPr>
                <w:spacing w:val="-8"/>
                <w:sz w:val="20"/>
                <w:szCs w:val="20"/>
              </w:rPr>
            </w:pPr>
            <w:r w:rsidRPr="000B494E">
              <w:rPr>
                <w:bCs/>
                <w:spacing w:val="-8"/>
                <w:sz w:val="20"/>
                <w:szCs w:val="20"/>
              </w:rPr>
              <w:t>Геологические и гидрологические показатели территории</w:t>
            </w:r>
          </w:p>
        </w:tc>
      </w:tr>
      <w:tr w:rsidR="006B6909" w:rsidRPr="000B494E" w14:paraId="4F59EB55" w14:textId="77777777" w:rsidTr="00FF79DA">
        <w:trPr>
          <w:trHeight w:val="20"/>
        </w:trPr>
        <w:tc>
          <w:tcPr>
            <w:tcW w:w="5510" w:type="dxa"/>
            <w:gridSpan w:val="2"/>
            <w:vAlign w:val="center"/>
            <w:hideMark/>
          </w:tcPr>
          <w:p w14:paraId="76A8F275" w14:textId="77777777" w:rsidR="006B6909" w:rsidRPr="000B494E" w:rsidRDefault="006B6909" w:rsidP="00CC194A">
            <w:pPr>
              <w:rPr>
                <w:spacing w:val="-8"/>
                <w:sz w:val="20"/>
                <w:szCs w:val="20"/>
              </w:rPr>
            </w:pPr>
            <w:r w:rsidRPr="000B494E">
              <w:rPr>
                <w:spacing w:val="-8"/>
                <w:sz w:val="20"/>
                <w:szCs w:val="20"/>
              </w:rPr>
              <w:t>Тип грунта (Коэффициент фильтрации подстилающих грунтов)</w:t>
            </w:r>
          </w:p>
        </w:tc>
        <w:tc>
          <w:tcPr>
            <w:tcW w:w="1200" w:type="dxa"/>
            <w:vAlign w:val="center"/>
            <w:hideMark/>
          </w:tcPr>
          <w:p w14:paraId="4A6A62E5" w14:textId="5D74B1C1" w:rsidR="006B6909" w:rsidRPr="000B494E" w:rsidRDefault="00787584" w:rsidP="00205059">
            <w:pPr>
              <w:jc w:val="center"/>
              <w:rPr>
                <w:spacing w:val="-8"/>
                <w:sz w:val="20"/>
                <w:szCs w:val="20"/>
              </w:rPr>
            </w:pPr>
            <w:r w:rsidRPr="000B494E">
              <w:rPr>
                <w:spacing w:val="-8"/>
                <w:sz w:val="20"/>
                <w:szCs w:val="20"/>
              </w:rPr>
              <w:t xml:space="preserve">м </w:t>
            </w:r>
            <w:r w:rsidR="00205059" w:rsidRPr="000B494E">
              <w:rPr>
                <w:spacing w:val="-8"/>
                <w:sz w:val="20"/>
                <w:szCs w:val="20"/>
              </w:rPr>
              <w:t>/</w:t>
            </w:r>
            <w:r w:rsidRPr="000B494E">
              <w:rPr>
                <w:spacing w:val="-8"/>
                <w:sz w:val="20"/>
                <w:szCs w:val="20"/>
              </w:rPr>
              <w:t xml:space="preserve"> </w:t>
            </w:r>
            <w:r w:rsidR="006B6909" w:rsidRPr="000B494E">
              <w:rPr>
                <w:spacing w:val="-8"/>
                <w:sz w:val="20"/>
                <w:szCs w:val="20"/>
              </w:rPr>
              <w:t>сек</w:t>
            </w:r>
          </w:p>
        </w:tc>
        <w:tc>
          <w:tcPr>
            <w:tcW w:w="1478" w:type="dxa"/>
            <w:noWrap/>
            <w:vAlign w:val="center"/>
            <w:hideMark/>
          </w:tcPr>
          <w:p w14:paraId="6E60D6B6" w14:textId="0ADC7418" w:rsidR="006B6909" w:rsidRPr="000B494E" w:rsidRDefault="006B6909"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–9</w:t>
            </w:r>
          </w:p>
        </w:tc>
        <w:tc>
          <w:tcPr>
            <w:tcW w:w="1843" w:type="dxa"/>
            <w:noWrap/>
            <w:vAlign w:val="center"/>
            <w:hideMark/>
          </w:tcPr>
          <w:p w14:paraId="1419F70F" w14:textId="311133AE" w:rsidR="006B6909" w:rsidRPr="000B494E" w:rsidRDefault="006B6909"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–8</w:t>
            </w:r>
          </w:p>
        </w:tc>
        <w:tc>
          <w:tcPr>
            <w:tcW w:w="1559" w:type="dxa"/>
            <w:noWrap/>
            <w:vAlign w:val="center"/>
            <w:hideMark/>
          </w:tcPr>
          <w:p w14:paraId="4327C65A" w14:textId="04E7EFA4" w:rsidR="006B6909" w:rsidRPr="000B494E" w:rsidRDefault="006B6909"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–7</w:t>
            </w:r>
          </w:p>
        </w:tc>
        <w:tc>
          <w:tcPr>
            <w:tcW w:w="1587" w:type="dxa"/>
            <w:noWrap/>
            <w:vAlign w:val="center"/>
            <w:hideMark/>
          </w:tcPr>
          <w:p w14:paraId="67F1449B" w14:textId="66B71C7F" w:rsidR="006B6909" w:rsidRPr="000B494E" w:rsidRDefault="006B6909"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–6</w:t>
            </w:r>
          </w:p>
        </w:tc>
        <w:tc>
          <w:tcPr>
            <w:tcW w:w="1701" w:type="dxa"/>
            <w:noWrap/>
            <w:vAlign w:val="center"/>
            <w:hideMark/>
          </w:tcPr>
          <w:p w14:paraId="2DE1ED50" w14:textId="6F104E47" w:rsidR="006B6909" w:rsidRPr="000B494E" w:rsidRDefault="006B6909" w:rsidP="00CC194A">
            <w:pPr>
              <w:spacing w:line="240" w:lineRule="atLeast"/>
              <w:jc w:val="center"/>
              <w:rPr>
                <w:spacing w:val="-8"/>
                <w:sz w:val="20"/>
                <w:szCs w:val="20"/>
              </w:rPr>
            </w:pPr>
            <w:r w:rsidRPr="000B494E">
              <w:rPr>
                <w:spacing w:val="-8"/>
                <w:sz w:val="20"/>
                <w:szCs w:val="20"/>
              </w:rPr>
              <w:t>1,0∙10</w:t>
            </w:r>
            <w:r w:rsidRPr="000B494E">
              <w:rPr>
                <w:spacing w:val="-8"/>
                <w:sz w:val="20"/>
                <w:szCs w:val="20"/>
                <w:vertAlign w:val="superscript"/>
              </w:rPr>
              <w:t>–5</w:t>
            </w:r>
          </w:p>
        </w:tc>
      </w:tr>
      <w:tr w:rsidR="006B6909" w:rsidRPr="000B494E" w14:paraId="4A31CB09" w14:textId="77777777" w:rsidTr="00FF79DA">
        <w:trPr>
          <w:trHeight w:val="20"/>
        </w:trPr>
        <w:tc>
          <w:tcPr>
            <w:tcW w:w="5510" w:type="dxa"/>
            <w:gridSpan w:val="2"/>
            <w:vAlign w:val="center"/>
            <w:hideMark/>
          </w:tcPr>
          <w:p w14:paraId="47A5EA7B" w14:textId="77777777" w:rsidR="006B6909" w:rsidRPr="000B494E" w:rsidRDefault="006B6909" w:rsidP="00CC194A">
            <w:pPr>
              <w:rPr>
                <w:spacing w:val="-8"/>
                <w:sz w:val="20"/>
                <w:szCs w:val="20"/>
              </w:rPr>
            </w:pPr>
            <w:r w:rsidRPr="000B494E">
              <w:rPr>
                <w:spacing w:val="-8"/>
                <w:sz w:val="20"/>
                <w:szCs w:val="20"/>
              </w:rPr>
              <w:t>Глубина залегания грунтовых вод</w:t>
            </w:r>
          </w:p>
        </w:tc>
        <w:tc>
          <w:tcPr>
            <w:tcW w:w="1200" w:type="dxa"/>
            <w:vAlign w:val="center"/>
            <w:hideMark/>
          </w:tcPr>
          <w:p w14:paraId="432138EA" w14:textId="77777777" w:rsidR="006B6909" w:rsidRPr="000B494E" w:rsidRDefault="006B6909" w:rsidP="00CC194A">
            <w:pPr>
              <w:jc w:val="center"/>
              <w:rPr>
                <w:spacing w:val="-8"/>
                <w:sz w:val="20"/>
                <w:szCs w:val="20"/>
              </w:rPr>
            </w:pPr>
            <w:r w:rsidRPr="000B494E">
              <w:rPr>
                <w:spacing w:val="-8"/>
                <w:sz w:val="20"/>
                <w:szCs w:val="20"/>
              </w:rPr>
              <w:t>м</w:t>
            </w:r>
          </w:p>
        </w:tc>
        <w:tc>
          <w:tcPr>
            <w:tcW w:w="1478" w:type="dxa"/>
            <w:vAlign w:val="center"/>
            <w:hideMark/>
          </w:tcPr>
          <w:p w14:paraId="6C9146BE" w14:textId="77777777" w:rsidR="006B6909" w:rsidRPr="000B494E" w:rsidRDefault="006B6909" w:rsidP="00CC194A">
            <w:pPr>
              <w:jc w:val="center"/>
              <w:rPr>
                <w:spacing w:val="-8"/>
                <w:sz w:val="20"/>
                <w:szCs w:val="20"/>
              </w:rPr>
            </w:pPr>
            <w:r w:rsidRPr="000B494E">
              <w:rPr>
                <w:spacing w:val="-8"/>
                <w:sz w:val="20"/>
                <w:szCs w:val="20"/>
              </w:rPr>
              <w:t>[5;+∞)</w:t>
            </w:r>
          </w:p>
        </w:tc>
        <w:tc>
          <w:tcPr>
            <w:tcW w:w="1843" w:type="dxa"/>
            <w:vAlign w:val="center"/>
            <w:hideMark/>
          </w:tcPr>
          <w:p w14:paraId="1C53C9C8" w14:textId="77777777" w:rsidR="006B6909" w:rsidRPr="000B494E" w:rsidRDefault="006B6909" w:rsidP="00CC194A">
            <w:pPr>
              <w:jc w:val="center"/>
              <w:rPr>
                <w:spacing w:val="-8"/>
                <w:sz w:val="20"/>
                <w:szCs w:val="20"/>
              </w:rPr>
            </w:pPr>
            <w:r w:rsidRPr="000B494E">
              <w:rPr>
                <w:spacing w:val="-8"/>
                <w:sz w:val="20"/>
                <w:szCs w:val="20"/>
              </w:rPr>
              <w:t>[4]</w:t>
            </w:r>
          </w:p>
        </w:tc>
        <w:tc>
          <w:tcPr>
            <w:tcW w:w="1559" w:type="dxa"/>
            <w:vAlign w:val="center"/>
            <w:hideMark/>
          </w:tcPr>
          <w:p w14:paraId="5570C091" w14:textId="77777777" w:rsidR="006B6909" w:rsidRPr="000B494E" w:rsidRDefault="006B6909" w:rsidP="00CC194A">
            <w:pPr>
              <w:jc w:val="center"/>
              <w:rPr>
                <w:spacing w:val="-8"/>
                <w:sz w:val="20"/>
                <w:szCs w:val="20"/>
              </w:rPr>
            </w:pPr>
            <w:r w:rsidRPr="000B494E">
              <w:rPr>
                <w:spacing w:val="-8"/>
                <w:sz w:val="20"/>
                <w:szCs w:val="20"/>
              </w:rPr>
              <w:t>[3]</w:t>
            </w:r>
          </w:p>
        </w:tc>
        <w:tc>
          <w:tcPr>
            <w:tcW w:w="1587" w:type="dxa"/>
            <w:vAlign w:val="center"/>
            <w:hideMark/>
          </w:tcPr>
          <w:p w14:paraId="61985C61" w14:textId="77777777" w:rsidR="006B6909" w:rsidRPr="000B494E" w:rsidRDefault="006B6909" w:rsidP="00CC194A">
            <w:pPr>
              <w:jc w:val="center"/>
              <w:rPr>
                <w:spacing w:val="-8"/>
                <w:sz w:val="20"/>
                <w:szCs w:val="20"/>
              </w:rPr>
            </w:pPr>
            <w:r w:rsidRPr="000B494E">
              <w:rPr>
                <w:spacing w:val="-8"/>
                <w:sz w:val="20"/>
                <w:szCs w:val="20"/>
              </w:rPr>
              <w:t>[1;2]</w:t>
            </w:r>
          </w:p>
        </w:tc>
        <w:tc>
          <w:tcPr>
            <w:tcW w:w="1701" w:type="dxa"/>
            <w:vAlign w:val="center"/>
            <w:hideMark/>
          </w:tcPr>
          <w:p w14:paraId="2D1CF00C" w14:textId="77777777" w:rsidR="006B6909" w:rsidRPr="000B494E" w:rsidRDefault="006B6909" w:rsidP="00CC194A">
            <w:pPr>
              <w:jc w:val="center"/>
              <w:rPr>
                <w:spacing w:val="-8"/>
                <w:sz w:val="20"/>
                <w:szCs w:val="20"/>
              </w:rPr>
            </w:pPr>
            <w:r w:rsidRPr="000B494E">
              <w:rPr>
                <w:spacing w:val="-8"/>
                <w:sz w:val="20"/>
                <w:szCs w:val="20"/>
              </w:rPr>
              <w:t>[0;1)</w:t>
            </w:r>
          </w:p>
        </w:tc>
      </w:tr>
      <w:tr w:rsidR="006B6909" w:rsidRPr="000B494E" w14:paraId="022AC036" w14:textId="77777777" w:rsidTr="00FF79DA">
        <w:trPr>
          <w:trHeight w:val="20"/>
        </w:trPr>
        <w:tc>
          <w:tcPr>
            <w:tcW w:w="14878" w:type="dxa"/>
            <w:gridSpan w:val="8"/>
            <w:vAlign w:val="center"/>
            <w:hideMark/>
          </w:tcPr>
          <w:p w14:paraId="7346E777" w14:textId="77777777" w:rsidR="006B6909" w:rsidRPr="000B494E" w:rsidRDefault="006B6909" w:rsidP="00CC194A">
            <w:pPr>
              <w:jc w:val="center"/>
              <w:rPr>
                <w:spacing w:val="-8"/>
                <w:sz w:val="20"/>
                <w:szCs w:val="20"/>
              </w:rPr>
            </w:pPr>
            <w:r w:rsidRPr="000B494E">
              <w:rPr>
                <w:bCs/>
                <w:spacing w:val="-8"/>
                <w:sz w:val="20"/>
                <w:szCs w:val="20"/>
              </w:rPr>
              <w:t>Показатели качества объектов среды обитания</w:t>
            </w:r>
          </w:p>
        </w:tc>
      </w:tr>
      <w:tr w:rsidR="006B6909" w:rsidRPr="000B494E" w14:paraId="3E6DFD1E" w14:textId="77777777" w:rsidTr="00FF79DA">
        <w:trPr>
          <w:trHeight w:val="20"/>
        </w:trPr>
        <w:tc>
          <w:tcPr>
            <w:tcW w:w="5495" w:type="dxa"/>
            <w:vAlign w:val="center"/>
            <w:hideMark/>
          </w:tcPr>
          <w:p w14:paraId="3D1C9462" w14:textId="12FB7CB8" w:rsidR="006B6909" w:rsidRPr="000B494E" w:rsidRDefault="00EC1DC6" w:rsidP="00CC194A">
            <w:pPr>
              <w:rPr>
                <w:spacing w:val="-8"/>
                <w:sz w:val="20"/>
                <w:szCs w:val="20"/>
              </w:rPr>
            </w:pPr>
            <w:r w:rsidRPr="000B494E">
              <w:rPr>
                <w:spacing w:val="-8"/>
                <w:sz w:val="20"/>
                <w:szCs w:val="20"/>
              </w:rPr>
              <w:t xml:space="preserve">Показатель качества атмосферного воздуха в зоне </w:t>
            </w:r>
            <w:r w:rsidR="00FF79DA" w:rsidRPr="000B494E">
              <w:rPr>
                <w:spacing w:val="-8"/>
                <w:sz w:val="20"/>
                <w:szCs w:val="20"/>
              </w:rPr>
              <w:t xml:space="preserve">объектов </w:t>
            </w:r>
            <w:r w:rsidRPr="000B494E">
              <w:rPr>
                <w:spacing w:val="-8"/>
                <w:sz w:val="20"/>
                <w:szCs w:val="20"/>
              </w:rPr>
              <w:t>НВОС, i - показатель санитарно-химической опасности (кроме пестицидов)</w:t>
            </w:r>
          </w:p>
        </w:tc>
        <w:tc>
          <w:tcPr>
            <w:tcW w:w="1215" w:type="dxa"/>
            <w:gridSpan w:val="2"/>
            <w:vAlign w:val="center"/>
            <w:hideMark/>
          </w:tcPr>
          <w:p w14:paraId="0C75595C" w14:textId="77777777" w:rsidR="006B6909" w:rsidRPr="000B494E" w:rsidRDefault="006B6909" w:rsidP="00CC194A">
            <w:pPr>
              <w:jc w:val="center"/>
              <w:rPr>
                <w:spacing w:val="-8"/>
                <w:sz w:val="20"/>
                <w:szCs w:val="20"/>
              </w:rPr>
            </w:pPr>
            <w:r w:rsidRPr="000B494E">
              <w:rPr>
                <w:spacing w:val="-8"/>
                <w:sz w:val="20"/>
                <w:szCs w:val="20"/>
              </w:rPr>
              <w:t>доли ПДК, ОБУВ</w:t>
            </w:r>
          </w:p>
        </w:tc>
        <w:tc>
          <w:tcPr>
            <w:tcW w:w="1478" w:type="dxa"/>
            <w:vAlign w:val="center"/>
            <w:hideMark/>
          </w:tcPr>
          <w:p w14:paraId="0CF1DC2B" w14:textId="77777777" w:rsidR="006B6909" w:rsidRPr="000B494E" w:rsidRDefault="006B6909" w:rsidP="00CC194A">
            <w:pPr>
              <w:jc w:val="center"/>
              <w:rPr>
                <w:spacing w:val="-8"/>
                <w:sz w:val="20"/>
                <w:szCs w:val="20"/>
              </w:rPr>
            </w:pPr>
            <w:r w:rsidRPr="000B494E">
              <w:rPr>
                <w:spacing w:val="-8"/>
                <w:sz w:val="20"/>
                <w:szCs w:val="20"/>
              </w:rPr>
              <w:t>[0;0,5ПДК]</w:t>
            </w:r>
          </w:p>
        </w:tc>
        <w:tc>
          <w:tcPr>
            <w:tcW w:w="1843" w:type="dxa"/>
            <w:vAlign w:val="center"/>
            <w:hideMark/>
          </w:tcPr>
          <w:p w14:paraId="35980483" w14:textId="77777777" w:rsidR="006B6909" w:rsidRPr="000B494E" w:rsidRDefault="006B6909" w:rsidP="00CC194A">
            <w:pPr>
              <w:jc w:val="center"/>
              <w:rPr>
                <w:spacing w:val="-8"/>
                <w:sz w:val="20"/>
                <w:szCs w:val="20"/>
              </w:rPr>
            </w:pPr>
            <w:r w:rsidRPr="000B494E">
              <w:rPr>
                <w:spacing w:val="-8"/>
                <w:sz w:val="20"/>
                <w:szCs w:val="20"/>
              </w:rPr>
              <w:t>(0,5ПДК;1ПДК]</w:t>
            </w:r>
          </w:p>
        </w:tc>
        <w:tc>
          <w:tcPr>
            <w:tcW w:w="1559" w:type="dxa"/>
            <w:vAlign w:val="center"/>
            <w:hideMark/>
          </w:tcPr>
          <w:p w14:paraId="23F1D37C" w14:textId="77777777" w:rsidR="006B6909" w:rsidRPr="000B494E" w:rsidRDefault="006B6909" w:rsidP="00CC194A">
            <w:pPr>
              <w:jc w:val="center"/>
              <w:rPr>
                <w:spacing w:val="-8"/>
                <w:sz w:val="20"/>
                <w:szCs w:val="20"/>
              </w:rPr>
            </w:pPr>
            <w:r w:rsidRPr="000B494E">
              <w:rPr>
                <w:spacing w:val="-8"/>
                <w:sz w:val="20"/>
                <w:szCs w:val="20"/>
              </w:rPr>
              <w:t>(1ПДК;2ПДК]</w:t>
            </w:r>
          </w:p>
        </w:tc>
        <w:tc>
          <w:tcPr>
            <w:tcW w:w="1587" w:type="dxa"/>
            <w:vAlign w:val="center"/>
            <w:hideMark/>
          </w:tcPr>
          <w:p w14:paraId="0F4AF0E0" w14:textId="77777777" w:rsidR="006B6909" w:rsidRPr="000B494E" w:rsidRDefault="006B6909" w:rsidP="00CC194A">
            <w:pPr>
              <w:jc w:val="center"/>
              <w:rPr>
                <w:spacing w:val="-8"/>
                <w:sz w:val="20"/>
                <w:szCs w:val="20"/>
              </w:rPr>
            </w:pPr>
            <w:r w:rsidRPr="000B494E">
              <w:rPr>
                <w:spacing w:val="-8"/>
                <w:sz w:val="20"/>
                <w:szCs w:val="20"/>
              </w:rPr>
              <w:t>(2ПДК;5ПДК]</w:t>
            </w:r>
          </w:p>
        </w:tc>
        <w:tc>
          <w:tcPr>
            <w:tcW w:w="1701" w:type="dxa"/>
            <w:vAlign w:val="center"/>
            <w:hideMark/>
          </w:tcPr>
          <w:p w14:paraId="49077706" w14:textId="77777777" w:rsidR="006B6909" w:rsidRPr="000B494E" w:rsidRDefault="006B6909" w:rsidP="00CC194A">
            <w:pPr>
              <w:jc w:val="center"/>
              <w:rPr>
                <w:spacing w:val="-8"/>
                <w:sz w:val="20"/>
                <w:szCs w:val="20"/>
              </w:rPr>
            </w:pPr>
            <w:r w:rsidRPr="000B494E">
              <w:rPr>
                <w:spacing w:val="-8"/>
                <w:sz w:val="20"/>
                <w:szCs w:val="20"/>
              </w:rPr>
              <w:t>(5ПДК;+∞)</w:t>
            </w:r>
          </w:p>
        </w:tc>
      </w:tr>
      <w:tr w:rsidR="00EC1DC6" w:rsidRPr="000B494E" w14:paraId="794C8CD2" w14:textId="77777777" w:rsidTr="00FF79DA">
        <w:trPr>
          <w:trHeight w:val="20"/>
        </w:trPr>
        <w:tc>
          <w:tcPr>
            <w:tcW w:w="5495" w:type="dxa"/>
            <w:vAlign w:val="center"/>
          </w:tcPr>
          <w:p w14:paraId="25F14C35" w14:textId="0B918945" w:rsidR="00EC1DC6" w:rsidRPr="000B494E" w:rsidRDefault="00EC1DC6" w:rsidP="00CC194A">
            <w:pPr>
              <w:rPr>
                <w:spacing w:val="-8"/>
                <w:sz w:val="20"/>
                <w:szCs w:val="20"/>
              </w:rPr>
            </w:pPr>
            <w:r w:rsidRPr="000B494E">
              <w:rPr>
                <w:spacing w:val="-8"/>
                <w:sz w:val="20"/>
                <w:szCs w:val="20"/>
              </w:rPr>
              <w:t xml:space="preserve">Показатель качества атмосферного воздуха в зоне </w:t>
            </w:r>
            <w:r w:rsidR="00FF79DA" w:rsidRPr="000B494E">
              <w:rPr>
                <w:spacing w:val="-8"/>
                <w:sz w:val="20"/>
                <w:szCs w:val="20"/>
              </w:rPr>
              <w:t xml:space="preserve">объектов </w:t>
            </w:r>
            <w:r w:rsidRPr="000B494E">
              <w:rPr>
                <w:spacing w:val="-8"/>
                <w:sz w:val="20"/>
                <w:szCs w:val="20"/>
              </w:rPr>
              <w:t>НВОС, i – пестицид</w:t>
            </w:r>
          </w:p>
        </w:tc>
        <w:tc>
          <w:tcPr>
            <w:tcW w:w="1215" w:type="dxa"/>
            <w:gridSpan w:val="2"/>
            <w:vAlign w:val="center"/>
          </w:tcPr>
          <w:p w14:paraId="350541DB" w14:textId="5D59E052" w:rsidR="00EC1DC6" w:rsidRPr="000B494E" w:rsidRDefault="00EC1DC6" w:rsidP="00CC194A">
            <w:pPr>
              <w:jc w:val="center"/>
              <w:rPr>
                <w:spacing w:val="-8"/>
                <w:sz w:val="20"/>
                <w:szCs w:val="20"/>
              </w:rPr>
            </w:pPr>
            <w:r w:rsidRPr="000B494E">
              <w:rPr>
                <w:spacing w:val="-8"/>
                <w:sz w:val="20"/>
                <w:szCs w:val="20"/>
              </w:rPr>
              <w:t>доли ПДК, ОБУВ</w:t>
            </w:r>
          </w:p>
        </w:tc>
        <w:tc>
          <w:tcPr>
            <w:tcW w:w="1478" w:type="dxa"/>
            <w:vAlign w:val="center"/>
          </w:tcPr>
          <w:p w14:paraId="25BC35AB" w14:textId="5BFF9948" w:rsidR="00EC1DC6" w:rsidRPr="000B494E" w:rsidRDefault="00EC1DC6" w:rsidP="00CC194A">
            <w:pPr>
              <w:jc w:val="center"/>
              <w:rPr>
                <w:spacing w:val="-8"/>
                <w:sz w:val="20"/>
                <w:szCs w:val="20"/>
              </w:rPr>
            </w:pPr>
            <w:r w:rsidRPr="000B494E">
              <w:rPr>
                <w:spacing w:val="-8"/>
                <w:sz w:val="20"/>
                <w:szCs w:val="20"/>
              </w:rPr>
              <w:t>[0;0,5ПДК]</w:t>
            </w:r>
          </w:p>
        </w:tc>
        <w:tc>
          <w:tcPr>
            <w:tcW w:w="1843" w:type="dxa"/>
            <w:vAlign w:val="center"/>
          </w:tcPr>
          <w:p w14:paraId="4063A30F" w14:textId="77A843C8" w:rsidR="00EC1DC6" w:rsidRPr="000B494E" w:rsidRDefault="00EC1DC6" w:rsidP="00CC194A">
            <w:pPr>
              <w:jc w:val="center"/>
              <w:rPr>
                <w:spacing w:val="-8"/>
                <w:sz w:val="20"/>
                <w:szCs w:val="20"/>
              </w:rPr>
            </w:pPr>
            <w:r w:rsidRPr="000B494E">
              <w:rPr>
                <w:spacing w:val="-8"/>
                <w:sz w:val="20"/>
                <w:szCs w:val="20"/>
              </w:rPr>
              <w:t>(0,5ПДК;1ПДК]</w:t>
            </w:r>
          </w:p>
        </w:tc>
        <w:tc>
          <w:tcPr>
            <w:tcW w:w="1559" w:type="dxa"/>
            <w:vAlign w:val="center"/>
          </w:tcPr>
          <w:p w14:paraId="49734A4B" w14:textId="0D3D4DB0" w:rsidR="00EC1DC6" w:rsidRPr="000B494E" w:rsidRDefault="00EC1DC6" w:rsidP="00CC194A">
            <w:pPr>
              <w:jc w:val="center"/>
              <w:rPr>
                <w:spacing w:val="-8"/>
                <w:sz w:val="20"/>
                <w:szCs w:val="20"/>
              </w:rPr>
            </w:pPr>
            <w:r w:rsidRPr="000B494E">
              <w:rPr>
                <w:spacing w:val="-8"/>
                <w:sz w:val="20"/>
                <w:szCs w:val="20"/>
              </w:rPr>
              <w:t>(1ПДК;2ПДК]</w:t>
            </w:r>
          </w:p>
        </w:tc>
        <w:tc>
          <w:tcPr>
            <w:tcW w:w="1587" w:type="dxa"/>
            <w:vAlign w:val="center"/>
          </w:tcPr>
          <w:p w14:paraId="66F602E6" w14:textId="03DA2059" w:rsidR="00EC1DC6" w:rsidRPr="000B494E" w:rsidRDefault="00EC1DC6" w:rsidP="00CC194A">
            <w:pPr>
              <w:jc w:val="center"/>
              <w:rPr>
                <w:spacing w:val="-8"/>
                <w:sz w:val="20"/>
                <w:szCs w:val="20"/>
              </w:rPr>
            </w:pPr>
            <w:r w:rsidRPr="000B494E">
              <w:rPr>
                <w:spacing w:val="-8"/>
                <w:sz w:val="20"/>
                <w:szCs w:val="20"/>
              </w:rPr>
              <w:t>(2ПДК;5ПДК]</w:t>
            </w:r>
          </w:p>
        </w:tc>
        <w:tc>
          <w:tcPr>
            <w:tcW w:w="1701" w:type="dxa"/>
            <w:vAlign w:val="center"/>
          </w:tcPr>
          <w:p w14:paraId="06DA21BA" w14:textId="6217ADC7" w:rsidR="00EC1DC6" w:rsidRPr="000B494E" w:rsidRDefault="00EC1DC6" w:rsidP="00CC194A">
            <w:pPr>
              <w:jc w:val="center"/>
              <w:rPr>
                <w:spacing w:val="-8"/>
                <w:sz w:val="20"/>
                <w:szCs w:val="20"/>
              </w:rPr>
            </w:pPr>
            <w:r w:rsidRPr="000B494E">
              <w:rPr>
                <w:spacing w:val="-8"/>
                <w:sz w:val="20"/>
                <w:szCs w:val="20"/>
              </w:rPr>
              <w:t>(5ПДК;+∞)</w:t>
            </w:r>
          </w:p>
        </w:tc>
      </w:tr>
      <w:tr w:rsidR="00EC1DC6" w:rsidRPr="000B494E" w14:paraId="787AB700" w14:textId="77777777" w:rsidTr="00FF79DA">
        <w:trPr>
          <w:trHeight w:val="20"/>
        </w:trPr>
        <w:tc>
          <w:tcPr>
            <w:tcW w:w="5495" w:type="dxa"/>
            <w:vAlign w:val="center"/>
            <w:hideMark/>
          </w:tcPr>
          <w:p w14:paraId="1C943CDF" w14:textId="77777777" w:rsidR="00EC1DC6" w:rsidRPr="000B494E" w:rsidRDefault="00EC1DC6" w:rsidP="00CC194A">
            <w:pPr>
              <w:rPr>
                <w:spacing w:val="-8"/>
                <w:sz w:val="20"/>
                <w:szCs w:val="20"/>
              </w:rPr>
            </w:pPr>
            <w:r w:rsidRPr="000B494E">
              <w:rPr>
                <w:spacing w:val="-8"/>
                <w:sz w:val="20"/>
                <w:szCs w:val="20"/>
              </w:rPr>
              <w:t>Наличие жалоб населения на качество атмосферного воздуха от объекта НВОС</w:t>
            </w:r>
          </w:p>
        </w:tc>
        <w:tc>
          <w:tcPr>
            <w:tcW w:w="1215" w:type="dxa"/>
            <w:gridSpan w:val="2"/>
            <w:vAlign w:val="center"/>
            <w:hideMark/>
          </w:tcPr>
          <w:p w14:paraId="7DEFE9BC" w14:textId="42E50C71" w:rsidR="00EC1DC6" w:rsidRPr="000B494E" w:rsidRDefault="00AA7C34" w:rsidP="00205059">
            <w:pPr>
              <w:jc w:val="center"/>
              <w:rPr>
                <w:spacing w:val="-8"/>
                <w:sz w:val="20"/>
                <w:szCs w:val="20"/>
              </w:rPr>
            </w:pPr>
            <w:r w:rsidRPr="000B494E">
              <w:rPr>
                <w:spacing w:val="-8"/>
                <w:sz w:val="20"/>
                <w:szCs w:val="20"/>
              </w:rPr>
              <w:t>е</w:t>
            </w:r>
            <w:r w:rsidR="00EC1DC6" w:rsidRPr="000B494E">
              <w:rPr>
                <w:spacing w:val="-8"/>
                <w:sz w:val="20"/>
                <w:szCs w:val="20"/>
              </w:rPr>
              <w:t>д</w:t>
            </w:r>
            <w:r w:rsidRPr="000B494E">
              <w:rPr>
                <w:spacing w:val="-8"/>
                <w:sz w:val="20"/>
                <w:szCs w:val="20"/>
              </w:rPr>
              <w:t>.</w:t>
            </w:r>
            <w:r w:rsidR="00787584" w:rsidRPr="000B494E">
              <w:rPr>
                <w:spacing w:val="-8"/>
                <w:sz w:val="20"/>
                <w:szCs w:val="20"/>
              </w:rPr>
              <w:t xml:space="preserve"> </w:t>
            </w:r>
            <w:r w:rsidR="00205059" w:rsidRPr="000B494E">
              <w:rPr>
                <w:spacing w:val="-8"/>
                <w:sz w:val="20"/>
                <w:szCs w:val="20"/>
              </w:rPr>
              <w:t>/</w:t>
            </w:r>
            <w:r w:rsidR="00787584" w:rsidRPr="000B494E">
              <w:rPr>
                <w:spacing w:val="-8"/>
                <w:sz w:val="20"/>
                <w:szCs w:val="20"/>
              </w:rPr>
              <w:t xml:space="preserve"> </w:t>
            </w:r>
            <w:r w:rsidR="00EC1DC6" w:rsidRPr="000B494E">
              <w:rPr>
                <w:spacing w:val="-8"/>
                <w:sz w:val="20"/>
                <w:szCs w:val="20"/>
              </w:rPr>
              <w:t>год</w:t>
            </w:r>
          </w:p>
        </w:tc>
        <w:tc>
          <w:tcPr>
            <w:tcW w:w="1478" w:type="dxa"/>
            <w:vAlign w:val="center"/>
            <w:hideMark/>
          </w:tcPr>
          <w:p w14:paraId="77E6D05F" w14:textId="77777777" w:rsidR="00EC1DC6" w:rsidRPr="000B494E" w:rsidRDefault="00EC1DC6" w:rsidP="00CC194A">
            <w:pPr>
              <w:jc w:val="center"/>
              <w:rPr>
                <w:spacing w:val="-8"/>
                <w:sz w:val="20"/>
                <w:szCs w:val="20"/>
              </w:rPr>
            </w:pPr>
            <w:r w:rsidRPr="000B494E">
              <w:rPr>
                <w:spacing w:val="-8"/>
                <w:sz w:val="20"/>
                <w:szCs w:val="20"/>
              </w:rPr>
              <w:t>[0]</w:t>
            </w:r>
          </w:p>
        </w:tc>
        <w:tc>
          <w:tcPr>
            <w:tcW w:w="1843" w:type="dxa"/>
            <w:vAlign w:val="center"/>
            <w:hideMark/>
          </w:tcPr>
          <w:p w14:paraId="6CD4CF1C" w14:textId="77777777" w:rsidR="00EC1DC6" w:rsidRPr="000B494E" w:rsidRDefault="00EC1DC6" w:rsidP="00CC194A">
            <w:pPr>
              <w:jc w:val="center"/>
              <w:rPr>
                <w:spacing w:val="-8"/>
                <w:sz w:val="20"/>
                <w:szCs w:val="20"/>
              </w:rPr>
            </w:pPr>
            <w:r w:rsidRPr="000B494E">
              <w:rPr>
                <w:spacing w:val="-8"/>
                <w:sz w:val="20"/>
                <w:szCs w:val="20"/>
              </w:rPr>
              <w:t>[0]</w:t>
            </w:r>
          </w:p>
        </w:tc>
        <w:tc>
          <w:tcPr>
            <w:tcW w:w="1559" w:type="dxa"/>
            <w:vAlign w:val="center"/>
            <w:hideMark/>
          </w:tcPr>
          <w:p w14:paraId="3B1A5617" w14:textId="77777777" w:rsidR="00EC1DC6" w:rsidRPr="000B494E" w:rsidRDefault="00EC1DC6" w:rsidP="00CC194A">
            <w:pPr>
              <w:jc w:val="center"/>
              <w:rPr>
                <w:spacing w:val="-8"/>
                <w:sz w:val="20"/>
                <w:szCs w:val="20"/>
              </w:rPr>
            </w:pPr>
            <w:r w:rsidRPr="000B494E">
              <w:rPr>
                <w:spacing w:val="-8"/>
                <w:sz w:val="20"/>
                <w:szCs w:val="20"/>
              </w:rPr>
              <w:t>[1;5)</w:t>
            </w:r>
          </w:p>
        </w:tc>
        <w:tc>
          <w:tcPr>
            <w:tcW w:w="1587" w:type="dxa"/>
            <w:vAlign w:val="center"/>
            <w:hideMark/>
          </w:tcPr>
          <w:p w14:paraId="7C658000" w14:textId="77777777" w:rsidR="00EC1DC6" w:rsidRPr="000B494E" w:rsidRDefault="00EC1DC6" w:rsidP="00CC194A">
            <w:pPr>
              <w:jc w:val="center"/>
              <w:rPr>
                <w:spacing w:val="-8"/>
                <w:sz w:val="20"/>
                <w:szCs w:val="20"/>
              </w:rPr>
            </w:pPr>
            <w:r w:rsidRPr="000B494E">
              <w:rPr>
                <w:spacing w:val="-8"/>
                <w:sz w:val="20"/>
                <w:szCs w:val="20"/>
              </w:rPr>
              <w:t>(5;10)</w:t>
            </w:r>
          </w:p>
        </w:tc>
        <w:tc>
          <w:tcPr>
            <w:tcW w:w="1701" w:type="dxa"/>
            <w:vAlign w:val="center"/>
            <w:hideMark/>
          </w:tcPr>
          <w:p w14:paraId="5CEC836C" w14:textId="77777777" w:rsidR="00EC1DC6" w:rsidRPr="000B494E" w:rsidRDefault="00EC1DC6" w:rsidP="00CC194A">
            <w:pPr>
              <w:jc w:val="center"/>
              <w:rPr>
                <w:spacing w:val="-8"/>
                <w:sz w:val="20"/>
                <w:szCs w:val="20"/>
              </w:rPr>
            </w:pPr>
            <w:r w:rsidRPr="000B494E">
              <w:rPr>
                <w:spacing w:val="-8"/>
                <w:sz w:val="20"/>
                <w:szCs w:val="20"/>
              </w:rPr>
              <w:t>(10;+∞)</w:t>
            </w:r>
          </w:p>
        </w:tc>
      </w:tr>
      <w:tr w:rsidR="00EC1DC6" w:rsidRPr="000B494E" w14:paraId="3CDF2682" w14:textId="77777777" w:rsidTr="00FF79DA">
        <w:trPr>
          <w:trHeight w:val="20"/>
        </w:trPr>
        <w:tc>
          <w:tcPr>
            <w:tcW w:w="5495" w:type="dxa"/>
            <w:vAlign w:val="center"/>
            <w:hideMark/>
          </w:tcPr>
          <w:p w14:paraId="16CB6301" w14:textId="0D67E6B3" w:rsidR="00EC1DC6" w:rsidRPr="000B494E" w:rsidRDefault="00EC1DC6"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AA7C34" w:rsidRPr="000B494E">
              <w:rPr>
                <w:spacing w:val="-8"/>
                <w:sz w:val="20"/>
                <w:szCs w:val="20"/>
              </w:rPr>
              <w:t xml:space="preserve">и (или) </w:t>
            </w:r>
            <w:r w:rsidRPr="000B494E">
              <w:rPr>
                <w:spacing w:val="-8"/>
                <w:sz w:val="20"/>
                <w:szCs w:val="20"/>
              </w:rPr>
              <w:t>подземных источников) в зоне объектов НВОС, i – органолептический показатель</w:t>
            </w:r>
          </w:p>
        </w:tc>
        <w:tc>
          <w:tcPr>
            <w:tcW w:w="1215" w:type="dxa"/>
            <w:gridSpan w:val="2"/>
            <w:vAlign w:val="center"/>
            <w:hideMark/>
          </w:tcPr>
          <w:p w14:paraId="13A1D556" w14:textId="77777777" w:rsidR="00EC1DC6" w:rsidRPr="000B494E" w:rsidRDefault="00EC1DC6" w:rsidP="00CC194A">
            <w:pPr>
              <w:jc w:val="center"/>
              <w:rPr>
                <w:spacing w:val="-8"/>
                <w:sz w:val="20"/>
                <w:szCs w:val="20"/>
              </w:rPr>
            </w:pPr>
            <w:r w:rsidRPr="000B494E">
              <w:rPr>
                <w:spacing w:val="-8"/>
                <w:sz w:val="20"/>
                <w:szCs w:val="20"/>
              </w:rPr>
              <w:t>ед. измерения</w:t>
            </w:r>
          </w:p>
        </w:tc>
        <w:tc>
          <w:tcPr>
            <w:tcW w:w="1478" w:type="dxa"/>
            <w:noWrap/>
            <w:vAlign w:val="center"/>
            <w:hideMark/>
          </w:tcPr>
          <w:p w14:paraId="42821205" w14:textId="77777777" w:rsidR="00EC1DC6" w:rsidRPr="000B494E" w:rsidRDefault="00EC1DC6" w:rsidP="00CC194A">
            <w:pPr>
              <w:jc w:val="center"/>
              <w:rPr>
                <w:i/>
                <w:iCs/>
                <w:spacing w:val="-8"/>
                <w:sz w:val="20"/>
                <w:szCs w:val="20"/>
              </w:rPr>
            </w:pPr>
            <w:r w:rsidRPr="000B494E">
              <w:rPr>
                <w:i/>
                <w:iCs/>
                <w:spacing w:val="-8"/>
                <w:sz w:val="20"/>
                <w:szCs w:val="20"/>
              </w:rPr>
              <w:t>[0;BOR1]*</w:t>
            </w:r>
          </w:p>
        </w:tc>
        <w:tc>
          <w:tcPr>
            <w:tcW w:w="1843" w:type="dxa"/>
            <w:noWrap/>
            <w:vAlign w:val="center"/>
            <w:hideMark/>
          </w:tcPr>
          <w:p w14:paraId="12FA1220" w14:textId="77777777" w:rsidR="00EC1DC6" w:rsidRPr="000B494E" w:rsidRDefault="00EC1DC6" w:rsidP="00CC194A">
            <w:pPr>
              <w:jc w:val="center"/>
              <w:rPr>
                <w:i/>
                <w:iCs/>
                <w:spacing w:val="-8"/>
                <w:sz w:val="20"/>
                <w:szCs w:val="20"/>
              </w:rPr>
            </w:pPr>
            <w:r w:rsidRPr="000B494E">
              <w:rPr>
                <w:i/>
                <w:iCs/>
                <w:spacing w:val="-8"/>
                <w:sz w:val="20"/>
                <w:szCs w:val="20"/>
              </w:rPr>
              <w:t>(BOR1;BOR2]</w:t>
            </w:r>
          </w:p>
        </w:tc>
        <w:tc>
          <w:tcPr>
            <w:tcW w:w="1559" w:type="dxa"/>
            <w:noWrap/>
            <w:vAlign w:val="center"/>
            <w:hideMark/>
          </w:tcPr>
          <w:p w14:paraId="1E9613F8" w14:textId="77777777" w:rsidR="00EC1DC6" w:rsidRPr="000B494E" w:rsidRDefault="00EC1DC6" w:rsidP="00CC194A">
            <w:pPr>
              <w:jc w:val="center"/>
              <w:rPr>
                <w:i/>
                <w:iCs/>
                <w:spacing w:val="-8"/>
                <w:sz w:val="20"/>
                <w:szCs w:val="20"/>
              </w:rPr>
            </w:pPr>
            <w:r w:rsidRPr="000B494E">
              <w:rPr>
                <w:i/>
                <w:iCs/>
                <w:spacing w:val="-8"/>
                <w:sz w:val="20"/>
                <w:szCs w:val="20"/>
              </w:rPr>
              <w:t>(BOR2;BOR3]</w:t>
            </w:r>
          </w:p>
        </w:tc>
        <w:tc>
          <w:tcPr>
            <w:tcW w:w="1587" w:type="dxa"/>
            <w:noWrap/>
            <w:vAlign w:val="center"/>
            <w:hideMark/>
          </w:tcPr>
          <w:p w14:paraId="7E88C95D" w14:textId="77777777" w:rsidR="00EC1DC6" w:rsidRPr="000B494E" w:rsidRDefault="00EC1DC6" w:rsidP="00CC194A">
            <w:pPr>
              <w:jc w:val="center"/>
              <w:rPr>
                <w:i/>
                <w:iCs/>
                <w:spacing w:val="-8"/>
                <w:sz w:val="20"/>
                <w:szCs w:val="20"/>
              </w:rPr>
            </w:pPr>
            <w:r w:rsidRPr="000B494E">
              <w:rPr>
                <w:i/>
                <w:iCs/>
                <w:spacing w:val="-8"/>
                <w:sz w:val="20"/>
                <w:szCs w:val="20"/>
              </w:rPr>
              <w:t>(BOR3;BOR4]</w:t>
            </w:r>
          </w:p>
        </w:tc>
        <w:tc>
          <w:tcPr>
            <w:tcW w:w="1701" w:type="dxa"/>
            <w:noWrap/>
            <w:vAlign w:val="center"/>
            <w:hideMark/>
          </w:tcPr>
          <w:p w14:paraId="60A1DE6F" w14:textId="77777777" w:rsidR="00EC1DC6" w:rsidRPr="000B494E" w:rsidRDefault="00EC1DC6" w:rsidP="00CC194A">
            <w:pPr>
              <w:jc w:val="center"/>
              <w:rPr>
                <w:i/>
                <w:iCs/>
                <w:spacing w:val="-8"/>
                <w:sz w:val="20"/>
                <w:szCs w:val="20"/>
              </w:rPr>
            </w:pPr>
            <w:r w:rsidRPr="000B494E">
              <w:rPr>
                <w:i/>
                <w:iCs/>
                <w:spacing w:val="-8"/>
                <w:sz w:val="20"/>
                <w:szCs w:val="20"/>
              </w:rPr>
              <w:t>(BOR4;+∞)</w:t>
            </w:r>
          </w:p>
        </w:tc>
      </w:tr>
      <w:tr w:rsidR="00EC1DC6" w:rsidRPr="000B494E" w14:paraId="76D8C11C" w14:textId="77777777" w:rsidTr="00FF79DA">
        <w:trPr>
          <w:trHeight w:val="20"/>
        </w:trPr>
        <w:tc>
          <w:tcPr>
            <w:tcW w:w="5495" w:type="dxa"/>
            <w:vAlign w:val="center"/>
            <w:hideMark/>
          </w:tcPr>
          <w:p w14:paraId="57D52F6D" w14:textId="00B5E69F" w:rsidR="00EC1DC6" w:rsidRPr="000B494E" w:rsidRDefault="00EC1DC6"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AA7C34" w:rsidRPr="000B494E">
              <w:rPr>
                <w:spacing w:val="-8"/>
                <w:sz w:val="20"/>
                <w:szCs w:val="20"/>
              </w:rPr>
              <w:t xml:space="preserve">и (или) </w:t>
            </w:r>
            <w:r w:rsidRPr="000B494E">
              <w:rPr>
                <w:spacing w:val="-8"/>
                <w:sz w:val="20"/>
                <w:szCs w:val="20"/>
              </w:rPr>
              <w:t>подземных источников) в зоне объектов НВОС, i – обобщенный показатель</w:t>
            </w:r>
          </w:p>
        </w:tc>
        <w:tc>
          <w:tcPr>
            <w:tcW w:w="1215" w:type="dxa"/>
            <w:gridSpan w:val="2"/>
            <w:vAlign w:val="center"/>
            <w:hideMark/>
          </w:tcPr>
          <w:p w14:paraId="28895F83" w14:textId="77777777" w:rsidR="00EC1DC6" w:rsidRPr="000B494E" w:rsidRDefault="00EC1DC6" w:rsidP="00CC194A">
            <w:pPr>
              <w:jc w:val="center"/>
              <w:rPr>
                <w:spacing w:val="-8"/>
                <w:sz w:val="20"/>
                <w:szCs w:val="20"/>
              </w:rPr>
            </w:pPr>
            <w:r w:rsidRPr="000B494E">
              <w:rPr>
                <w:spacing w:val="-8"/>
                <w:sz w:val="20"/>
                <w:szCs w:val="20"/>
              </w:rPr>
              <w:t>ед. измерения</w:t>
            </w:r>
          </w:p>
        </w:tc>
        <w:tc>
          <w:tcPr>
            <w:tcW w:w="1478" w:type="dxa"/>
            <w:noWrap/>
            <w:vAlign w:val="center"/>
            <w:hideMark/>
          </w:tcPr>
          <w:p w14:paraId="3921E22F" w14:textId="77777777" w:rsidR="00EC1DC6" w:rsidRPr="000B494E" w:rsidRDefault="00EC1DC6" w:rsidP="00CC194A">
            <w:pPr>
              <w:jc w:val="center"/>
              <w:rPr>
                <w:i/>
                <w:iCs/>
                <w:spacing w:val="-8"/>
                <w:sz w:val="20"/>
                <w:szCs w:val="20"/>
              </w:rPr>
            </w:pPr>
            <w:r w:rsidRPr="000B494E">
              <w:rPr>
                <w:i/>
                <w:iCs/>
                <w:spacing w:val="-8"/>
                <w:sz w:val="20"/>
                <w:szCs w:val="20"/>
              </w:rPr>
              <w:t>[0;BOR1]*</w:t>
            </w:r>
          </w:p>
        </w:tc>
        <w:tc>
          <w:tcPr>
            <w:tcW w:w="1843" w:type="dxa"/>
            <w:noWrap/>
            <w:vAlign w:val="center"/>
            <w:hideMark/>
          </w:tcPr>
          <w:p w14:paraId="63EEE463" w14:textId="77777777" w:rsidR="00EC1DC6" w:rsidRPr="000B494E" w:rsidRDefault="00EC1DC6" w:rsidP="00CC194A">
            <w:pPr>
              <w:jc w:val="center"/>
              <w:rPr>
                <w:i/>
                <w:iCs/>
                <w:spacing w:val="-8"/>
                <w:sz w:val="20"/>
                <w:szCs w:val="20"/>
              </w:rPr>
            </w:pPr>
            <w:r w:rsidRPr="000B494E">
              <w:rPr>
                <w:i/>
                <w:iCs/>
                <w:spacing w:val="-8"/>
                <w:sz w:val="20"/>
                <w:szCs w:val="20"/>
              </w:rPr>
              <w:t>(BOR1;BOR2]</w:t>
            </w:r>
          </w:p>
        </w:tc>
        <w:tc>
          <w:tcPr>
            <w:tcW w:w="1559" w:type="dxa"/>
            <w:noWrap/>
            <w:vAlign w:val="center"/>
            <w:hideMark/>
          </w:tcPr>
          <w:p w14:paraId="5EBC9676" w14:textId="77777777" w:rsidR="00EC1DC6" w:rsidRPr="000B494E" w:rsidRDefault="00EC1DC6" w:rsidP="00CC194A">
            <w:pPr>
              <w:jc w:val="center"/>
              <w:rPr>
                <w:i/>
                <w:iCs/>
                <w:spacing w:val="-8"/>
                <w:sz w:val="20"/>
                <w:szCs w:val="20"/>
              </w:rPr>
            </w:pPr>
            <w:r w:rsidRPr="000B494E">
              <w:rPr>
                <w:i/>
                <w:iCs/>
                <w:spacing w:val="-8"/>
                <w:sz w:val="20"/>
                <w:szCs w:val="20"/>
              </w:rPr>
              <w:t>(BOR2;BOR3]</w:t>
            </w:r>
          </w:p>
        </w:tc>
        <w:tc>
          <w:tcPr>
            <w:tcW w:w="1587" w:type="dxa"/>
            <w:noWrap/>
            <w:vAlign w:val="center"/>
            <w:hideMark/>
          </w:tcPr>
          <w:p w14:paraId="03E5074F" w14:textId="77777777" w:rsidR="00EC1DC6" w:rsidRPr="000B494E" w:rsidRDefault="00EC1DC6" w:rsidP="00CC194A">
            <w:pPr>
              <w:jc w:val="center"/>
              <w:rPr>
                <w:i/>
                <w:iCs/>
                <w:spacing w:val="-8"/>
                <w:sz w:val="20"/>
                <w:szCs w:val="20"/>
              </w:rPr>
            </w:pPr>
            <w:r w:rsidRPr="000B494E">
              <w:rPr>
                <w:i/>
                <w:iCs/>
                <w:spacing w:val="-8"/>
                <w:sz w:val="20"/>
                <w:szCs w:val="20"/>
              </w:rPr>
              <w:t>(BOR3;BOR4]</w:t>
            </w:r>
          </w:p>
        </w:tc>
        <w:tc>
          <w:tcPr>
            <w:tcW w:w="1701" w:type="dxa"/>
            <w:noWrap/>
            <w:vAlign w:val="center"/>
            <w:hideMark/>
          </w:tcPr>
          <w:p w14:paraId="04561E65" w14:textId="77777777" w:rsidR="00EC1DC6" w:rsidRPr="000B494E" w:rsidRDefault="00EC1DC6" w:rsidP="00CC194A">
            <w:pPr>
              <w:jc w:val="center"/>
              <w:rPr>
                <w:i/>
                <w:iCs/>
                <w:spacing w:val="-8"/>
                <w:sz w:val="20"/>
                <w:szCs w:val="20"/>
              </w:rPr>
            </w:pPr>
            <w:r w:rsidRPr="000B494E">
              <w:rPr>
                <w:i/>
                <w:iCs/>
                <w:spacing w:val="-8"/>
                <w:sz w:val="20"/>
                <w:szCs w:val="20"/>
              </w:rPr>
              <w:t>(BOR4;+∞)</w:t>
            </w:r>
          </w:p>
        </w:tc>
      </w:tr>
      <w:tr w:rsidR="00EC1DC6" w:rsidRPr="000B494E" w14:paraId="3B69E508" w14:textId="77777777" w:rsidTr="00FF79DA">
        <w:trPr>
          <w:trHeight w:val="20"/>
        </w:trPr>
        <w:tc>
          <w:tcPr>
            <w:tcW w:w="5495" w:type="dxa"/>
            <w:vAlign w:val="center"/>
            <w:hideMark/>
          </w:tcPr>
          <w:p w14:paraId="747546C1" w14:textId="25D1CB09" w:rsidR="00EC1DC6" w:rsidRPr="000B494E" w:rsidRDefault="00EC1DC6" w:rsidP="00AA7C34">
            <w:pPr>
              <w:rPr>
                <w:spacing w:val="-8"/>
                <w:sz w:val="20"/>
                <w:szCs w:val="20"/>
              </w:rPr>
            </w:pPr>
            <w:r w:rsidRPr="000B494E">
              <w:rPr>
                <w:spacing w:val="-8"/>
                <w:sz w:val="20"/>
                <w:szCs w:val="20"/>
              </w:rPr>
              <w:t xml:space="preserve">Показатель качества воды </w:t>
            </w:r>
            <w:r w:rsidR="00AA7C34" w:rsidRPr="000B494E">
              <w:rPr>
                <w:spacing w:val="-8"/>
                <w:sz w:val="20"/>
                <w:szCs w:val="20"/>
              </w:rPr>
              <w:t xml:space="preserve">водных объектов (поверхностных и (или) </w:t>
            </w:r>
            <w:r w:rsidRPr="000B494E">
              <w:rPr>
                <w:spacing w:val="-8"/>
                <w:sz w:val="20"/>
                <w:szCs w:val="20"/>
              </w:rPr>
              <w:t xml:space="preserve"> подземных источников) в зоне объектов НВОС, i – санитарно–микробиологический и паразитологический показатели</w:t>
            </w:r>
          </w:p>
        </w:tc>
        <w:tc>
          <w:tcPr>
            <w:tcW w:w="1215" w:type="dxa"/>
            <w:gridSpan w:val="2"/>
            <w:vAlign w:val="center"/>
            <w:hideMark/>
          </w:tcPr>
          <w:p w14:paraId="5228566B" w14:textId="77777777" w:rsidR="00EC1DC6" w:rsidRPr="000B494E" w:rsidRDefault="00EC1DC6" w:rsidP="00CC194A">
            <w:pPr>
              <w:jc w:val="center"/>
              <w:rPr>
                <w:spacing w:val="-8"/>
                <w:sz w:val="20"/>
                <w:szCs w:val="20"/>
              </w:rPr>
            </w:pPr>
            <w:r w:rsidRPr="000B494E">
              <w:rPr>
                <w:spacing w:val="-8"/>
                <w:sz w:val="20"/>
                <w:szCs w:val="20"/>
              </w:rPr>
              <w:t>ед. измерения</w:t>
            </w:r>
          </w:p>
        </w:tc>
        <w:tc>
          <w:tcPr>
            <w:tcW w:w="1478" w:type="dxa"/>
            <w:noWrap/>
            <w:vAlign w:val="center"/>
            <w:hideMark/>
          </w:tcPr>
          <w:p w14:paraId="70882DE5" w14:textId="77777777" w:rsidR="00EC1DC6" w:rsidRPr="000B494E" w:rsidRDefault="00EC1DC6" w:rsidP="00CC194A">
            <w:pPr>
              <w:jc w:val="center"/>
              <w:rPr>
                <w:i/>
                <w:iCs/>
                <w:spacing w:val="-8"/>
                <w:sz w:val="20"/>
                <w:szCs w:val="20"/>
              </w:rPr>
            </w:pPr>
            <w:r w:rsidRPr="000B494E">
              <w:rPr>
                <w:i/>
                <w:iCs/>
                <w:spacing w:val="-8"/>
                <w:sz w:val="20"/>
                <w:szCs w:val="20"/>
              </w:rPr>
              <w:t>[0;BOR1]*</w:t>
            </w:r>
          </w:p>
        </w:tc>
        <w:tc>
          <w:tcPr>
            <w:tcW w:w="1843" w:type="dxa"/>
            <w:noWrap/>
            <w:vAlign w:val="center"/>
            <w:hideMark/>
          </w:tcPr>
          <w:p w14:paraId="3355A107" w14:textId="77777777" w:rsidR="00EC1DC6" w:rsidRPr="000B494E" w:rsidRDefault="00EC1DC6" w:rsidP="00CC194A">
            <w:pPr>
              <w:jc w:val="center"/>
              <w:rPr>
                <w:i/>
                <w:iCs/>
                <w:spacing w:val="-8"/>
                <w:sz w:val="20"/>
                <w:szCs w:val="20"/>
              </w:rPr>
            </w:pPr>
            <w:r w:rsidRPr="000B494E">
              <w:rPr>
                <w:i/>
                <w:iCs/>
                <w:spacing w:val="-8"/>
                <w:sz w:val="20"/>
                <w:szCs w:val="20"/>
              </w:rPr>
              <w:t>(BOR1;BOR2]</w:t>
            </w:r>
          </w:p>
        </w:tc>
        <w:tc>
          <w:tcPr>
            <w:tcW w:w="1559" w:type="dxa"/>
            <w:noWrap/>
            <w:vAlign w:val="center"/>
            <w:hideMark/>
          </w:tcPr>
          <w:p w14:paraId="770F6687" w14:textId="77777777" w:rsidR="00EC1DC6" w:rsidRPr="000B494E" w:rsidRDefault="00EC1DC6" w:rsidP="00CC194A">
            <w:pPr>
              <w:jc w:val="center"/>
              <w:rPr>
                <w:i/>
                <w:iCs/>
                <w:spacing w:val="-8"/>
                <w:sz w:val="20"/>
                <w:szCs w:val="20"/>
              </w:rPr>
            </w:pPr>
            <w:r w:rsidRPr="000B494E">
              <w:rPr>
                <w:i/>
                <w:iCs/>
                <w:spacing w:val="-8"/>
                <w:sz w:val="20"/>
                <w:szCs w:val="20"/>
              </w:rPr>
              <w:t>(BOR2;BOR3]</w:t>
            </w:r>
          </w:p>
        </w:tc>
        <w:tc>
          <w:tcPr>
            <w:tcW w:w="1587" w:type="dxa"/>
            <w:noWrap/>
            <w:vAlign w:val="center"/>
            <w:hideMark/>
          </w:tcPr>
          <w:p w14:paraId="24DD32D8" w14:textId="77777777" w:rsidR="00EC1DC6" w:rsidRPr="000B494E" w:rsidRDefault="00EC1DC6" w:rsidP="00CC194A">
            <w:pPr>
              <w:jc w:val="center"/>
              <w:rPr>
                <w:i/>
                <w:iCs/>
                <w:spacing w:val="-8"/>
                <w:sz w:val="20"/>
                <w:szCs w:val="20"/>
              </w:rPr>
            </w:pPr>
            <w:r w:rsidRPr="000B494E">
              <w:rPr>
                <w:i/>
                <w:iCs/>
                <w:spacing w:val="-8"/>
                <w:sz w:val="20"/>
                <w:szCs w:val="20"/>
              </w:rPr>
              <w:t>(BOR3;BOR4]</w:t>
            </w:r>
          </w:p>
        </w:tc>
        <w:tc>
          <w:tcPr>
            <w:tcW w:w="1701" w:type="dxa"/>
            <w:noWrap/>
            <w:vAlign w:val="center"/>
            <w:hideMark/>
          </w:tcPr>
          <w:p w14:paraId="54F44E3A" w14:textId="77777777" w:rsidR="00EC1DC6" w:rsidRPr="000B494E" w:rsidRDefault="00EC1DC6" w:rsidP="00CC194A">
            <w:pPr>
              <w:jc w:val="center"/>
              <w:rPr>
                <w:i/>
                <w:iCs/>
                <w:spacing w:val="-8"/>
                <w:sz w:val="20"/>
                <w:szCs w:val="20"/>
              </w:rPr>
            </w:pPr>
            <w:r w:rsidRPr="000B494E">
              <w:rPr>
                <w:i/>
                <w:iCs/>
                <w:spacing w:val="-8"/>
                <w:sz w:val="20"/>
                <w:szCs w:val="20"/>
              </w:rPr>
              <w:t>(BOR4;+∞)</w:t>
            </w:r>
          </w:p>
        </w:tc>
      </w:tr>
      <w:tr w:rsidR="00EC1DC6" w:rsidRPr="000B494E" w14:paraId="455C2DEA" w14:textId="77777777" w:rsidTr="00FF79DA">
        <w:trPr>
          <w:trHeight w:val="20"/>
        </w:trPr>
        <w:tc>
          <w:tcPr>
            <w:tcW w:w="5495" w:type="dxa"/>
            <w:vAlign w:val="center"/>
            <w:hideMark/>
          </w:tcPr>
          <w:p w14:paraId="68843534" w14:textId="09E6E160" w:rsidR="00EC1DC6" w:rsidRPr="000B494E" w:rsidRDefault="00EC1DC6"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296DE8" w:rsidRPr="000B494E">
              <w:rPr>
                <w:spacing w:val="-8"/>
                <w:sz w:val="20"/>
                <w:szCs w:val="20"/>
              </w:rPr>
              <w:t xml:space="preserve">и (или) </w:t>
            </w:r>
            <w:r w:rsidRPr="000B494E">
              <w:rPr>
                <w:spacing w:val="-8"/>
                <w:sz w:val="20"/>
                <w:szCs w:val="20"/>
              </w:rPr>
              <w:t>подземных источников) в зоне объектов НВОС, i – показатель радиационной безопасности</w:t>
            </w:r>
          </w:p>
        </w:tc>
        <w:tc>
          <w:tcPr>
            <w:tcW w:w="1215" w:type="dxa"/>
            <w:gridSpan w:val="2"/>
            <w:vAlign w:val="center"/>
            <w:hideMark/>
          </w:tcPr>
          <w:p w14:paraId="32F9E8CE" w14:textId="77777777" w:rsidR="00EC1DC6" w:rsidRPr="000B494E" w:rsidRDefault="00EC1DC6" w:rsidP="00CC194A">
            <w:pPr>
              <w:jc w:val="center"/>
              <w:rPr>
                <w:spacing w:val="-8"/>
                <w:sz w:val="20"/>
                <w:szCs w:val="20"/>
              </w:rPr>
            </w:pPr>
            <w:r w:rsidRPr="000B494E">
              <w:rPr>
                <w:spacing w:val="-8"/>
                <w:sz w:val="20"/>
                <w:szCs w:val="20"/>
              </w:rPr>
              <w:t>ед. измерения</w:t>
            </w:r>
          </w:p>
        </w:tc>
        <w:tc>
          <w:tcPr>
            <w:tcW w:w="1478" w:type="dxa"/>
            <w:noWrap/>
            <w:vAlign w:val="center"/>
            <w:hideMark/>
          </w:tcPr>
          <w:p w14:paraId="3864E34E" w14:textId="77777777" w:rsidR="00EC1DC6" w:rsidRPr="000B494E" w:rsidRDefault="00EC1DC6" w:rsidP="00CC194A">
            <w:pPr>
              <w:jc w:val="center"/>
              <w:rPr>
                <w:i/>
                <w:iCs/>
                <w:spacing w:val="-8"/>
                <w:sz w:val="20"/>
                <w:szCs w:val="20"/>
              </w:rPr>
            </w:pPr>
            <w:r w:rsidRPr="000B494E">
              <w:rPr>
                <w:i/>
                <w:iCs/>
                <w:spacing w:val="-8"/>
                <w:sz w:val="20"/>
                <w:szCs w:val="20"/>
              </w:rPr>
              <w:t>[0;BOR1]*</w:t>
            </w:r>
          </w:p>
        </w:tc>
        <w:tc>
          <w:tcPr>
            <w:tcW w:w="1843" w:type="dxa"/>
            <w:noWrap/>
            <w:vAlign w:val="center"/>
            <w:hideMark/>
          </w:tcPr>
          <w:p w14:paraId="1170F138" w14:textId="77777777" w:rsidR="00EC1DC6" w:rsidRPr="000B494E" w:rsidRDefault="00EC1DC6" w:rsidP="00CC194A">
            <w:pPr>
              <w:jc w:val="center"/>
              <w:rPr>
                <w:i/>
                <w:iCs/>
                <w:spacing w:val="-8"/>
                <w:sz w:val="20"/>
                <w:szCs w:val="20"/>
              </w:rPr>
            </w:pPr>
            <w:r w:rsidRPr="000B494E">
              <w:rPr>
                <w:i/>
                <w:iCs/>
                <w:spacing w:val="-8"/>
                <w:sz w:val="20"/>
                <w:szCs w:val="20"/>
              </w:rPr>
              <w:t>(BOR1;BOR2]</w:t>
            </w:r>
          </w:p>
        </w:tc>
        <w:tc>
          <w:tcPr>
            <w:tcW w:w="1559" w:type="dxa"/>
            <w:noWrap/>
            <w:vAlign w:val="center"/>
            <w:hideMark/>
          </w:tcPr>
          <w:p w14:paraId="34E2A891" w14:textId="77777777" w:rsidR="00EC1DC6" w:rsidRPr="000B494E" w:rsidRDefault="00EC1DC6" w:rsidP="00CC194A">
            <w:pPr>
              <w:jc w:val="center"/>
              <w:rPr>
                <w:i/>
                <w:iCs/>
                <w:spacing w:val="-8"/>
                <w:sz w:val="20"/>
                <w:szCs w:val="20"/>
              </w:rPr>
            </w:pPr>
            <w:r w:rsidRPr="000B494E">
              <w:rPr>
                <w:i/>
                <w:iCs/>
                <w:spacing w:val="-8"/>
                <w:sz w:val="20"/>
                <w:szCs w:val="20"/>
              </w:rPr>
              <w:t>(BOR2;BOR3]</w:t>
            </w:r>
          </w:p>
        </w:tc>
        <w:tc>
          <w:tcPr>
            <w:tcW w:w="1587" w:type="dxa"/>
            <w:noWrap/>
            <w:vAlign w:val="center"/>
            <w:hideMark/>
          </w:tcPr>
          <w:p w14:paraId="7669977E" w14:textId="77777777" w:rsidR="00EC1DC6" w:rsidRPr="000B494E" w:rsidRDefault="00EC1DC6" w:rsidP="00CC194A">
            <w:pPr>
              <w:jc w:val="center"/>
              <w:rPr>
                <w:i/>
                <w:iCs/>
                <w:spacing w:val="-8"/>
                <w:sz w:val="20"/>
                <w:szCs w:val="20"/>
              </w:rPr>
            </w:pPr>
            <w:r w:rsidRPr="000B494E">
              <w:rPr>
                <w:i/>
                <w:iCs/>
                <w:spacing w:val="-8"/>
                <w:sz w:val="20"/>
                <w:szCs w:val="20"/>
              </w:rPr>
              <w:t>(BOR3;BOR4]</w:t>
            </w:r>
          </w:p>
        </w:tc>
        <w:tc>
          <w:tcPr>
            <w:tcW w:w="1701" w:type="dxa"/>
            <w:noWrap/>
            <w:vAlign w:val="center"/>
            <w:hideMark/>
          </w:tcPr>
          <w:p w14:paraId="4BE5AE4A" w14:textId="77777777" w:rsidR="00EC1DC6" w:rsidRPr="000B494E" w:rsidRDefault="00EC1DC6" w:rsidP="00CC194A">
            <w:pPr>
              <w:jc w:val="center"/>
              <w:rPr>
                <w:i/>
                <w:iCs/>
                <w:spacing w:val="-8"/>
                <w:sz w:val="20"/>
                <w:szCs w:val="20"/>
              </w:rPr>
            </w:pPr>
            <w:r w:rsidRPr="000B494E">
              <w:rPr>
                <w:i/>
                <w:iCs/>
                <w:spacing w:val="-8"/>
                <w:sz w:val="20"/>
                <w:szCs w:val="20"/>
              </w:rPr>
              <w:t>(BOR4;+∞)</w:t>
            </w:r>
          </w:p>
        </w:tc>
      </w:tr>
      <w:tr w:rsidR="00EC1DC6" w:rsidRPr="000B494E" w14:paraId="54A9A2B4" w14:textId="77777777" w:rsidTr="00FF79DA">
        <w:trPr>
          <w:trHeight w:val="20"/>
        </w:trPr>
        <w:tc>
          <w:tcPr>
            <w:tcW w:w="5495" w:type="dxa"/>
            <w:vAlign w:val="center"/>
            <w:hideMark/>
          </w:tcPr>
          <w:p w14:paraId="7C5A4C76" w14:textId="1FAD3368" w:rsidR="00EC1DC6" w:rsidRPr="000B494E" w:rsidRDefault="00EC1DC6"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296DE8" w:rsidRPr="000B494E">
              <w:rPr>
                <w:spacing w:val="-8"/>
                <w:sz w:val="20"/>
                <w:szCs w:val="20"/>
              </w:rPr>
              <w:t xml:space="preserve">и (или) </w:t>
            </w:r>
            <w:r w:rsidRPr="000B494E">
              <w:rPr>
                <w:spacing w:val="-8"/>
                <w:sz w:val="20"/>
                <w:szCs w:val="20"/>
              </w:rPr>
              <w:t xml:space="preserve">подземных источников) в зоне </w:t>
            </w:r>
            <w:r w:rsidR="00FF79DA" w:rsidRPr="000B494E">
              <w:rPr>
                <w:spacing w:val="-8"/>
                <w:sz w:val="20"/>
                <w:szCs w:val="20"/>
              </w:rPr>
              <w:t xml:space="preserve">объектов </w:t>
            </w:r>
            <w:r w:rsidRPr="000B494E">
              <w:rPr>
                <w:spacing w:val="-8"/>
                <w:sz w:val="20"/>
                <w:szCs w:val="20"/>
              </w:rPr>
              <w:t>НВОС, i - показатель санитарно-химической опасности (кроме пестицидов)</w:t>
            </w:r>
          </w:p>
        </w:tc>
        <w:tc>
          <w:tcPr>
            <w:tcW w:w="1215" w:type="dxa"/>
            <w:gridSpan w:val="2"/>
            <w:vAlign w:val="center"/>
            <w:hideMark/>
          </w:tcPr>
          <w:p w14:paraId="2F343EA2" w14:textId="77777777" w:rsidR="00EC1DC6" w:rsidRPr="000B494E" w:rsidRDefault="00EC1DC6" w:rsidP="00CC194A">
            <w:pPr>
              <w:jc w:val="center"/>
              <w:rPr>
                <w:spacing w:val="-8"/>
                <w:sz w:val="20"/>
                <w:szCs w:val="20"/>
              </w:rPr>
            </w:pPr>
            <w:r w:rsidRPr="000B494E">
              <w:rPr>
                <w:spacing w:val="-8"/>
                <w:sz w:val="20"/>
                <w:szCs w:val="20"/>
              </w:rPr>
              <w:t>доли ПДК, ОДУ</w:t>
            </w:r>
          </w:p>
        </w:tc>
        <w:tc>
          <w:tcPr>
            <w:tcW w:w="1478" w:type="dxa"/>
            <w:vAlign w:val="center"/>
            <w:hideMark/>
          </w:tcPr>
          <w:p w14:paraId="025398C2" w14:textId="77777777" w:rsidR="00EC1DC6" w:rsidRPr="000B494E" w:rsidRDefault="00EC1DC6" w:rsidP="00CC194A">
            <w:pPr>
              <w:jc w:val="center"/>
              <w:rPr>
                <w:spacing w:val="-8"/>
                <w:sz w:val="20"/>
                <w:szCs w:val="20"/>
              </w:rPr>
            </w:pPr>
            <w:r w:rsidRPr="000B494E">
              <w:rPr>
                <w:spacing w:val="-8"/>
                <w:sz w:val="20"/>
                <w:szCs w:val="20"/>
              </w:rPr>
              <w:t>[0;0,5ПДК]</w:t>
            </w:r>
          </w:p>
        </w:tc>
        <w:tc>
          <w:tcPr>
            <w:tcW w:w="1843" w:type="dxa"/>
            <w:vAlign w:val="center"/>
            <w:hideMark/>
          </w:tcPr>
          <w:p w14:paraId="5C17FE07" w14:textId="77777777" w:rsidR="00EC1DC6" w:rsidRPr="000B494E" w:rsidRDefault="00EC1DC6" w:rsidP="00CC194A">
            <w:pPr>
              <w:jc w:val="center"/>
              <w:rPr>
                <w:spacing w:val="-8"/>
                <w:sz w:val="20"/>
                <w:szCs w:val="20"/>
              </w:rPr>
            </w:pPr>
            <w:r w:rsidRPr="000B494E">
              <w:rPr>
                <w:spacing w:val="-8"/>
                <w:sz w:val="20"/>
                <w:szCs w:val="20"/>
              </w:rPr>
              <w:t>(0,5ПДК;1ПДК]</w:t>
            </w:r>
          </w:p>
        </w:tc>
        <w:tc>
          <w:tcPr>
            <w:tcW w:w="1559" w:type="dxa"/>
            <w:vAlign w:val="center"/>
            <w:hideMark/>
          </w:tcPr>
          <w:p w14:paraId="1F792B30" w14:textId="77777777" w:rsidR="00EC1DC6" w:rsidRPr="000B494E" w:rsidRDefault="00EC1DC6" w:rsidP="00CC194A">
            <w:pPr>
              <w:jc w:val="center"/>
              <w:rPr>
                <w:spacing w:val="-8"/>
                <w:sz w:val="20"/>
                <w:szCs w:val="20"/>
              </w:rPr>
            </w:pPr>
            <w:r w:rsidRPr="000B494E">
              <w:rPr>
                <w:spacing w:val="-8"/>
                <w:sz w:val="20"/>
                <w:szCs w:val="20"/>
              </w:rPr>
              <w:t>(1ПДК;2ПДК]</w:t>
            </w:r>
          </w:p>
        </w:tc>
        <w:tc>
          <w:tcPr>
            <w:tcW w:w="1587" w:type="dxa"/>
            <w:vAlign w:val="center"/>
            <w:hideMark/>
          </w:tcPr>
          <w:p w14:paraId="067A9659" w14:textId="77777777" w:rsidR="00EC1DC6" w:rsidRPr="000B494E" w:rsidRDefault="00EC1DC6" w:rsidP="00CC194A">
            <w:pPr>
              <w:jc w:val="center"/>
              <w:rPr>
                <w:spacing w:val="-8"/>
                <w:sz w:val="20"/>
                <w:szCs w:val="20"/>
              </w:rPr>
            </w:pPr>
            <w:r w:rsidRPr="000B494E">
              <w:rPr>
                <w:spacing w:val="-8"/>
                <w:sz w:val="20"/>
                <w:szCs w:val="20"/>
              </w:rPr>
              <w:t>(2ПДК;5ПДК]</w:t>
            </w:r>
          </w:p>
        </w:tc>
        <w:tc>
          <w:tcPr>
            <w:tcW w:w="1701" w:type="dxa"/>
            <w:vAlign w:val="center"/>
            <w:hideMark/>
          </w:tcPr>
          <w:p w14:paraId="27E699DE" w14:textId="77777777" w:rsidR="00EC1DC6" w:rsidRPr="000B494E" w:rsidRDefault="00EC1DC6" w:rsidP="00CC194A">
            <w:pPr>
              <w:jc w:val="center"/>
              <w:rPr>
                <w:spacing w:val="-8"/>
                <w:sz w:val="20"/>
                <w:szCs w:val="20"/>
              </w:rPr>
            </w:pPr>
            <w:r w:rsidRPr="000B494E">
              <w:rPr>
                <w:spacing w:val="-8"/>
                <w:sz w:val="20"/>
                <w:szCs w:val="20"/>
              </w:rPr>
              <w:t>(5ПДК;+∞)</w:t>
            </w:r>
          </w:p>
        </w:tc>
      </w:tr>
      <w:tr w:rsidR="00EC1DC6" w:rsidRPr="000B494E" w14:paraId="17D1D00E" w14:textId="77777777" w:rsidTr="00FF79DA">
        <w:trPr>
          <w:trHeight w:val="20"/>
        </w:trPr>
        <w:tc>
          <w:tcPr>
            <w:tcW w:w="5495" w:type="dxa"/>
            <w:vAlign w:val="center"/>
          </w:tcPr>
          <w:p w14:paraId="5D57A3B6" w14:textId="75695C85" w:rsidR="00EC1DC6" w:rsidRPr="000B494E" w:rsidRDefault="00EC1DC6"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296DE8" w:rsidRPr="000B494E">
              <w:rPr>
                <w:spacing w:val="-8"/>
                <w:sz w:val="20"/>
                <w:szCs w:val="20"/>
              </w:rPr>
              <w:t xml:space="preserve">и (или) </w:t>
            </w:r>
            <w:r w:rsidRPr="000B494E">
              <w:rPr>
                <w:spacing w:val="-8"/>
                <w:sz w:val="20"/>
                <w:szCs w:val="20"/>
              </w:rPr>
              <w:t xml:space="preserve">подземных источников) в зоне </w:t>
            </w:r>
            <w:r w:rsidR="00FF79DA" w:rsidRPr="000B494E">
              <w:rPr>
                <w:spacing w:val="-8"/>
                <w:sz w:val="20"/>
                <w:szCs w:val="20"/>
              </w:rPr>
              <w:t xml:space="preserve">объектов </w:t>
            </w:r>
            <w:r w:rsidRPr="000B494E">
              <w:rPr>
                <w:spacing w:val="-8"/>
                <w:sz w:val="20"/>
                <w:szCs w:val="20"/>
              </w:rPr>
              <w:t>НВОС, i – пестицид</w:t>
            </w:r>
          </w:p>
        </w:tc>
        <w:tc>
          <w:tcPr>
            <w:tcW w:w="1215" w:type="dxa"/>
            <w:gridSpan w:val="2"/>
            <w:vAlign w:val="center"/>
          </w:tcPr>
          <w:p w14:paraId="063055C3" w14:textId="0FE6138D" w:rsidR="00EC1DC6" w:rsidRPr="000B494E" w:rsidRDefault="00EC1DC6" w:rsidP="00CC194A">
            <w:pPr>
              <w:jc w:val="center"/>
              <w:rPr>
                <w:spacing w:val="-8"/>
                <w:sz w:val="20"/>
                <w:szCs w:val="20"/>
              </w:rPr>
            </w:pPr>
            <w:r w:rsidRPr="000B494E">
              <w:rPr>
                <w:spacing w:val="-8"/>
                <w:sz w:val="20"/>
                <w:szCs w:val="20"/>
              </w:rPr>
              <w:t>доли ПДК, ОДУ</w:t>
            </w:r>
          </w:p>
        </w:tc>
        <w:tc>
          <w:tcPr>
            <w:tcW w:w="1478" w:type="dxa"/>
            <w:vAlign w:val="center"/>
          </w:tcPr>
          <w:p w14:paraId="0756DFC0" w14:textId="0888CAFD" w:rsidR="00EC1DC6" w:rsidRPr="000B494E" w:rsidRDefault="00EC1DC6" w:rsidP="00CC194A">
            <w:pPr>
              <w:jc w:val="center"/>
              <w:rPr>
                <w:spacing w:val="-8"/>
                <w:sz w:val="20"/>
                <w:szCs w:val="20"/>
              </w:rPr>
            </w:pPr>
            <w:r w:rsidRPr="000B494E">
              <w:rPr>
                <w:spacing w:val="-8"/>
                <w:sz w:val="20"/>
                <w:szCs w:val="20"/>
              </w:rPr>
              <w:t>[0;0,5ПДК]</w:t>
            </w:r>
          </w:p>
        </w:tc>
        <w:tc>
          <w:tcPr>
            <w:tcW w:w="1843" w:type="dxa"/>
            <w:vAlign w:val="center"/>
          </w:tcPr>
          <w:p w14:paraId="2AD28E49" w14:textId="02DFF952" w:rsidR="00EC1DC6" w:rsidRPr="000B494E" w:rsidRDefault="00EC1DC6" w:rsidP="00CC194A">
            <w:pPr>
              <w:jc w:val="center"/>
              <w:rPr>
                <w:spacing w:val="-8"/>
                <w:sz w:val="20"/>
                <w:szCs w:val="20"/>
              </w:rPr>
            </w:pPr>
            <w:r w:rsidRPr="000B494E">
              <w:rPr>
                <w:spacing w:val="-8"/>
                <w:sz w:val="20"/>
                <w:szCs w:val="20"/>
              </w:rPr>
              <w:t>(0,5ПДК;1ПДК]</w:t>
            </w:r>
          </w:p>
        </w:tc>
        <w:tc>
          <w:tcPr>
            <w:tcW w:w="1559" w:type="dxa"/>
            <w:vAlign w:val="center"/>
          </w:tcPr>
          <w:p w14:paraId="6AA94F93" w14:textId="656C751C" w:rsidR="00EC1DC6" w:rsidRPr="000B494E" w:rsidRDefault="00EC1DC6" w:rsidP="00CC194A">
            <w:pPr>
              <w:jc w:val="center"/>
              <w:rPr>
                <w:spacing w:val="-8"/>
                <w:sz w:val="20"/>
                <w:szCs w:val="20"/>
              </w:rPr>
            </w:pPr>
            <w:r w:rsidRPr="000B494E">
              <w:rPr>
                <w:spacing w:val="-8"/>
                <w:sz w:val="20"/>
                <w:szCs w:val="20"/>
              </w:rPr>
              <w:t>(1ПДК;2ПДК]</w:t>
            </w:r>
          </w:p>
        </w:tc>
        <w:tc>
          <w:tcPr>
            <w:tcW w:w="1587" w:type="dxa"/>
            <w:vAlign w:val="center"/>
          </w:tcPr>
          <w:p w14:paraId="7C5E980F" w14:textId="0CD5A777" w:rsidR="00EC1DC6" w:rsidRPr="000B494E" w:rsidRDefault="00EC1DC6" w:rsidP="00CC194A">
            <w:pPr>
              <w:jc w:val="center"/>
              <w:rPr>
                <w:spacing w:val="-8"/>
                <w:sz w:val="20"/>
                <w:szCs w:val="20"/>
              </w:rPr>
            </w:pPr>
            <w:r w:rsidRPr="000B494E">
              <w:rPr>
                <w:spacing w:val="-8"/>
                <w:sz w:val="20"/>
                <w:szCs w:val="20"/>
              </w:rPr>
              <w:t>(2ПДК;5ПДК]</w:t>
            </w:r>
          </w:p>
        </w:tc>
        <w:tc>
          <w:tcPr>
            <w:tcW w:w="1701" w:type="dxa"/>
            <w:vAlign w:val="center"/>
          </w:tcPr>
          <w:p w14:paraId="53FC7999" w14:textId="7B86471C" w:rsidR="00EC1DC6" w:rsidRPr="000B494E" w:rsidRDefault="00EC1DC6" w:rsidP="00CC194A">
            <w:pPr>
              <w:jc w:val="center"/>
              <w:rPr>
                <w:spacing w:val="-8"/>
                <w:sz w:val="20"/>
                <w:szCs w:val="20"/>
              </w:rPr>
            </w:pPr>
            <w:r w:rsidRPr="000B494E">
              <w:rPr>
                <w:spacing w:val="-8"/>
                <w:sz w:val="20"/>
                <w:szCs w:val="20"/>
              </w:rPr>
              <w:t>(5ПДК;+∞)</w:t>
            </w:r>
          </w:p>
        </w:tc>
      </w:tr>
      <w:tr w:rsidR="00EC1DC6" w:rsidRPr="000B494E" w14:paraId="17AE5B9B" w14:textId="77777777" w:rsidTr="00FF79DA">
        <w:trPr>
          <w:trHeight w:val="20"/>
        </w:trPr>
        <w:tc>
          <w:tcPr>
            <w:tcW w:w="5495" w:type="dxa"/>
            <w:vAlign w:val="center"/>
            <w:hideMark/>
          </w:tcPr>
          <w:p w14:paraId="0AD3B10E" w14:textId="6D04C698" w:rsidR="00EC1DC6" w:rsidRPr="000B494E" w:rsidRDefault="00EC1DC6" w:rsidP="00CC194A">
            <w:pPr>
              <w:rPr>
                <w:spacing w:val="-8"/>
                <w:sz w:val="20"/>
                <w:szCs w:val="20"/>
              </w:rPr>
            </w:pPr>
            <w:r w:rsidRPr="000B494E">
              <w:rPr>
                <w:spacing w:val="-8"/>
                <w:sz w:val="20"/>
                <w:szCs w:val="20"/>
              </w:rPr>
              <w:t xml:space="preserve">Наличие жалоб населения на качество воды водных объектов (поверхностных </w:t>
            </w:r>
            <w:r w:rsidR="00296DE8" w:rsidRPr="000B494E">
              <w:rPr>
                <w:spacing w:val="-8"/>
                <w:sz w:val="20"/>
                <w:szCs w:val="20"/>
              </w:rPr>
              <w:t xml:space="preserve">и (или) </w:t>
            </w:r>
            <w:r w:rsidRPr="000B494E">
              <w:rPr>
                <w:spacing w:val="-8"/>
                <w:sz w:val="20"/>
                <w:szCs w:val="20"/>
              </w:rPr>
              <w:t>подземных источников) от объекта НВОС</w:t>
            </w:r>
          </w:p>
        </w:tc>
        <w:tc>
          <w:tcPr>
            <w:tcW w:w="1215" w:type="dxa"/>
            <w:gridSpan w:val="2"/>
            <w:vAlign w:val="center"/>
            <w:hideMark/>
          </w:tcPr>
          <w:p w14:paraId="763C1B82" w14:textId="74EFEA29" w:rsidR="00EC1DC6" w:rsidRPr="000B494E" w:rsidRDefault="00205059" w:rsidP="00296DE8">
            <w:pPr>
              <w:jc w:val="center"/>
              <w:rPr>
                <w:spacing w:val="-8"/>
                <w:sz w:val="20"/>
                <w:szCs w:val="20"/>
              </w:rPr>
            </w:pPr>
            <w:r w:rsidRPr="000B494E">
              <w:rPr>
                <w:spacing w:val="-8"/>
                <w:sz w:val="20"/>
                <w:szCs w:val="20"/>
              </w:rPr>
              <w:t>ед.</w:t>
            </w:r>
            <w:r w:rsidR="00787584" w:rsidRPr="000B494E">
              <w:rPr>
                <w:spacing w:val="-8"/>
                <w:sz w:val="20"/>
                <w:szCs w:val="20"/>
              </w:rPr>
              <w:t xml:space="preserve"> </w:t>
            </w:r>
            <w:r w:rsidRPr="000B494E">
              <w:rPr>
                <w:spacing w:val="-8"/>
                <w:sz w:val="20"/>
                <w:szCs w:val="20"/>
              </w:rPr>
              <w:t>/</w:t>
            </w:r>
            <w:r w:rsidR="00787584" w:rsidRPr="000B494E">
              <w:rPr>
                <w:spacing w:val="-8"/>
                <w:sz w:val="20"/>
                <w:szCs w:val="20"/>
              </w:rPr>
              <w:t xml:space="preserve"> </w:t>
            </w:r>
            <w:r w:rsidRPr="000B494E">
              <w:rPr>
                <w:spacing w:val="-8"/>
                <w:sz w:val="20"/>
                <w:szCs w:val="20"/>
              </w:rPr>
              <w:t>год</w:t>
            </w:r>
          </w:p>
        </w:tc>
        <w:tc>
          <w:tcPr>
            <w:tcW w:w="1478" w:type="dxa"/>
            <w:vAlign w:val="center"/>
            <w:hideMark/>
          </w:tcPr>
          <w:p w14:paraId="7AF8379E" w14:textId="77777777" w:rsidR="00EC1DC6" w:rsidRPr="000B494E" w:rsidRDefault="00EC1DC6" w:rsidP="00CC194A">
            <w:pPr>
              <w:jc w:val="center"/>
              <w:rPr>
                <w:spacing w:val="-8"/>
                <w:sz w:val="20"/>
                <w:szCs w:val="20"/>
              </w:rPr>
            </w:pPr>
            <w:r w:rsidRPr="000B494E">
              <w:rPr>
                <w:spacing w:val="-8"/>
                <w:sz w:val="20"/>
                <w:szCs w:val="20"/>
              </w:rPr>
              <w:t>[0]</w:t>
            </w:r>
          </w:p>
        </w:tc>
        <w:tc>
          <w:tcPr>
            <w:tcW w:w="1843" w:type="dxa"/>
            <w:vAlign w:val="center"/>
            <w:hideMark/>
          </w:tcPr>
          <w:p w14:paraId="1F7AB019" w14:textId="77777777" w:rsidR="00EC1DC6" w:rsidRPr="000B494E" w:rsidRDefault="00EC1DC6" w:rsidP="00CC194A">
            <w:pPr>
              <w:jc w:val="center"/>
              <w:rPr>
                <w:spacing w:val="-8"/>
                <w:sz w:val="20"/>
                <w:szCs w:val="20"/>
              </w:rPr>
            </w:pPr>
            <w:r w:rsidRPr="000B494E">
              <w:rPr>
                <w:spacing w:val="-8"/>
                <w:sz w:val="20"/>
                <w:szCs w:val="20"/>
              </w:rPr>
              <w:t>[0]</w:t>
            </w:r>
          </w:p>
        </w:tc>
        <w:tc>
          <w:tcPr>
            <w:tcW w:w="1559" w:type="dxa"/>
            <w:vAlign w:val="center"/>
            <w:hideMark/>
          </w:tcPr>
          <w:p w14:paraId="40C260C3" w14:textId="77777777" w:rsidR="00EC1DC6" w:rsidRPr="000B494E" w:rsidRDefault="00EC1DC6" w:rsidP="00CC194A">
            <w:pPr>
              <w:jc w:val="center"/>
              <w:rPr>
                <w:spacing w:val="-8"/>
                <w:sz w:val="20"/>
                <w:szCs w:val="20"/>
              </w:rPr>
            </w:pPr>
            <w:r w:rsidRPr="000B494E">
              <w:rPr>
                <w:spacing w:val="-8"/>
                <w:sz w:val="20"/>
                <w:szCs w:val="20"/>
              </w:rPr>
              <w:t>[1;5)</w:t>
            </w:r>
          </w:p>
        </w:tc>
        <w:tc>
          <w:tcPr>
            <w:tcW w:w="1587" w:type="dxa"/>
            <w:vAlign w:val="center"/>
            <w:hideMark/>
          </w:tcPr>
          <w:p w14:paraId="7C06DCB9" w14:textId="77777777" w:rsidR="00EC1DC6" w:rsidRPr="000B494E" w:rsidRDefault="00EC1DC6" w:rsidP="00CC194A">
            <w:pPr>
              <w:jc w:val="center"/>
              <w:rPr>
                <w:spacing w:val="-8"/>
                <w:sz w:val="20"/>
                <w:szCs w:val="20"/>
              </w:rPr>
            </w:pPr>
            <w:r w:rsidRPr="000B494E">
              <w:rPr>
                <w:spacing w:val="-8"/>
                <w:sz w:val="20"/>
                <w:szCs w:val="20"/>
              </w:rPr>
              <w:t>(5;10)</w:t>
            </w:r>
          </w:p>
        </w:tc>
        <w:tc>
          <w:tcPr>
            <w:tcW w:w="1701" w:type="dxa"/>
            <w:vAlign w:val="center"/>
            <w:hideMark/>
          </w:tcPr>
          <w:p w14:paraId="2E4E94C7" w14:textId="77777777" w:rsidR="00EC1DC6" w:rsidRPr="000B494E" w:rsidRDefault="00EC1DC6" w:rsidP="00CC194A">
            <w:pPr>
              <w:jc w:val="center"/>
              <w:rPr>
                <w:spacing w:val="-8"/>
                <w:sz w:val="20"/>
                <w:szCs w:val="20"/>
              </w:rPr>
            </w:pPr>
            <w:r w:rsidRPr="000B494E">
              <w:rPr>
                <w:spacing w:val="-8"/>
                <w:sz w:val="20"/>
                <w:szCs w:val="20"/>
              </w:rPr>
              <w:t>(10;+∞)</w:t>
            </w:r>
          </w:p>
        </w:tc>
      </w:tr>
      <w:tr w:rsidR="00EC1DC6" w:rsidRPr="000B494E" w14:paraId="7C443373" w14:textId="77777777" w:rsidTr="00FF79DA">
        <w:trPr>
          <w:trHeight w:val="20"/>
        </w:trPr>
        <w:tc>
          <w:tcPr>
            <w:tcW w:w="5495" w:type="dxa"/>
            <w:vAlign w:val="center"/>
            <w:hideMark/>
          </w:tcPr>
          <w:p w14:paraId="16FCFD76" w14:textId="77777777" w:rsidR="00EC1DC6" w:rsidRPr="000B494E" w:rsidRDefault="00EC1DC6" w:rsidP="00CC194A">
            <w:pPr>
              <w:rPr>
                <w:spacing w:val="-8"/>
                <w:sz w:val="20"/>
                <w:szCs w:val="20"/>
              </w:rPr>
            </w:pPr>
            <w:r w:rsidRPr="000B494E">
              <w:rPr>
                <w:spacing w:val="-8"/>
                <w:sz w:val="20"/>
                <w:szCs w:val="20"/>
              </w:rPr>
              <w:t>Наличие мониторинга качества объектов среды обитания на участке, где располагается объект НВОС</w:t>
            </w:r>
          </w:p>
        </w:tc>
        <w:tc>
          <w:tcPr>
            <w:tcW w:w="1215" w:type="dxa"/>
            <w:gridSpan w:val="2"/>
            <w:vAlign w:val="center"/>
            <w:hideMark/>
          </w:tcPr>
          <w:p w14:paraId="02945B88" w14:textId="3A6059B9" w:rsidR="00EC1DC6" w:rsidRPr="000B494E" w:rsidRDefault="00EC1DC6" w:rsidP="00CC194A">
            <w:pPr>
              <w:jc w:val="center"/>
              <w:rPr>
                <w:spacing w:val="-8"/>
                <w:sz w:val="20"/>
                <w:szCs w:val="20"/>
              </w:rPr>
            </w:pPr>
            <w:r w:rsidRPr="000B494E">
              <w:rPr>
                <w:spacing w:val="-8"/>
                <w:sz w:val="20"/>
                <w:szCs w:val="20"/>
              </w:rPr>
              <w:t>–</w:t>
            </w:r>
          </w:p>
        </w:tc>
        <w:tc>
          <w:tcPr>
            <w:tcW w:w="1478" w:type="dxa"/>
            <w:vAlign w:val="center"/>
            <w:hideMark/>
          </w:tcPr>
          <w:p w14:paraId="108824B6" w14:textId="77777777" w:rsidR="00EC1DC6" w:rsidRPr="000B494E" w:rsidRDefault="00EC1DC6" w:rsidP="00CC194A">
            <w:pPr>
              <w:jc w:val="center"/>
              <w:rPr>
                <w:spacing w:val="-8"/>
                <w:sz w:val="20"/>
                <w:szCs w:val="20"/>
              </w:rPr>
            </w:pPr>
            <w:r w:rsidRPr="000B494E">
              <w:rPr>
                <w:spacing w:val="-8"/>
                <w:sz w:val="20"/>
                <w:szCs w:val="20"/>
              </w:rPr>
              <w:t>да</w:t>
            </w:r>
          </w:p>
        </w:tc>
        <w:tc>
          <w:tcPr>
            <w:tcW w:w="1843" w:type="dxa"/>
            <w:vAlign w:val="center"/>
            <w:hideMark/>
          </w:tcPr>
          <w:p w14:paraId="51F5055A" w14:textId="77777777" w:rsidR="00EC1DC6" w:rsidRPr="000B494E" w:rsidRDefault="00EC1DC6" w:rsidP="00CC194A">
            <w:pPr>
              <w:jc w:val="center"/>
              <w:rPr>
                <w:spacing w:val="-8"/>
                <w:sz w:val="20"/>
                <w:szCs w:val="20"/>
              </w:rPr>
            </w:pPr>
            <w:r w:rsidRPr="000B494E">
              <w:rPr>
                <w:spacing w:val="-8"/>
                <w:sz w:val="20"/>
                <w:szCs w:val="20"/>
              </w:rPr>
              <w:t>да</w:t>
            </w:r>
          </w:p>
        </w:tc>
        <w:tc>
          <w:tcPr>
            <w:tcW w:w="1559" w:type="dxa"/>
            <w:vAlign w:val="center"/>
            <w:hideMark/>
          </w:tcPr>
          <w:p w14:paraId="3FDB371F" w14:textId="77777777" w:rsidR="00EC1DC6" w:rsidRPr="000B494E" w:rsidRDefault="00EC1DC6" w:rsidP="00CC194A">
            <w:pPr>
              <w:jc w:val="center"/>
              <w:rPr>
                <w:spacing w:val="-8"/>
                <w:sz w:val="20"/>
                <w:szCs w:val="20"/>
              </w:rPr>
            </w:pPr>
            <w:r w:rsidRPr="000B494E">
              <w:rPr>
                <w:spacing w:val="-8"/>
                <w:sz w:val="20"/>
                <w:szCs w:val="20"/>
              </w:rPr>
              <w:t>нет</w:t>
            </w:r>
          </w:p>
        </w:tc>
        <w:tc>
          <w:tcPr>
            <w:tcW w:w="1587" w:type="dxa"/>
            <w:vAlign w:val="center"/>
            <w:hideMark/>
          </w:tcPr>
          <w:p w14:paraId="57DE698A" w14:textId="77777777" w:rsidR="00EC1DC6" w:rsidRPr="000B494E" w:rsidRDefault="00EC1DC6" w:rsidP="00CC194A">
            <w:pPr>
              <w:jc w:val="center"/>
              <w:rPr>
                <w:spacing w:val="-8"/>
                <w:sz w:val="20"/>
                <w:szCs w:val="20"/>
              </w:rPr>
            </w:pPr>
            <w:r w:rsidRPr="000B494E">
              <w:rPr>
                <w:spacing w:val="-8"/>
                <w:sz w:val="20"/>
                <w:szCs w:val="20"/>
              </w:rPr>
              <w:t>нет</w:t>
            </w:r>
          </w:p>
        </w:tc>
        <w:tc>
          <w:tcPr>
            <w:tcW w:w="1701" w:type="dxa"/>
            <w:vAlign w:val="center"/>
            <w:hideMark/>
          </w:tcPr>
          <w:p w14:paraId="0A83C5B4" w14:textId="77777777" w:rsidR="00EC1DC6" w:rsidRPr="000B494E" w:rsidRDefault="00EC1DC6" w:rsidP="00CC194A">
            <w:pPr>
              <w:jc w:val="center"/>
              <w:rPr>
                <w:spacing w:val="-8"/>
                <w:sz w:val="20"/>
                <w:szCs w:val="20"/>
              </w:rPr>
            </w:pPr>
            <w:r w:rsidRPr="000B494E">
              <w:rPr>
                <w:spacing w:val="-8"/>
                <w:sz w:val="20"/>
                <w:szCs w:val="20"/>
              </w:rPr>
              <w:t>нет</w:t>
            </w:r>
          </w:p>
        </w:tc>
      </w:tr>
      <w:tr w:rsidR="00EC1DC6" w:rsidRPr="000B494E" w14:paraId="4DFAF74C" w14:textId="77777777" w:rsidTr="00FF79DA">
        <w:trPr>
          <w:trHeight w:val="20"/>
        </w:trPr>
        <w:tc>
          <w:tcPr>
            <w:tcW w:w="5495" w:type="dxa"/>
            <w:vAlign w:val="center"/>
            <w:hideMark/>
          </w:tcPr>
          <w:p w14:paraId="5F76B14C" w14:textId="09C10F83" w:rsidR="00EC1DC6" w:rsidRPr="000B494E" w:rsidRDefault="00EC1DC6" w:rsidP="00CC194A">
            <w:pPr>
              <w:rPr>
                <w:spacing w:val="-8"/>
                <w:sz w:val="20"/>
                <w:szCs w:val="20"/>
              </w:rPr>
            </w:pPr>
            <w:r w:rsidRPr="000B494E">
              <w:rPr>
                <w:spacing w:val="-8"/>
                <w:sz w:val="20"/>
                <w:szCs w:val="20"/>
              </w:rPr>
              <w:t>Показатель качества атмосферного воздуха в ближайшей жилой застройке, i - показатель санитарно-химической опасности (кроме пестицидов)</w:t>
            </w:r>
          </w:p>
        </w:tc>
        <w:tc>
          <w:tcPr>
            <w:tcW w:w="1215" w:type="dxa"/>
            <w:gridSpan w:val="2"/>
            <w:vAlign w:val="center"/>
            <w:hideMark/>
          </w:tcPr>
          <w:p w14:paraId="677C8773" w14:textId="77777777" w:rsidR="00EC1DC6" w:rsidRPr="000B494E" w:rsidRDefault="00EC1DC6" w:rsidP="00CC194A">
            <w:pPr>
              <w:jc w:val="center"/>
              <w:rPr>
                <w:spacing w:val="-8"/>
                <w:sz w:val="20"/>
                <w:szCs w:val="20"/>
              </w:rPr>
            </w:pPr>
            <w:r w:rsidRPr="000B494E">
              <w:rPr>
                <w:spacing w:val="-8"/>
                <w:sz w:val="20"/>
                <w:szCs w:val="20"/>
              </w:rPr>
              <w:t>доли ПДК, ОБУВ</w:t>
            </w:r>
          </w:p>
        </w:tc>
        <w:tc>
          <w:tcPr>
            <w:tcW w:w="1478" w:type="dxa"/>
            <w:vAlign w:val="center"/>
            <w:hideMark/>
          </w:tcPr>
          <w:p w14:paraId="2F6534A0" w14:textId="77777777" w:rsidR="00EC1DC6" w:rsidRPr="000B494E" w:rsidRDefault="00EC1DC6" w:rsidP="00CC194A">
            <w:pPr>
              <w:jc w:val="center"/>
              <w:rPr>
                <w:spacing w:val="-8"/>
                <w:sz w:val="20"/>
                <w:szCs w:val="20"/>
              </w:rPr>
            </w:pPr>
            <w:r w:rsidRPr="000B494E">
              <w:rPr>
                <w:spacing w:val="-8"/>
                <w:sz w:val="20"/>
                <w:szCs w:val="20"/>
              </w:rPr>
              <w:t>[0;0,5ПДК]</w:t>
            </w:r>
          </w:p>
        </w:tc>
        <w:tc>
          <w:tcPr>
            <w:tcW w:w="1843" w:type="dxa"/>
            <w:vAlign w:val="center"/>
            <w:hideMark/>
          </w:tcPr>
          <w:p w14:paraId="58A09C8A" w14:textId="77777777" w:rsidR="00EC1DC6" w:rsidRPr="000B494E" w:rsidRDefault="00EC1DC6" w:rsidP="00CC194A">
            <w:pPr>
              <w:jc w:val="center"/>
              <w:rPr>
                <w:spacing w:val="-8"/>
                <w:sz w:val="20"/>
                <w:szCs w:val="20"/>
              </w:rPr>
            </w:pPr>
            <w:r w:rsidRPr="000B494E">
              <w:rPr>
                <w:spacing w:val="-8"/>
                <w:sz w:val="20"/>
                <w:szCs w:val="20"/>
              </w:rPr>
              <w:t>(0,5ПДК;1ПДК]</w:t>
            </w:r>
          </w:p>
        </w:tc>
        <w:tc>
          <w:tcPr>
            <w:tcW w:w="1559" w:type="dxa"/>
            <w:vAlign w:val="center"/>
            <w:hideMark/>
          </w:tcPr>
          <w:p w14:paraId="24A23FBD" w14:textId="77777777" w:rsidR="00EC1DC6" w:rsidRPr="000B494E" w:rsidRDefault="00EC1DC6" w:rsidP="00CC194A">
            <w:pPr>
              <w:jc w:val="center"/>
              <w:rPr>
                <w:spacing w:val="-8"/>
                <w:sz w:val="20"/>
                <w:szCs w:val="20"/>
              </w:rPr>
            </w:pPr>
            <w:r w:rsidRPr="000B494E">
              <w:rPr>
                <w:spacing w:val="-8"/>
                <w:sz w:val="20"/>
                <w:szCs w:val="20"/>
              </w:rPr>
              <w:t>(1ПДК;2ПДК]</w:t>
            </w:r>
          </w:p>
        </w:tc>
        <w:tc>
          <w:tcPr>
            <w:tcW w:w="1587" w:type="dxa"/>
            <w:vAlign w:val="center"/>
            <w:hideMark/>
          </w:tcPr>
          <w:p w14:paraId="7F73F4D2" w14:textId="77777777" w:rsidR="00EC1DC6" w:rsidRPr="000B494E" w:rsidRDefault="00EC1DC6" w:rsidP="00CC194A">
            <w:pPr>
              <w:jc w:val="center"/>
              <w:rPr>
                <w:spacing w:val="-8"/>
                <w:sz w:val="20"/>
                <w:szCs w:val="20"/>
              </w:rPr>
            </w:pPr>
            <w:r w:rsidRPr="000B494E">
              <w:rPr>
                <w:spacing w:val="-8"/>
                <w:sz w:val="20"/>
                <w:szCs w:val="20"/>
              </w:rPr>
              <w:t>(2ПДК;5ПДК]</w:t>
            </w:r>
          </w:p>
        </w:tc>
        <w:tc>
          <w:tcPr>
            <w:tcW w:w="1701" w:type="dxa"/>
            <w:vAlign w:val="center"/>
            <w:hideMark/>
          </w:tcPr>
          <w:p w14:paraId="1E842137" w14:textId="77777777" w:rsidR="00EC1DC6" w:rsidRPr="000B494E" w:rsidRDefault="00EC1DC6" w:rsidP="00CC194A">
            <w:pPr>
              <w:jc w:val="center"/>
              <w:rPr>
                <w:spacing w:val="-8"/>
                <w:sz w:val="20"/>
                <w:szCs w:val="20"/>
              </w:rPr>
            </w:pPr>
            <w:r w:rsidRPr="000B494E">
              <w:rPr>
                <w:spacing w:val="-8"/>
                <w:sz w:val="20"/>
                <w:szCs w:val="20"/>
              </w:rPr>
              <w:t>(5ПДК;+∞)</w:t>
            </w:r>
          </w:p>
        </w:tc>
      </w:tr>
      <w:tr w:rsidR="00EC1DC6" w:rsidRPr="000B494E" w14:paraId="3979D211" w14:textId="77777777" w:rsidTr="00FF79DA">
        <w:trPr>
          <w:trHeight w:val="20"/>
        </w:trPr>
        <w:tc>
          <w:tcPr>
            <w:tcW w:w="5495" w:type="dxa"/>
            <w:vAlign w:val="center"/>
          </w:tcPr>
          <w:p w14:paraId="348DC9AF" w14:textId="034B102E" w:rsidR="00EC1DC6" w:rsidRPr="000B494E" w:rsidRDefault="00EC1DC6" w:rsidP="00CC194A">
            <w:pPr>
              <w:rPr>
                <w:spacing w:val="-8"/>
                <w:sz w:val="20"/>
                <w:szCs w:val="20"/>
              </w:rPr>
            </w:pPr>
            <w:r w:rsidRPr="000B494E">
              <w:rPr>
                <w:spacing w:val="-8"/>
                <w:sz w:val="20"/>
                <w:szCs w:val="20"/>
              </w:rPr>
              <w:t>Показатель качества атмосферного воздуха в ближайшей жилой застройке, i – пестицид</w:t>
            </w:r>
          </w:p>
        </w:tc>
        <w:tc>
          <w:tcPr>
            <w:tcW w:w="1215" w:type="dxa"/>
            <w:gridSpan w:val="2"/>
            <w:vAlign w:val="center"/>
          </w:tcPr>
          <w:p w14:paraId="3E7EFCFD" w14:textId="5123ACCB" w:rsidR="00EC1DC6" w:rsidRPr="000B494E" w:rsidRDefault="00EC1DC6" w:rsidP="00CC194A">
            <w:pPr>
              <w:jc w:val="center"/>
              <w:rPr>
                <w:spacing w:val="-8"/>
                <w:sz w:val="20"/>
                <w:szCs w:val="20"/>
              </w:rPr>
            </w:pPr>
            <w:r w:rsidRPr="000B494E">
              <w:rPr>
                <w:spacing w:val="-8"/>
                <w:sz w:val="20"/>
                <w:szCs w:val="20"/>
              </w:rPr>
              <w:t>доли ПДК, ОБУВ</w:t>
            </w:r>
          </w:p>
        </w:tc>
        <w:tc>
          <w:tcPr>
            <w:tcW w:w="1478" w:type="dxa"/>
            <w:vAlign w:val="center"/>
          </w:tcPr>
          <w:p w14:paraId="28BC5B84" w14:textId="60A8B6CB" w:rsidR="00EC1DC6" w:rsidRPr="000B494E" w:rsidRDefault="00EC1DC6" w:rsidP="00CC194A">
            <w:pPr>
              <w:jc w:val="center"/>
              <w:rPr>
                <w:spacing w:val="-8"/>
                <w:sz w:val="20"/>
                <w:szCs w:val="20"/>
              </w:rPr>
            </w:pPr>
            <w:r w:rsidRPr="000B494E">
              <w:rPr>
                <w:spacing w:val="-8"/>
                <w:sz w:val="20"/>
                <w:szCs w:val="20"/>
              </w:rPr>
              <w:t>[0;0,5ПДК]</w:t>
            </w:r>
          </w:p>
        </w:tc>
        <w:tc>
          <w:tcPr>
            <w:tcW w:w="1843" w:type="dxa"/>
            <w:vAlign w:val="center"/>
          </w:tcPr>
          <w:p w14:paraId="5D0F961E" w14:textId="43797BC9" w:rsidR="00EC1DC6" w:rsidRPr="000B494E" w:rsidRDefault="00EC1DC6" w:rsidP="00CC194A">
            <w:pPr>
              <w:jc w:val="center"/>
              <w:rPr>
                <w:spacing w:val="-8"/>
                <w:sz w:val="20"/>
                <w:szCs w:val="20"/>
              </w:rPr>
            </w:pPr>
            <w:r w:rsidRPr="000B494E">
              <w:rPr>
                <w:spacing w:val="-8"/>
                <w:sz w:val="20"/>
                <w:szCs w:val="20"/>
              </w:rPr>
              <w:t>(0,5ПДК;1ПДК]</w:t>
            </w:r>
          </w:p>
        </w:tc>
        <w:tc>
          <w:tcPr>
            <w:tcW w:w="1559" w:type="dxa"/>
            <w:vAlign w:val="center"/>
          </w:tcPr>
          <w:p w14:paraId="39FEDB75" w14:textId="268EB965" w:rsidR="00EC1DC6" w:rsidRPr="000B494E" w:rsidRDefault="00EC1DC6" w:rsidP="00CC194A">
            <w:pPr>
              <w:jc w:val="center"/>
              <w:rPr>
                <w:spacing w:val="-8"/>
                <w:sz w:val="20"/>
                <w:szCs w:val="20"/>
              </w:rPr>
            </w:pPr>
            <w:r w:rsidRPr="000B494E">
              <w:rPr>
                <w:spacing w:val="-8"/>
                <w:sz w:val="20"/>
                <w:szCs w:val="20"/>
              </w:rPr>
              <w:t>(1ПДК;2ПДК]</w:t>
            </w:r>
          </w:p>
        </w:tc>
        <w:tc>
          <w:tcPr>
            <w:tcW w:w="1587" w:type="dxa"/>
            <w:vAlign w:val="center"/>
          </w:tcPr>
          <w:p w14:paraId="0135FA30" w14:textId="4C6B1655" w:rsidR="00EC1DC6" w:rsidRPr="000B494E" w:rsidRDefault="00EC1DC6" w:rsidP="00CC194A">
            <w:pPr>
              <w:jc w:val="center"/>
              <w:rPr>
                <w:spacing w:val="-8"/>
                <w:sz w:val="20"/>
                <w:szCs w:val="20"/>
              </w:rPr>
            </w:pPr>
            <w:r w:rsidRPr="000B494E">
              <w:rPr>
                <w:spacing w:val="-8"/>
                <w:sz w:val="20"/>
                <w:szCs w:val="20"/>
              </w:rPr>
              <w:t>(2ПДК;5ПДК]</w:t>
            </w:r>
          </w:p>
        </w:tc>
        <w:tc>
          <w:tcPr>
            <w:tcW w:w="1701" w:type="dxa"/>
            <w:vAlign w:val="center"/>
          </w:tcPr>
          <w:p w14:paraId="0ECBBF62" w14:textId="43448F06" w:rsidR="00EC1DC6" w:rsidRPr="000B494E" w:rsidRDefault="00EC1DC6" w:rsidP="00CC194A">
            <w:pPr>
              <w:jc w:val="center"/>
              <w:rPr>
                <w:spacing w:val="-8"/>
                <w:sz w:val="20"/>
                <w:szCs w:val="20"/>
              </w:rPr>
            </w:pPr>
            <w:r w:rsidRPr="000B494E">
              <w:rPr>
                <w:spacing w:val="-8"/>
                <w:sz w:val="20"/>
                <w:szCs w:val="20"/>
              </w:rPr>
              <w:t>(5ПДК;+∞)</w:t>
            </w:r>
          </w:p>
        </w:tc>
      </w:tr>
      <w:tr w:rsidR="00EC1DC6" w:rsidRPr="000B494E" w14:paraId="01D8B05B" w14:textId="77777777" w:rsidTr="00FF79DA">
        <w:trPr>
          <w:trHeight w:val="20"/>
        </w:trPr>
        <w:tc>
          <w:tcPr>
            <w:tcW w:w="5495" w:type="dxa"/>
            <w:vAlign w:val="center"/>
            <w:hideMark/>
          </w:tcPr>
          <w:p w14:paraId="2FEE00EB" w14:textId="7C281157" w:rsidR="00EC1DC6" w:rsidRPr="000B494E" w:rsidRDefault="00EC1DC6"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296DE8" w:rsidRPr="000B494E">
              <w:rPr>
                <w:spacing w:val="-8"/>
                <w:sz w:val="20"/>
                <w:szCs w:val="20"/>
              </w:rPr>
              <w:t xml:space="preserve">и (или) </w:t>
            </w:r>
            <w:r w:rsidRPr="000B494E">
              <w:rPr>
                <w:spacing w:val="-8"/>
                <w:sz w:val="20"/>
                <w:szCs w:val="20"/>
              </w:rPr>
              <w:t>подземных источников) в ближайшей жилой застройке, i – органолептический показатель</w:t>
            </w:r>
          </w:p>
        </w:tc>
        <w:tc>
          <w:tcPr>
            <w:tcW w:w="1215" w:type="dxa"/>
            <w:gridSpan w:val="2"/>
            <w:vAlign w:val="center"/>
            <w:hideMark/>
          </w:tcPr>
          <w:p w14:paraId="58A5F6D6" w14:textId="77777777" w:rsidR="00EC1DC6" w:rsidRPr="000B494E" w:rsidRDefault="00EC1DC6" w:rsidP="00CC194A">
            <w:pPr>
              <w:jc w:val="center"/>
              <w:rPr>
                <w:spacing w:val="-8"/>
                <w:sz w:val="20"/>
                <w:szCs w:val="20"/>
              </w:rPr>
            </w:pPr>
            <w:r w:rsidRPr="000B494E">
              <w:rPr>
                <w:spacing w:val="-8"/>
                <w:sz w:val="20"/>
                <w:szCs w:val="20"/>
              </w:rPr>
              <w:t>ед. измерения</w:t>
            </w:r>
          </w:p>
        </w:tc>
        <w:tc>
          <w:tcPr>
            <w:tcW w:w="1478" w:type="dxa"/>
            <w:noWrap/>
            <w:vAlign w:val="center"/>
            <w:hideMark/>
          </w:tcPr>
          <w:p w14:paraId="71FB43CF" w14:textId="77777777" w:rsidR="00EC1DC6" w:rsidRPr="000B494E" w:rsidRDefault="00EC1DC6" w:rsidP="00CC194A">
            <w:pPr>
              <w:jc w:val="center"/>
              <w:rPr>
                <w:i/>
                <w:iCs/>
                <w:spacing w:val="-8"/>
                <w:sz w:val="20"/>
                <w:szCs w:val="20"/>
              </w:rPr>
            </w:pPr>
            <w:r w:rsidRPr="000B494E">
              <w:rPr>
                <w:i/>
                <w:iCs/>
                <w:spacing w:val="-8"/>
                <w:sz w:val="20"/>
                <w:szCs w:val="20"/>
              </w:rPr>
              <w:t>[0;BOR1]*</w:t>
            </w:r>
          </w:p>
        </w:tc>
        <w:tc>
          <w:tcPr>
            <w:tcW w:w="1843" w:type="dxa"/>
            <w:noWrap/>
            <w:vAlign w:val="center"/>
            <w:hideMark/>
          </w:tcPr>
          <w:p w14:paraId="4F6554C2" w14:textId="77777777" w:rsidR="00EC1DC6" w:rsidRPr="000B494E" w:rsidRDefault="00EC1DC6" w:rsidP="00CC194A">
            <w:pPr>
              <w:jc w:val="center"/>
              <w:rPr>
                <w:i/>
                <w:iCs/>
                <w:spacing w:val="-8"/>
                <w:sz w:val="20"/>
                <w:szCs w:val="20"/>
              </w:rPr>
            </w:pPr>
            <w:r w:rsidRPr="000B494E">
              <w:rPr>
                <w:i/>
                <w:iCs/>
                <w:spacing w:val="-8"/>
                <w:sz w:val="20"/>
                <w:szCs w:val="20"/>
              </w:rPr>
              <w:t>(BOR1;BOR2]</w:t>
            </w:r>
          </w:p>
        </w:tc>
        <w:tc>
          <w:tcPr>
            <w:tcW w:w="1559" w:type="dxa"/>
            <w:noWrap/>
            <w:vAlign w:val="center"/>
            <w:hideMark/>
          </w:tcPr>
          <w:p w14:paraId="7D717A5A" w14:textId="77777777" w:rsidR="00EC1DC6" w:rsidRPr="000B494E" w:rsidRDefault="00EC1DC6" w:rsidP="00CC194A">
            <w:pPr>
              <w:jc w:val="center"/>
              <w:rPr>
                <w:i/>
                <w:iCs/>
                <w:spacing w:val="-8"/>
                <w:sz w:val="20"/>
                <w:szCs w:val="20"/>
              </w:rPr>
            </w:pPr>
            <w:r w:rsidRPr="000B494E">
              <w:rPr>
                <w:i/>
                <w:iCs/>
                <w:spacing w:val="-8"/>
                <w:sz w:val="20"/>
                <w:szCs w:val="20"/>
              </w:rPr>
              <w:t>(BOR2;BOR3]</w:t>
            </w:r>
          </w:p>
        </w:tc>
        <w:tc>
          <w:tcPr>
            <w:tcW w:w="1587" w:type="dxa"/>
            <w:noWrap/>
            <w:vAlign w:val="center"/>
            <w:hideMark/>
          </w:tcPr>
          <w:p w14:paraId="056FD3C6" w14:textId="77777777" w:rsidR="00EC1DC6" w:rsidRPr="000B494E" w:rsidRDefault="00EC1DC6" w:rsidP="00CC194A">
            <w:pPr>
              <w:jc w:val="center"/>
              <w:rPr>
                <w:i/>
                <w:iCs/>
                <w:spacing w:val="-8"/>
                <w:sz w:val="20"/>
                <w:szCs w:val="20"/>
              </w:rPr>
            </w:pPr>
            <w:r w:rsidRPr="000B494E">
              <w:rPr>
                <w:i/>
                <w:iCs/>
                <w:spacing w:val="-8"/>
                <w:sz w:val="20"/>
                <w:szCs w:val="20"/>
              </w:rPr>
              <w:t>(BOR3;BOR4]</w:t>
            </w:r>
          </w:p>
        </w:tc>
        <w:tc>
          <w:tcPr>
            <w:tcW w:w="1701" w:type="dxa"/>
            <w:noWrap/>
            <w:vAlign w:val="center"/>
            <w:hideMark/>
          </w:tcPr>
          <w:p w14:paraId="2E1BF6D2" w14:textId="77777777" w:rsidR="00EC1DC6" w:rsidRPr="000B494E" w:rsidRDefault="00EC1DC6" w:rsidP="00CC194A">
            <w:pPr>
              <w:jc w:val="center"/>
              <w:rPr>
                <w:i/>
                <w:iCs/>
                <w:spacing w:val="-8"/>
                <w:sz w:val="20"/>
                <w:szCs w:val="20"/>
              </w:rPr>
            </w:pPr>
            <w:r w:rsidRPr="000B494E">
              <w:rPr>
                <w:i/>
                <w:iCs/>
                <w:spacing w:val="-8"/>
                <w:sz w:val="20"/>
                <w:szCs w:val="20"/>
              </w:rPr>
              <w:t>(BOR4;+∞)</w:t>
            </w:r>
          </w:p>
        </w:tc>
      </w:tr>
      <w:tr w:rsidR="00EC1DC6" w:rsidRPr="000B494E" w14:paraId="79B90BF0" w14:textId="77777777" w:rsidTr="00FF79DA">
        <w:trPr>
          <w:trHeight w:val="20"/>
        </w:trPr>
        <w:tc>
          <w:tcPr>
            <w:tcW w:w="5495" w:type="dxa"/>
            <w:vAlign w:val="center"/>
            <w:hideMark/>
          </w:tcPr>
          <w:p w14:paraId="70F25345" w14:textId="4B08AF70" w:rsidR="00EC1DC6" w:rsidRPr="000B494E" w:rsidRDefault="00EC1DC6"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296DE8" w:rsidRPr="000B494E">
              <w:rPr>
                <w:spacing w:val="-8"/>
                <w:sz w:val="20"/>
                <w:szCs w:val="20"/>
              </w:rPr>
              <w:t xml:space="preserve">и (или) </w:t>
            </w:r>
            <w:r w:rsidRPr="000B494E">
              <w:rPr>
                <w:spacing w:val="-8"/>
                <w:sz w:val="20"/>
                <w:szCs w:val="20"/>
              </w:rPr>
              <w:t>подземных источников) в ближайшей жилой застройке, i –обобщенный показатель</w:t>
            </w:r>
          </w:p>
        </w:tc>
        <w:tc>
          <w:tcPr>
            <w:tcW w:w="1215" w:type="dxa"/>
            <w:gridSpan w:val="2"/>
            <w:vAlign w:val="center"/>
            <w:hideMark/>
          </w:tcPr>
          <w:p w14:paraId="1B717176" w14:textId="77777777" w:rsidR="00EC1DC6" w:rsidRPr="000B494E" w:rsidRDefault="00EC1DC6" w:rsidP="00CC194A">
            <w:pPr>
              <w:jc w:val="center"/>
              <w:rPr>
                <w:spacing w:val="-8"/>
                <w:sz w:val="20"/>
                <w:szCs w:val="20"/>
              </w:rPr>
            </w:pPr>
            <w:r w:rsidRPr="000B494E">
              <w:rPr>
                <w:spacing w:val="-8"/>
                <w:sz w:val="20"/>
                <w:szCs w:val="20"/>
              </w:rPr>
              <w:t>ед. измерения</w:t>
            </w:r>
          </w:p>
        </w:tc>
        <w:tc>
          <w:tcPr>
            <w:tcW w:w="1478" w:type="dxa"/>
            <w:noWrap/>
            <w:vAlign w:val="center"/>
            <w:hideMark/>
          </w:tcPr>
          <w:p w14:paraId="6A1A7BC7" w14:textId="77777777" w:rsidR="00EC1DC6" w:rsidRPr="000B494E" w:rsidRDefault="00EC1DC6" w:rsidP="00CC194A">
            <w:pPr>
              <w:jc w:val="center"/>
              <w:rPr>
                <w:i/>
                <w:iCs/>
                <w:spacing w:val="-8"/>
                <w:sz w:val="20"/>
                <w:szCs w:val="20"/>
              </w:rPr>
            </w:pPr>
            <w:r w:rsidRPr="000B494E">
              <w:rPr>
                <w:i/>
                <w:iCs/>
                <w:spacing w:val="-8"/>
                <w:sz w:val="20"/>
                <w:szCs w:val="20"/>
              </w:rPr>
              <w:t>[0;BOR1]*</w:t>
            </w:r>
          </w:p>
        </w:tc>
        <w:tc>
          <w:tcPr>
            <w:tcW w:w="1843" w:type="dxa"/>
            <w:noWrap/>
            <w:vAlign w:val="center"/>
            <w:hideMark/>
          </w:tcPr>
          <w:p w14:paraId="150B7F2D" w14:textId="77777777" w:rsidR="00EC1DC6" w:rsidRPr="000B494E" w:rsidRDefault="00EC1DC6" w:rsidP="00CC194A">
            <w:pPr>
              <w:jc w:val="center"/>
              <w:rPr>
                <w:i/>
                <w:iCs/>
                <w:spacing w:val="-8"/>
                <w:sz w:val="20"/>
                <w:szCs w:val="20"/>
              </w:rPr>
            </w:pPr>
            <w:r w:rsidRPr="000B494E">
              <w:rPr>
                <w:i/>
                <w:iCs/>
                <w:spacing w:val="-8"/>
                <w:sz w:val="20"/>
                <w:szCs w:val="20"/>
              </w:rPr>
              <w:t>(BOR1;BOR2]</w:t>
            </w:r>
          </w:p>
        </w:tc>
        <w:tc>
          <w:tcPr>
            <w:tcW w:w="1559" w:type="dxa"/>
            <w:noWrap/>
            <w:vAlign w:val="center"/>
            <w:hideMark/>
          </w:tcPr>
          <w:p w14:paraId="751A9AD1" w14:textId="77777777" w:rsidR="00EC1DC6" w:rsidRPr="000B494E" w:rsidRDefault="00EC1DC6" w:rsidP="00CC194A">
            <w:pPr>
              <w:jc w:val="center"/>
              <w:rPr>
                <w:i/>
                <w:iCs/>
                <w:spacing w:val="-8"/>
                <w:sz w:val="20"/>
                <w:szCs w:val="20"/>
              </w:rPr>
            </w:pPr>
            <w:r w:rsidRPr="000B494E">
              <w:rPr>
                <w:i/>
                <w:iCs/>
                <w:spacing w:val="-8"/>
                <w:sz w:val="20"/>
                <w:szCs w:val="20"/>
              </w:rPr>
              <w:t>(BOR2;BOR3]</w:t>
            </w:r>
          </w:p>
        </w:tc>
        <w:tc>
          <w:tcPr>
            <w:tcW w:w="1587" w:type="dxa"/>
            <w:noWrap/>
            <w:vAlign w:val="center"/>
            <w:hideMark/>
          </w:tcPr>
          <w:p w14:paraId="18B229FB" w14:textId="77777777" w:rsidR="00EC1DC6" w:rsidRPr="000B494E" w:rsidRDefault="00EC1DC6" w:rsidP="00CC194A">
            <w:pPr>
              <w:jc w:val="center"/>
              <w:rPr>
                <w:i/>
                <w:iCs/>
                <w:spacing w:val="-8"/>
                <w:sz w:val="20"/>
                <w:szCs w:val="20"/>
              </w:rPr>
            </w:pPr>
            <w:r w:rsidRPr="000B494E">
              <w:rPr>
                <w:i/>
                <w:iCs/>
                <w:spacing w:val="-8"/>
                <w:sz w:val="20"/>
                <w:szCs w:val="20"/>
              </w:rPr>
              <w:t>(BOR3;BOR4]</w:t>
            </w:r>
          </w:p>
        </w:tc>
        <w:tc>
          <w:tcPr>
            <w:tcW w:w="1701" w:type="dxa"/>
            <w:noWrap/>
            <w:vAlign w:val="center"/>
            <w:hideMark/>
          </w:tcPr>
          <w:p w14:paraId="060144CC" w14:textId="77777777" w:rsidR="00EC1DC6" w:rsidRPr="000B494E" w:rsidRDefault="00EC1DC6" w:rsidP="00CC194A">
            <w:pPr>
              <w:jc w:val="center"/>
              <w:rPr>
                <w:i/>
                <w:iCs/>
                <w:spacing w:val="-8"/>
                <w:sz w:val="20"/>
                <w:szCs w:val="20"/>
              </w:rPr>
            </w:pPr>
            <w:r w:rsidRPr="000B494E">
              <w:rPr>
                <w:i/>
                <w:iCs/>
                <w:spacing w:val="-8"/>
                <w:sz w:val="20"/>
                <w:szCs w:val="20"/>
              </w:rPr>
              <w:t>(BOR4;+∞)</w:t>
            </w:r>
          </w:p>
        </w:tc>
      </w:tr>
      <w:tr w:rsidR="00EC1DC6" w:rsidRPr="000B494E" w14:paraId="491BD841" w14:textId="77777777" w:rsidTr="00FF79DA">
        <w:trPr>
          <w:trHeight w:val="20"/>
        </w:trPr>
        <w:tc>
          <w:tcPr>
            <w:tcW w:w="5495" w:type="dxa"/>
            <w:vAlign w:val="center"/>
            <w:hideMark/>
          </w:tcPr>
          <w:p w14:paraId="4B0C017B" w14:textId="0C9CDD12" w:rsidR="00EC1DC6" w:rsidRPr="000B494E" w:rsidRDefault="00EC1DC6"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296DE8" w:rsidRPr="000B494E">
              <w:rPr>
                <w:spacing w:val="-8"/>
                <w:sz w:val="20"/>
                <w:szCs w:val="20"/>
              </w:rPr>
              <w:t xml:space="preserve">и (или) </w:t>
            </w:r>
            <w:r w:rsidRPr="000B494E">
              <w:rPr>
                <w:spacing w:val="-8"/>
                <w:sz w:val="20"/>
                <w:szCs w:val="20"/>
              </w:rPr>
              <w:t>подземных источников) в ближайшей жилой застройке, i – санитарно–микробиологический и паразитологический показатели</w:t>
            </w:r>
          </w:p>
        </w:tc>
        <w:tc>
          <w:tcPr>
            <w:tcW w:w="1215" w:type="dxa"/>
            <w:gridSpan w:val="2"/>
            <w:vAlign w:val="center"/>
            <w:hideMark/>
          </w:tcPr>
          <w:p w14:paraId="26A198F0" w14:textId="77777777" w:rsidR="00EC1DC6" w:rsidRPr="000B494E" w:rsidRDefault="00EC1DC6" w:rsidP="00CC194A">
            <w:pPr>
              <w:jc w:val="center"/>
              <w:rPr>
                <w:spacing w:val="-8"/>
                <w:sz w:val="20"/>
                <w:szCs w:val="20"/>
              </w:rPr>
            </w:pPr>
            <w:r w:rsidRPr="000B494E">
              <w:rPr>
                <w:spacing w:val="-8"/>
                <w:sz w:val="20"/>
                <w:szCs w:val="20"/>
              </w:rPr>
              <w:t>ед. измерения</w:t>
            </w:r>
          </w:p>
        </w:tc>
        <w:tc>
          <w:tcPr>
            <w:tcW w:w="1478" w:type="dxa"/>
            <w:noWrap/>
            <w:vAlign w:val="center"/>
            <w:hideMark/>
          </w:tcPr>
          <w:p w14:paraId="2074ED15" w14:textId="77777777" w:rsidR="00EC1DC6" w:rsidRPr="000B494E" w:rsidRDefault="00EC1DC6" w:rsidP="00CC194A">
            <w:pPr>
              <w:jc w:val="center"/>
              <w:rPr>
                <w:i/>
                <w:iCs/>
                <w:spacing w:val="-8"/>
                <w:sz w:val="20"/>
                <w:szCs w:val="20"/>
              </w:rPr>
            </w:pPr>
            <w:r w:rsidRPr="000B494E">
              <w:rPr>
                <w:i/>
                <w:iCs/>
                <w:spacing w:val="-8"/>
                <w:sz w:val="20"/>
                <w:szCs w:val="20"/>
              </w:rPr>
              <w:t>[0;BOR1]*</w:t>
            </w:r>
          </w:p>
        </w:tc>
        <w:tc>
          <w:tcPr>
            <w:tcW w:w="1843" w:type="dxa"/>
            <w:noWrap/>
            <w:vAlign w:val="center"/>
            <w:hideMark/>
          </w:tcPr>
          <w:p w14:paraId="40B7F374" w14:textId="77777777" w:rsidR="00EC1DC6" w:rsidRPr="000B494E" w:rsidRDefault="00EC1DC6" w:rsidP="00CC194A">
            <w:pPr>
              <w:jc w:val="center"/>
              <w:rPr>
                <w:i/>
                <w:iCs/>
                <w:spacing w:val="-8"/>
                <w:sz w:val="20"/>
                <w:szCs w:val="20"/>
              </w:rPr>
            </w:pPr>
            <w:r w:rsidRPr="000B494E">
              <w:rPr>
                <w:i/>
                <w:iCs/>
                <w:spacing w:val="-8"/>
                <w:sz w:val="20"/>
                <w:szCs w:val="20"/>
              </w:rPr>
              <w:t>(BOR1;BOR2]</w:t>
            </w:r>
          </w:p>
        </w:tc>
        <w:tc>
          <w:tcPr>
            <w:tcW w:w="1559" w:type="dxa"/>
            <w:noWrap/>
            <w:vAlign w:val="center"/>
            <w:hideMark/>
          </w:tcPr>
          <w:p w14:paraId="6C038526" w14:textId="77777777" w:rsidR="00EC1DC6" w:rsidRPr="000B494E" w:rsidRDefault="00EC1DC6" w:rsidP="00CC194A">
            <w:pPr>
              <w:jc w:val="center"/>
              <w:rPr>
                <w:i/>
                <w:iCs/>
                <w:spacing w:val="-8"/>
                <w:sz w:val="20"/>
                <w:szCs w:val="20"/>
              </w:rPr>
            </w:pPr>
            <w:r w:rsidRPr="000B494E">
              <w:rPr>
                <w:i/>
                <w:iCs/>
                <w:spacing w:val="-8"/>
                <w:sz w:val="20"/>
                <w:szCs w:val="20"/>
              </w:rPr>
              <w:t>(BOR2;BOR3]</w:t>
            </w:r>
          </w:p>
        </w:tc>
        <w:tc>
          <w:tcPr>
            <w:tcW w:w="1587" w:type="dxa"/>
            <w:noWrap/>
            <w:vAlign w:val="center"/>
            <w:hideMark/>
          </w:tcPr>
          <w:p w14:paraId="5E18051A" w14:textId="77777777" w:rsidR="00EC1DC6" w:rsidRPr="000B494E" w:rsidRDefault="00EC1DC6" w:rsidP="00CC194A">
            <w:pPr>
              <w:jc w:val="center"/>
              <w:rPr>
                <w:i/>
                <w:iCs/>
                <w:spacing w:val="-8"/>
                <w:sz w:val="20"/>
                <w:szCs w:val="20"/>
              </w:rPr>
            </w:pPr>
            <w:r w:rsidRPr="000B494E">
              <w:rPr>
                <w:i/>
                <w:iCs/>
                <w:spacing w:val="-8"/>
                <w:sz w:val="20"/>
                <w:szCs w:val="20"/>
              </w:rPr>
              <w:t>(BOR3;BOR4]</w:t>
            </w:r>
          </w:p>
        </w:tc>
        <w:tc>
          <w:tcPr>
            <w:tcW w:w="1701" w:type="dxa"/>
            <w:noWrap/>
            <w:vAlign w:val="center"/>
            <w:hideMark/>
          </w:tcPr>
          <w:p w14:paraId="5A88B1DA" w14:textId="77777777" w:rsidR="00EC1DC6" w:rsidRPr="000B494E" w:rsidRDefault="00EC1DC6" w:rsidP="00CC194A">
            <w:pPr>
              <w:jc w:val="center"/>
              <w:rPr>
                <w:i/>
                <w:iCs/>
                <w:spacing w:val="-8"/>
                <w:sz w:val="20"/>
                <w:szCs w:val="20"/>
              </w:rPr>
            </w:pPr>
            <w:r w:rsidRPr="000B494E">
              <w:rPr>
                <w:i/>
                <w:iCs/>
                <w:spacing w:val="-8"/>
                <w:sz w:val="20"/>
                <w:szCs w:val="20"/>
              </w:rPr>
              <w:t>(BOR4;+∞)</w:t>
            </w:r>
          </w:p>
        </w:tc>
      </w:tr>
      <w:tr w:rsidR="00EC1DC6" w:rsidRPr="000B494E" w14:paraId="6400F54D" w14:textId="77777777" w:rsidTr="00FF79DA">
        <w:trPr>
          <w:trHeight w:val="20"/>
        </w:trPr>
        <w:tc>
          <w:tcPr>
            <w:tcW w:w="5495" w:type="dxa"/>
            <w:vAlign w:val="center"/>
            <w:hideMark/>
          </w:tcPr>
          <w:p w14:paraId="4C440A35" w14:textId="053754FC" w:rsidR="00EC1DC6" w:rsidRPr="000B494E" w:rsidRDefault="00EC1DC6"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296DE8" w:rsidRPr="000B494E">
              <w:rPr>
                <w:spacing w:val="-8"/>
                <w:sz w:val="20"/>
                <w:szCs w:val="20"/>
              </w:rPr>
              <w:t xml:space="preserve">и (или) </w:t>
            </w:r>
            <w:r w:rsidRPr="000B494E">
              <w:rPr>
                <w:spacing w:val="-8"/>
                <w:sz w:val="20"/>
                <w:szCs w:val="20"/>
              </w:rPr>
              <w:t>подземных источников) в ближайшей жилой застройке, i – показатель радиационной безопасности</w:t>
            </w:r>
          </w:p>
        </w:tc>
        <w:tc>
          <w:tcPr>
            <w:tcW w:w="1215" w:type="dxa"/>
            <w:gridSpan w:val="2"/>
            <w:vAlign w:val="center"/>
            <w:hideMark/>
          </w:tcPr>
          <w:p w14:paraId="69486FDD" w14:textId="77777777" w:rsidR="00EC1DC6" w:rsidRPr="000B494E" w:rsidRDefault="00EC1DC6" w:rsidP="00CC194A">
            <w:pPr>
              <w:jc w:val="center"/>
              <w:rPr>
                <w:spacing w:val="-8"/>
                <w:sz w:val="20"/>
                <w:szCs w:val="20"/>
              </w:rPr>
            </w:pPr>
            <w:r w:rsidRPr="000B494E">
              <w:rPr>
                <w:spacing w:val="-8"/>
                <w:sz w:val="20"/>
                <w:szCs w:val="20"/>
              </w:rPr>
              <w:t>ед. измерения</w:t>
            </w:r>
          </w:p>
        </w:tc>
        <w:tc>
          <w:tcPr>
            <w:tcW w:w="1478" w:type="dxa"/>
            <w:noWrap/>
            <w:vAlign w:val="center"/>
            <w:hideMark/>
          </w:tcPr>
          <w:p w14:paraId="1AF85E9C" w14:textId="77777777" w:rsidR="00EC1DC6" w:rsidRPr="000B494E" w:rsidRDefault="00EC1DC6" w:rsidP="00CC194A">
            <w:pPr>
              <w:jc w:val="center"/>
              <w:rPr>
                <w:i/>
                <w:iCs/>
                <w:spacing w:val="-8"/>
                <w:sz w:val="20"/>
                <w:szCs w:val="20"/>
              </w:rPr>
            </w:pPr>
            <w:r w:rsidRPr="000B494E">
              <w:rPr>
                <w:i/>
                <w:iCs/>
                <w:spacing w:val="-8"/>
                <w:sz w:val="20"/>
                <w:szCs w:val="20"/>
              </w:rPr>
              <w:t>[0;BOR1]*</w:t>
            </w:r>
          </w:p>
        </w:tc>
        <w:tc>
          <w:tcPr>
            <w:tcW w:w="1843" w:type="dxa"/>
            <w:noWrap/>
            <w:vAlign w:val="center"/>
            <w:hideMark/>
          </w:tcPr>
          <w:p w14:paraId="45523AAC" w14:textId="77777777" w:rsidR="00EC1DC6" w:rsidRPr="000B494E" w:rsidRDefault="00EC1DC6" w:rsidP="00CC194A">
            <w:pPr>
              <w:jc w:val="center"/>
              <w:rPr>
                <w:i/>
                <w:iCs/>
                <w:spacing w:val="-8"/>
                <w:sz w:val="20"/>
                <w:szCs w:val="20"/>
              </w:rPr>
            </w:pPr>
            <w:r w:rsidRPr="000B494E">
              <w:rPr>
                <w:i/>
                <w:iCs/>
                <w:spacing w:val="-8"/>
                <w:sz w:val="20"/>
                <w:szCs w:val="20"/>
              </w:rPr>
              <w:t>(BOR1;BOR2]</w:t>
            </w:r>
          </w:p>
        </w:tc>
        <w:tc>
          <w:tcPr>
            <w:tcW w:w="1559" w:type="dxa"/>
            <w:noWrap/>
            <w:vAlign w:val="center"/>
            <w:hideMark/>
          </w:tcPr>
          <w:p w14:paraId="7EA1B491" w14:textId="77777777" w:rsidR="00EC1DC6" w:rsidRPr="000B494E" w:rsidRDefault="00EC1DC6" w:rsidP="00CC194A">
            <w:pPr>
              <w:jc w:val="center"/>
              <w:rPr>
                <w:i/>
                <w:iCs/>
                <w:spacing w:val="-8"/>
                <w:sz w:val="20"/>
                <w:szCs w:val="20"/>
              </w:rPr>
            </w:pPr>
            <w:r w:rsidRPr="000B494E">
              <w:rPr>
                <w:i/>
                <w:iCs/>
                <w:spacing w:val="-8"/>
                <w:sz w:val="20"/>
                <w:szCs w:val="20"/>
              </w:rPr>
              <w:t>(BOR2;BOR3]</w:t>
            </w:r>
          </w:p>
        </w:tc>
        <w:tc>
          <w:tcPr>
            <w:tcW w:w="1587" w:type="dxa"/>
            <w:noWrap/>
            <w:vAlign w:val="center"/>
            <w:hideMark/>
          </w:tcPr>
          <w:p w14:paraId="1C9927F2" w14:textId="77777777" w:rsidR="00EC1DC6" w:rsidRPr="000B494E" w:rsidRDefault="00EC1DC6" w:rsidP="00CC194A">
            <w:pPr>
              <w:jc w:val="center"/>
              <w:rPr>
                <w:i/>
                <w:iCs/>
                <w:spacing w:val="-8"/>
                <w:sz w:val="20"/>
                <w:szCs w:val="20"/>
              </w:rPr>
            </w:pPr>
            <w:r w:rsidRPr="000B494E">
              <w:rPr>
                <w:i/>
                <w:iCs/>
                <w:spacing w:val="-8"/>
                <w:sz w:val="20"/>
                <w:szCs w:val="20"/>
              </w:rPr>
              <w:t>(BOR3;BOR4]</w:t>
            </w:r>
          </w:p>
        </w:tc>
        <w:tc>
          <w:tcPr>
            <w:tcW w:w="1701" w:type="dxa"/>
            <w:noWrap/>
            <w:vAlign w:val="center"/>
            <w:hideMark/>
          </w:tcPr>
          <w:p w14:paraId="3A9E3FC3" w14:textId="77777777" w:rsidR="00EC1DC6" w:rsidRPr="000B494E" w:rsidRDefault="00EC1DC6" w:rsidP="00CC194A">
            <w:pPr>
              <w:jc w:val="center"/>
              <w:rPr>
                <w:i/>
                <w:iCs/>
                <w:spacing w:val="-8"/>
                <w:sz w:val="20"/>
                <w:szCs w:val="20"/>
              </w:rPr>
            </w:pPr>
            <w:r w:rsidRPr="000B494E">
              <w:rPr>
                <w:i/>
                <w:iCs/>
                <w:spacing w:val="-8"/>
                <w:sz w:val="20"/>
                <w:szCs w:val="20"/>
              </w:rPr>
              <w:t>(BOR4;+∞)</w:t>
            </w:r>
          </w:p>
        </w:tc>
      </w:tr>
      <w:tr w:rsidR="00EC1DC6" w:rsidRPr="000B494E" w14:paraId="239D99DE" w14:textId="77777777" w:rsidTr="00FF79DA">
        <w:trPr>
          <w:trHeight w:val="20"/>
        </w:trPr>
        <w:tc>
          <w:tcPr>
            <w:tcW w:w="5495" w:type="dxa"/>
            <w:vAlign w:val="center"/>
            <w:hideMark/>
          </w:tcPr>
          <w:p w14:paraId="13CF8688" w14:textId="5FD47ED1" w:rsidR="00EC1DC6" w:rsidRPr="000B494E" w:rsidRDefault="00EC1DC6"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296DE8" w:rsidRPr="000B494E">
              <w:rPr>
                <w:spacing w:val="-8"/>
                <w:sz w:val="20"/>
                <w:szCs w:val="20"/>
              </w:rPr>
              <w:t xml:space="preserve">и (или) </w:t>
            </w:r>
            <w:r w:rsidRPr="000B494E">
              <w:rPr>
                <w:spacing w:val="-8"/>
                <w:sz w:val="20"/>
                <w:szCs w:val="20"/>
              </w:rPr>
              <w:t>подземных источников) в ближайшей жилой застройке, i - показатель санитарно-химической опасности (кроме пестицидов)</w:t>
            </w:r>
          </w:p>
        </w:tc>
        <w:tc>
          <w:tcPr>
            <w:tcW w:w="1215" w:type="dxa"/>
            <w:gridSpan w:val="2"/>
            <w:vAlign w:val="center"/>
            <w:hideMark/>
          </w:tcPr>
          <w:p w14:paraId="1B68D70A" w14:textId="77777777" w:rsidR="00EC1DC6" w:rsidRPr="000B494E" w:rsidRDefault="00EC1DC6" w:rsidP="00CC194A">
            <w:pPr>
              <w:jc w:val="center"/>
              <w:rPr>
                <w:spacing w:val="-8"/>
                <w:sz w:val="20"/>
                <w:szCs w:val="20"/>
              </w:rPr>
            </w:pPr>
            <w:r w:rsidRPr="000B494E">
              <w:rPr>
                <w:spacing w:val="-8"/>
                <w:sz w:val="20"/>
                <w:szCs w:val="20"/>
              </w:rPr>
              <w:t>доли ПДК, ОДУ</w:t>
            </w:r>
          </w:p>
        </w:tc>
        <w:tc>
          <w:tcPr>
            <w:tcW w:w="1478" w:type="dxa"/>
            <w:vAlign w:val="center"/>
            <w:hideMark/>
          </w:tcPr>
          <w:p w14:paraId="200E66FD" w14:textId="77777777" w:rsidR="00EC1DC6" w:rsidRPr="000B494E" w:rsidRDefault="00EC1DC6" w:rsidP="00CC194A">
            <w:pPr>
              <w:jc w:val="center"/>
              <w:rPr>
                <w:spacing w:val="-8"/>
                <w:sz w:val="20"/>
                <w:szCs w:val="20"/>
              </w:rPr>
            </w:pPr>
            <w:r w:rsidRPr="000B494E">
              <w:rPr>
                <w:spacing w:val="-8"/>
                <w:sz w:val="20"/>
                <w:szCs w:val="20"/>
              </w:rPr>
              <w:t>[0;0,5ПДК]</w:t>
            </w:r>
          </w:p>
        </w:tc>
        <w:tc>
          <w:tcPr>
            <w:tcW w:w="1843" w:type="dxa"/>
            <w:vAlign w:val="center"/>
            <w:hideMark/>
          </w:tcPr>
          <w:p w14:paraId="6391AEE8" w14:textId="77777777" w:rsidR="00EC1DC6" w:rsidRPr="000B494E" w:rsidRDefault="00EC1DC6" w:rsidP="00CC194A">
            <w:pPr>
              <w:jc w:val="center"/>
              <w:rPr>
                <w:spacing w:val="-8"/>
                <w:sz w:val="20"/>
                <w:szCs w:val="20"/>
              </w:rPr>
            </w:pPr>
            <w:r w:rsidRPr="000B494E">
              <w:rPr>
                <w:spacing w:val="-8"/>
                <w:sz w:val="20"/>
                <w:szCs w:val="20"/>
              </w:rPr>
              <w:t>(0,5ПДК;1ПДК]</w:t>
            </w:r>
          </w:p>
        </w:tc>
        <w:tc>
          <w:tcPr>
            <w:tcW w:w="1559" w:type="dxa"/>
            <w:vAlign w:val="center"/>
            <w:hideMark/>
          </w:tcPr>
          <w:p w14:paraId="66EFE08E" w14:textId="77777777" w:rsidR="00EC1DC6" w:rsidRPr="000B494E" w:rsidRDefault="00EC1DC6" w:rsidP="00CC194A">
            <w:pPr>
              <w:jc w:val="center"/>
              <w:rPr>
                <w:spacing w:val="-8"/>
                <w:sz w:val="20"/>
                <w:szCs w:val="20"/>
              </w:rPr>
            </w:pPr>
            <w:r w:rsidRPr="000B494E">
              <w:rPr>
                <w:spacing w:val="-8"/>
                <w:sz w:val="20"/>
                <w:szCs w:val="20"/>
              </w:rPr>
              <w:t>(1ПДК;2ПДК]</w:t>
            </w:r>
          </w:p>
        </w:tc>
        <w:tc>
          <w:tcPr>
            <w:tcW w:w="1587" w:type="dxa"/>
            <w:vAlign w:val="center"/>
            <w:hideMark/>
          </w:tcPr>
          <w:p w14:paraId="1B86A578" w14:textId="77777777" w:rsidR="00EC1DC6" w:rsidRPr="000B494E" w:rsidRDefault="00EC1DC6" w:rsidP="00CC194A">
            <w:pPr>
              <w:jc w:val="center"/>
              <w:rPr>
                <w:spacing w:val="-8"/>
                <w:sz w:val="20"/>
                <w:szCs w:val="20"/>
              </w:rPr>
            </w:pPr>
            <w:r w:rsidRPr="000B494E">
              <w:rPr>
                <w:spacing w:val="-8"/>
                <w:sz w:val="20"/>
                <w:szCs w:val="20"/>
              </w:rPr>
              <w:t>(2ПДК;5ПДК]</w:t>
            </w:r>
          </w:p>
        </w:tc>
        <w:tc>
          <w:tcPr>
            <w:tcW w:w="1701" w:type="dxa"/>
            <w:vAlign w:val="center"/>
            <w:hideMark/>
          </w:tcPr>
          <w:p w14:paraId="1786A611" w14:textId="77777777" w:rsidR="00EC1DC6" w:rsidRPr="000B494E" w:rsidRDefault="00EC1DC6" w:rsidP="00CC194A">
            <w:pPr>
              <w:jc w:val="center"/>
              <w:rPr>
                <w:spacing w:val="-8"/>
                <w:sz w:val="20"/>
                <w:szCs w:val="20"/>
              </w:rPr>
            </w:pPr>
            <w:r w:rsidRPr="000B494E">
              <w:rPr>
                <w:spacing w:val="-8"/>
                <w:sz w:val="20"/>
                <w:szCs w:val="20"/>
              </w:rPr>
              <w:t>(5ПДК;+∞)</w:t>
            </w:r>
          </w:p>
        </w:tc>
      </w:tr>
      <w:tr w:rsidR="00EC1DC6" w:rsidRPr="000B494E" w14:paraId="5E75BC49" w14:textId="77777777" w:rsidTr="00FF79DA">
        <w:trPr>
          <w:trHeight w:val="20"/>
        </w:trPr>
        <w:tc>
          <w:tcPr>
            <w:tcW w:w="5495" w:type="dxa"/>
            <w:vAlign w:val="center"/>
          </w:tcPr>
          <w:p w14:paraId="177045C2" w14:textId="0272DBE5" w:rsidR="00EC1DC6" w:rsidRPr="000B494E" w:rsidRDefault="00EC1DC6" w:rsidP="00CC194A">
            <w:pPr>
              <w:rPr>
                <w:spacing w:val="-8"/>
                <w:sz w:val="20"/>
                <w:szCs w:val="20"/>
              </w:rPr>
            </w:pPr>
            <w:r w:rsidRPr="000B494E">
              <w:rPr>
                <w:spacing w:val="-8"/>
                <w:sz w:val="20"/>
                <w:szCs w:val="20"/>
              </w:rPr>
              <w:t xml:space="preserve">Показатель качества воды водных объектов (поверхностных </w:t>
            </w:r>
            <w:r w:rsidR="00296DE8" w:rsidRPr="000B494E">
              <w:rPr>
                <w:spacing w:val="-8"/>
                <w:sz w:val="20"/>
                <w:szCs w:val="20"/>
              </w:rPr>
              <w:t xml:space="preserve">и (или) </w:t>
            </w:r>
            <w:r w:rsidRPr="000B494E">
              <w:rPr>
                <w:spacing w:val="-8"/>
                <w:sz w:val="20"/>
                <w:szCs w:val="20"/>
              </w:rPr>
              <w:t>подземных источников) в ближайшей жилой застройке, i - пестицид</w:t>
            </w:r>
          </w:p>
        </w:tc>
        <w:tc>
          <w:tcPr>
            <w:tcW w:w="1215" w:type="dxa"/>
            <w:gridSpan w:val="2"/>
            <w:vAlign w:val="center"/>
          </w:tcPr>
          <w:p w14:paraId="4930F140" w14:textId="4257942D" w:rsidR="00EC1DC6" w:rsidRPr="000B494E" w:rsidRDefault="00EC1DC6" w:rsidP="00CC194A">
            <w:pPr>
              <w:jc w:val="center"/>
              <w:rPr>
                <w:spacing w:val="-8"/>
                <w:sz w:val="20"/>
                <w:szCs w:val="20"/>
              </w:rPr>
            </w:pPr>
            <w:r w:rsidRPr="000B494E">
              <w:rPr>
                <w:spacing w:val="-8"/>
                <w:sz w:val="20"/>
                <w:szCs w:val="20"/>
              </w:rPr>
              <w:t>доли ПДК, ОДУ</w:t>
            </w:r>
          </w:p>
        </w:tc>
        <w:tc>
          <w:tcPr>
            <w:tcW w:w="1478" w:type="dxa"/>
            <w:vAlign w:val="center"/>
          </w:tcPr>
          <w:p w14:paraId="75A412EB" w14:textId="34DC4BA1" w:rsidR="00EC1DC6" w:rsidRPr="000B494E" w:rsidRDefault="00EC1DC6" w:rsidP="00CC194A">
            <w:pPr>
              <w:jc w:val="center"/>
              <w:rPr>
                <w:spacing w:val="-8"/>
                <w:sz w:val="20"/>
                <w:szCs w:val="20"/>
              </w:rPr>
            </w:pPr>
            <w:r w:rsidRPr="000B494E">
              <w:rPr>
                <w:spacing w:val="-8"/>
                <w:sz w:val="20"/>
                <w:szCs w:val="20"/>
              </w:rPr>
              <w:t>[0;0,5ПДК]</w:t>
            </w:r>
          </w:p>
        </w:tc>
        <w:tc>
          <w:tcPr>
            <w:tcW w:w="1843" w:type="dxa"/>
            <w:vAlign w:val="center"/>
          </w:tcPr>
          <w:p w14:paraId="3276A613" w14:textId="024E2BB2" w:rsidR="00EC1DC6" w:rsidRPr="000B494E" w:rsidRDefault="00EC1DC6" w:rsidP="00CC194A">
            <w:pPr>
              <w:jc w:val="center"/>
              <w:rPr>
                <w:spacing w:val="-8"/>
                <w:sz w:val="20"/>
                <w:szCs w:val="20"/>
              </w:rPr>
            </w:pPr>
            <w:r w:rsidRPr="000B494E">
              <w:rPr>
                <w:spacing w:val="-8"/>
                <w:sz w:val="20"/>
                <w:szCs w:val="20"/>
              </w:rPr>
              <w:t>(0,5ПДК;1ПДК]</w:t>
            </w:r>
          </w:p>
        </w:tc>
        <w:tc>
          <w:tcPr>
            <w:tcW w:w="1559" w:type="dxa"/>
            <w:vAlign w:val="center"/>
          </w:tcPr>
          <w:p w14:paraId="0CCE058A" w14:textId="0BEEF4BA" w:rsidR="00EC1DC6" w:rsidRPr="000B494E" w:rsidRDefault="00EC1DC6" w:rsidP="00CC194A">
            <w:pPr>
              <w:jc w:val="center"/>
              <w:rPr>
                <w:spacing w:val="-8"/>
                <w:sz w:val="20"/>
                <w:szCs w:val="20"/>
              </w:rPr>
            </w:pPr>
            <w:r w:rsidRPr="000B494E">
              <w:rPr>
                <w:spacing w:val="-8"/>
                <w:sz w:val="20"/>
                <w:szCs w:val="20"/>
              </w:rPr>
              <w:t>(1ПДК;2ПДК]</w:t>
            </w:r>
          </w:p>
        </w:tc>
        <w:tc>
          <w:tcPr>
            <w:tcW w:w="1587" w:type="dxa"/>
            <w:vAlign w:val="center"/>
          </w:tcPr>
          <w:p w14:paraId="56B7426B" w14:textId="692F4BBA" w:rsidR="00EC1DC6" w:rsidRPr="000B494E" w:rsidRDefault="00EC1DC6" w:rsidP="00CC194A">
            <w:pPr>
              <w:jc w:val="center"/>
              <w:rPr>
                <w:spacing w:val="-8"/>
                <w:sz w:val="20"/>
                <w:szCs w:val="20"/>
              </w:rPr>
            </w:pPr>
            <w:r w:rsidRPr="000B494E">
              <w:rPr>
                <w:spacing w:val="-8"/>
                <w:sz w:val="20"/>
                <w:szCs w:val="20"/>
              </w:rPr>
              <w:t>(2ПДК;5ПДК]</w:t>
            </w:r>
          </w:p>
        </w:tc>
        <w:tc>
          <w:tcPr>
            <w:tcW w:w="1701" w:type="dxa"/>
            <w:vAlign w:val="center"/>
          </w:tcPr>
          <w:p w14:paraId="4F7BE10E" w14:textId="56790C54" w:rsidR="00EC1DC6" w:rsidRPr="000B494E" w:rsidRDefault="00EC1DC6" w:rsidP="00CC194A">
            <w:pPr>
              <w:jc w:val="center"/>
              <w:rPr>
                <w:spacing w:val="-8"/>
                <w:sz w:val="20"/>
                <w:szCs w:val="20"/>
              </w:rPr>
            </w:pPr>
            <w:r w:rsidRPr="000B494E">
              <w:rPr>
                <w:spacing w:val="-8"/>
                <w:sz w:val="20"/>
                <w:szCs w:val="20"/>
              </w:rPr>
              <w:t>(5ПДК;+∞)</w:t>
            </w:r>
          </w:p>
        </w:tc>
      </w:tr>
      <w:tr w:rsidR="00EC1DC6" w:rsidRPr="000B494E" w14:paraId="4092DFB6" w14:textId="77777777" w:rsidTr="00FF79DA">
        <w:trPr>
          <w:trHeight w:val="20"/>
        </w:trPr>
        <w:tc>
          <w:tcPr>
            <w:tcW w:w="5495" w:type="dxa"/>
            <w:vAlign w:val="center"/>
            <w:hideMark/>
          </w:tcPr>
          <w:p w14:paraId="70249C42" w14:textId="14FD1E49" w:rsidR="00EC1DC6" w:rsidRPr="000B494E" w:rsidRDefault="00EC1DC6" w:rsidP="00296DE8">
            <w:pPr>
              <w:rPr>
                <w:spacing w:val="-8"/>
                <w:sz w:val="20"/>
                <w:szCs w:val="20"/>
              </w:rPr>
            </w:pPr>
            <w:r w:rsidRPr="000B494E">
              <w:rPr>
                <w:spacing w:val="-8"/>
                <w:sz w:val="20"/>
                <w:szCs w:val="20"/>
              </w:rPr>
              <w:t xml:space="preserve">Использование воды для полива </w:t>
            </w:r>
            <w:r w:rsidR="00296DE8" w:rsidRPr="000B494E">
              <w:rPr>
                <w:spacing w:val="-8"/>
                <w:sz w:val="20"/>
                <w:szCs w:val="20"/>
              </w:rPr>
              <w:t xml:space="preserve">сельскохозяйственных </w:t>
            </w:r>
            <w:r w:rsidRPr="000B494E">
              <w:rPr>
                <w:spacing w:val="-8"/>
                <w:sz w:val="20"/>
                <w:szCs w:val="20"/>
              </w:rPr>
              <w:t xml:space="preserve"> растений</w:t>
            </w:r>
          </w:p>
        </w:tc>
        <w:tc>
          <w:tcPr>
            <w:tcW w:w="1215" w:type="dxa"/>
            <w:gridSpan w:val="2"/>
            <w:noWrap/>
            <w:vAlign w:val="center"/>
            <w:hideMark/>
          </w:tcPr>
          <w:p w14:paraId="478B7C2C" w14:textId="0A679244" w:rsidR="00EC1DC6" w:rsidRPr="000B494E" w:rsidRDefault="00EC1DC6" w:rsidP="00CC194A">
            <w:pPr>
              <w:jc w:val="center"/>
              <w:rPr>
                <w:spacing w:val="-8"/>
                <w:sz w:val="20"/>
                <w:szCs w:val="20"/>
              </w:rPr>
            </w:pPr>
            <w:r w:rsidRPr="000B494E">
              <w:rPr>
                <w:spacing w:val="-8"/>
                <w:sz w:val="20"/>
                <w:szCs w:val="20"/>
              </w:rPr>
              <w:t>–</w:t>
            </w:r>
          </w:p>
        </w:tc>
        <w:tc>
          <w:tcPr>
            <w:tcW w:w="1478" w:type="dxa"/>
            <w:noWrap/>
            <w:vAlign w:val="center"/>
            <w:hideMark/>
          </w:tcPr>
          <w:p w14:paraId="4D2788EA" w14:textId="77777777" w:rsidR="00EC1DC6" w:rsidRPr="000B494E" w:rsidRDefault="00EC1DC6" w:rsidP="00CC194A">
            <w:pPr>
              <w:jc w:val="center"/>
              <w:rPr>
                <w:spacing w:val="-8"/>
                <w:sz w:val="20"/>
                <w:szCs w:val="20"/>
              </w:rPr>
            </w:pPr>
            <w:r w:rsidRPr="000B494E">
              <w:rPr>
                <w:spacing w:val="-8"/>
                <w:sz w:val="20"/>
                <w:szCs w:val="20"/>
              </w:rPr>
              <w:t>нет</w:t>
            </w:r>
          </w:p>
        </w:tc>
        <w:tc>
          <w:tcPr>
            <w:tcW w:w="1843" w:type="dxa"/>
            <w:noWrap/>
            <w:vAlign w:val="center"/>
            <w:hideMark/>
          </w:tcPr>
          <w:p w14:paraId="00BC4630" w14:textId="77777777" w:rsidR="00EC1DC6" w:rsidRPr="000B494E" w:rsidRDefault="00EC1DC6" w:rsidP="00CC194A">
            <w:pPr>
              <w:jc w:val="center"/>
              <w:rPr>
                <w:spacing w:val="-8"/>
                <w:sz w:val="20"/>
                <w:szCs w:val="20"/>
              </w:rPr>
            </w:pPr>
            <w:r w:rsidRPr="000B494E">
              <w:rPr>
                <w:spacing w:val="-8"/>
                <w:sz w:val="20"/>
                <w:szCs w:val="20"/>
              </w:rPr>
              <w:t>нет</w:t>
            </w:r>
          </w:p>
        </w:tc>
        <w:tc>
          <w:tcPr>
            <w:tcW w:w="1559" w:type="dxa"/>
            <w:noWrap/>
            <w:vAlign w:val="center"/>
            <w:hideMark/>
          </w:tcPr>
          <w:p w14:paraId="51DD565C" w14:textId="77777777" w:rsidR="00EC1DC6" w:rsidRPr="000B494E" w:rsidRDefault="00EC1DC6" w:rsidP="00CC194A">
            <w:pPr>
              <w:jc w:val="center"/>
              <w:rPr>
                <w:spacing w:val="-8"/>
                <w:sz w:val="20"/>
                <w:szCs w:val="20"/>
              </w:rPr>
            </w:pPr>
            <w:r w:rsidRPr="000B494E">
              <w:rPr>
                <w:spacing w:val="-8"/>
                <w:sz w:val="20"/>
                <w:szCs w:val="20"/>
              </w:rPr>
              <w:t>да</w:t>
            </w:r>
          </w:p>
        </w:tc>
        <w:tc>
          <w:tcPr>
            <w:tcW w:w="1587" w:type="dxa"/>
            <w:noWrap/>
            <w:vAlign w:val="center"/>
            <w:hideMark/>
          </w:tcPr>
          <w:p w14:paraId="3346E6BC" w14:textId="77777777" w:rsidR="00EC1DC6" w:rsidRPr="000B494E" w:rsidRDefault="00EC1DC6" w:rsidP="00CC194A">
            <w:pPr>
              <w:jc w:val="center"/>
              <w:rPr>
                <w:spacing w:val="-8"/>
                <w:sz w:val="20"/>
                <w:szCs w:val="20"/>
              </w:rPr>
            </w:pPr>
            <w:r w:rsidRPr="000B494E">
              <w:rPr>
                <w:spacing w:val="-8"/>
                <w:sz w:val="20"/>
                <w:szCs w:val="20"/>
              </w:rPr>
              <w:t>да</w:t>
            </w:r>
          </w:p>
        </w:tc>
        <w:tc>
          <w:tcPr>
            <w:tcW w:w="1701" w:type="dxa"/>
            <w:noWrap/>
            <w:vAlign w:val="center"/>
            <w:hideMark/>
          </w:tcPr>
          <w:p w14:paraId="420E7B09" w14:textId="77777777" w:rsidR="00EC1DC6" w:rsidRPr="000B494E" w:rsidRDefault="00EC1DC6" w:rsidP="00CC194A">
            <w:pPr>
              <w:jc w:val="center"/>
              <w:rPr>
                <w:spacing w:val="-8"/>
                <w:sz w:val="20"/>
                <w:szCs w:val="20"/>
              </w:rPr>
            </w:pPr>
            <w:r w:rsidRPr="000B494E">
              <w:rPr>
                <w:spacing w:val="-8"/>
                <w:sz w:val="20"/>
                <w:szCs w:val="20"/>
              </w:rPr>
              <w:t>да</w:t>
            </w:r>
          </w:p>
        </w:tc>
      </w:tr>
      <w:tr w:rsidR="00EC1DC6" w:rsidRPr="000B494E" w14:paraId="6D51DE80" w14:textId="77777777" w:rsidTr="00FF79DA">
        <w:trPr>
          <w:trHeight w:val="20"/>
        </w:trPr>
        <w:tc>
          <w:tcPr>
            <w:tcW w:w="5495" w:type="dxa"/>
            <w:vAlign w:val="center"/>
            <w:hideMark/>
          </w:tcPr>
          <w:p w14:paraId="5D9D21FB" w14:textId="01F3AC87" w:rsidR="00EC1DC6" w:rsidRPr="000B494E" w:rsidRDefault="00EC1DC6" w:rsidP="00E33A50">
            <w:pPr>
              <w:rPr>
                <w:spacing w:val="-8"/>
                <w:sz w:val="20"/>
                <w:szCs w:val="20"/>
              </w:rPr>
            </w:pPr>
            <w:r w:rsidRPr="000B494E">
              <w:rPr>
                <w:spacing w:val="-8"/>
                <w:sz w:val="20"/>
                <w:szCs w:val="20"/>
              </w:rPr>
              <w:t xml:space="preserve">Показатель качества пищевых </w:t>
            </w:r>
            <w:r w:rsidR="00E33A50" w:rsidRPr="000B494E">
              <w:rPr>
                <w:spacing w:val="-8"/>
                <w:sz w:val="20"/>
                <w:szCs w:val="20"/>
              </w:rPr>
              <w:t>продуктов местного производства,</w:t>
            </w:r>
            <w:r w:rsidRPr="000B494E">
              <w:rPr>
                <w:spacing w:val="-8"/>
                <w:sz w:val="20"/>
                <w:szCs w:val="20"/>
              </w:rPr>
              <w:t xml:space="preserve"> выращенных или произведенных в зоне объектов НВОС, i – микробиологический показатель</w:t>
            </w:r>
          </w:p>
        </w:tc>
        <w:tc>
          <w:tcPr>
            <w:tcW w:w="1215" w:type="dxa"/>
            <w:gridSpan w:val="2"/>
            <w:vAlign w:val="center"/>
            <w:hideMark/>
          </w:tcPr>
          <w:p w14:paraId="702D845B" w14:textId="77777777" w:rsidR="00EC1DC6" w:rsidRPr="000B494E" w:rsidRDefault="00EC1DC6" w:rsidP="00CC194A">
            <w:pPr>
              <w:jc w:val="center"/>
              <w:rPr>
                <w:spacing w:val="-8"/>
                <w:sz w:val="20"/>
                <w:szCs w:val="20"/>
              </w:rPr>
            </w:pPr>
            <w:r w:rsidRPr="000B494E">
              <w:rPr>
                <w:spacing w:val="-8"/>
                <w:sz w:val="20"/>
                <w:szCs w:val="20"/>
              </w:rPr>
              <w:t>ед. измерения</w:t>
            </w:r>
          </w:p>
        </w:tc>
        <w:tc>
          <w:tcPr>
            <w:tcW w:w="1478" w:type="dxa"/>
            <w:noWrap/>
            <w:vAlign w:val="center"/>
            <w:hideMark/>
          </w:tcPr>
          <w:p w14:paraId="1D3B7FA9" w14:textId="77777777" w:rsidR="00EC1DC6" w:rsidRPr="000B494E" w:rsidRDefault="00EC1DC6" w:rsidP="00CC194A">
            <w:pPr>
              <w:jc w:val="center"/>
              <w:rPr>
                <w:i/>
                <w:iCs/>
                <w:spacing w:val="-8"/>
                <w:sz w:val="20"/>
                <w:szCs w:val="20"/>
              </w:rPr>
            </w:pPr>
            <w:r w:rsidRPr="000B494E">
              <w:rPr>
                <w:i/>
                <w:iCs/>
                <w:spacing w:val="-8"/>
                <w:sz w:val="20"/>
                <w:szCs w:val="20"/>
              </w:rPr>
              <w:t>[0;BOR1]*</w:t>
            </w:r>
          </w:p>
        </w:tc>
        <w:tc>
          <w:tcPr>
            <w:tcW w:w="1843" w:type="dxa"/>
            <w:noWrap/>
            <w:vAlign w:val="center"/>
            <w:hideMark/>
          </w:tcPr>
          <w:p w14:paraId="0E9D3FC1" w14:textId="77777777" w:rsidR="00EC1DC6" w:rsidRPr="000B494E" w:rsidRDefault="00EC1DC6" w:rsidP="00CC194A">
            <w:pPr>
              <w:jc w:val="center"/>
              <w:rPr>
                <w:i/>
                <w:iCs/>
                <w:spacing w:val="-8"/>
                <w:sz w:val="20"/>
                <w:szCs w:val="20"/>
              </w:rPr>
            </w:pPr>
            <w:r w:rsidRPr="000B494E">
              <w:rPr>
                <w:i/>
                <w:iCs/>
                <w:spacing w:val="-8"/>
                <w:sz w:val="20"/>
                <w:szCs w:val="20"/>
              </w:rPr>
              <w:t>(BOR1;BOR2]</w:t>
            </w:r>
          </w:p>
        </w:tc>
        <w:tc>
          <w:tcPr>
            <w:tcW w:w="1559" w:type="dxa"/>
            <w:noWrap/>
            <w:vAlign w:val="center"/>
            <w:hideMark/>
          </w:tcPr>
          <w:p w14:paraId="41A37BEC" w14:textId="77777777" w:rsidR="00EC1DC6" w:rsidRPr="000B494E" w:rsidRDefault="00EC1DC6" w:rsidP="00CC194A">
            <w:pPr>
              <w:jc w:val="center"/>
              <w:rPr>
                <w:i/>
                <w:iCs/>
                <w:spacing w:val="-8"/>
                <w:sz w:val="20"/>
                <w:szCs w:val="20"/>
              </w:rPr>
            </w:pPr>
            <w:r w:rsidRPr="000B494E">
              <w:rPr>
                <w:i/>
                <w:iCs/>
                <w:spacing w:val="-8"/>
                <w:sz w:val="20"/>
                <w:szCs w:val="20"/>
              </w:rPr>
              <w:t>(BOR2;BOR3]</w:t>
            </w:r>
          </w:p>
        </w:tc>
        <w:tc>
          <w:tcPr>
            <w:tcW w:w="1587" w:type="dxa"/>
            <w:noWrap/>
            <w:vAlign w:val="center"/>
            <w:hideMark/>
          </w:tcPr>
          <w:p w14:paraId="37D5D80A" w14:textId="77777777" w:rsidR="00EC1DC6" w:rsidRPr="000B494E" w:rsidRDefault="00EC1DC6" w:rsidP="00CC194A">
            <w:pPr>
              <w:jc w:val="center"/>
              <w:rPr>
                <w:i/>
                <w:iCs/>
                <w:spacing w:val="-8"/>
                <w:sz w:val="20"/>
                <w:szCs w:val="20"/>
              </w:rPr>
            </w:pPr>
            <w:r w:rsidRPr="000B494E">
              <w:rPr>
                <w:i/>
                <w:iCs/>
                <w:spacing w:val="-8"/>
                <w:sz w:val="20"/>
                <w:szCs w:val="20"/>
              </w:rPr>
              <w:t>(BOR3;BOR4]</w:t>
            </w:r>
          </w:p>
        </w:tc>
        <w:tc>
          <w:tcPr>
            <w:tcW w:w="1701" w:type="dxa"/>
            <w:noWrap/>
            <w:vAlign w:val="center"/>
            <w:hideMark/>
          </w:tcPr>
          <w:p w14:paraId="21CDC02A" w14:textId="77777777" w:rsidR="00EC1DC6" w:rsidRPr="000B494E" w:rsidRDefault="00EC1DC6" w:rsidP="00CC194A">
            <w:pPr>
              <w:jc w:val="center"/>
              <w:rPr>
                <w:i/>
                <w:iCs/>
                <w:spacing w:val="-8"/>
                <w:sz w:val="20"/>
                <w:szCs w:val="20"/>
              </w:rPr>
            </w:pPr>
            <w:r w:rsidRPr="000B494E">
              <w:rPr>
                <w:i/>
                <w:iCs/>
                <w:spacing w:val="-8"/>
                <w:sz w:val="20"/>
                <w:szCs w:val="20"/>
              </w:rPr>
              <w:t>(BOR4;+∞)</w:t>
            </w:r>
          </w:p>
        </w:tc>
      </w:tr>
      <w:tr w:rsidR="00EC1DC6" w:rsidRPr="000B494E" w14:paraId="5D0135D8" w14:textId="77777777" w:rsidTr="00FF79DA">
        <w:trPr>
          <w:trHeight w:val="20"/>
        </w:trPr>
        <w:tc>
          <w:tcPr>
            <w:tcW w:w="5495" w:type="dxa"/>
            <w:vAlign w:val="center"/>
            <w:hideMark/>
          </w:tcPr>
          <w:p w14:paraId="78D1CD22" w14:textId="1D3A70AA" w:rsidR="00EC1DC6" w:rsidRPr="000B494E" w:rsidRDefault="00EC1DC6" w:rsidP="00E33A50">
            <w:pPr>
              <w:rPr>
                <w:spacing w:val="-8"/>
                <w:sz w:val="20"/>
                <w:szCs w:val="20"/>
              </w:rPr>
            </w:pPr>
            <w:r w:rsidRPr="000B494E">
              <w:rPr>
                <w:spacing w:val="-8"/>
                <w:sz w:val="20"/>
                <w:szCs w:val="20"/>
              </w:rPr>
              <w:t>Показатель качества пищевых продуктов местного производства</w:t>
            </w:r>
            <w:r w:rsidR="00E33A50" w:rsidRPr="000B494E">
              <w:rPr>
                <w:spacing w:val="-8"/>
                <w:sz w:val="20"/>
                <w:szCs w:val="20"/>
              </w:rPr>
              <w:t>,</w:t>
            </w:r>
            <w:r w:rsidRPr="000B494E">
              <w:rPr>
                <w:spacing w:val="-8"/>
                <w:sz w:val="20"/>
                <w:szCs w:val="20"/>
              </w:rPr>
              <w:t xml:space="preserve"> выращенных или произведенных в зоне объектов НВОС, i - показатель санитарно-химической опасности (кроме пестицидов)</w:t>
            </w:r>
          </w:p>
        </w:tc>
        <w:tc>
          <w:tcPr>
            <w:tcW w:w="1215" w:type="dxa"/>
            <w:gridSpan w:val="2"/>
            <w:vAlign w:val="center"/>
            <w:hideMark/>
          </w:tcPr>
          <w:p w14:paraId="23B77C20" w14:textId="287AB388" w:rsidR="00EC1DC6" w:rsidRPr="000B494E" w:rsidRDefault="00EC1DC6" w:rsidP="00296DE8">
            <w:pPr>
              <w:jc w:val="center"/>
              <w:rPr>
                <w:spacing w:val="-8"/>
                <w:sz w:val="20"/>
                <w:szCs w:val="20"/>
              </w:rPr>
            </w:pPr>
            <w:r w:rsidRPr="000B494E">
              <w:rPr>
                <w:spacing w:val="-8"/>
                <w:sz w:val="20"/>
                <w:szCs w:val="20"/>
              </w:rPr>
              <w:t>доли МДУ</w:t>
            </w:r>
            <w:r w:rsidR="00296DE8" w:rsidRPr="000B494E">
              <w:rPr>
                <w:spacing w:val="-8"/>
                <w:sz w:val="20"/>
                <w:szCs w:val="20"/>
              </w:rPr>
              <w:t xml:space="preserve"> (</w:t>
            </w:r>
            <w:r w:rsidRPr="000B494E">
              <w:rPr>
                <w:spacing w:val="-8"/>
                <w:sz w:val="20"/>
                <w:szCs w:val="20"/>
              </w:rPr>
              <w:t>ВМДУ</w:t>
            </w:r>
            <w:r w:rsidR="00296DE8" w:rsidRPr="000B494E">
              <w:rPr>
                <w:spacing w:val="-8"/>
                <w:sz w:val="20"/>
                <w:szCs w:val="20"/>
              </w:rPr>
              <w:t>)</w:t>
            </w:r>
          </w:p>
        </w:tc>
        <w:tc>
          <w:tcPr>
            <w:tcW w:w="1478" w:type="dxa"/>
            <w:noWrap/>
            <w:vAlign w:val="center"/>
            <w:hideMark/>
          </w:tcPr>
          <w:p w14:paraId="5121AB52" w14:textId="1ED79C2E" w:rsidR="00EC1DC6" w:rsidRPr="000B494E" w:rsidRDefault="00EC1DC6" w:rsidP="00CC194A">
            <w:pPr>
              <w:jc w:val="center"/>
              <w:rPr>
                <w:i/>
                <w:iCs/>
                <w:spacing w:val="-8"/>
                <w:sz w:val="20"/>
                <w:szCs w:val="20"/>
              </w:rPr>
            </w:pPr>
            <w:r w:rsidRPr="000B494E">
              <w:rPr>
                <w:spacing w:val="-8"/>
                <w:sz w:val="20"/>
                <w:szCs w:val="20"/>
              </w:rPr>
              <w:t>[0;0,5ПДК]</w:t>
            </w:r>
          </w:p>
        </w:tc>
        <w:tc>
          <w:tcPr>
            <w:tcW w:w="1843" w:type="dxa"/>
            <w:noWrap/>
            <w:vAlign w:val="center"/>
            <w:hideMark/>
          </w:tcPr>
          <w:p w14:paraId="13B63E83" w14:textId="27314954" w:rsidR="00EC1DC6" w:rsidRPr="000B494E" w:rsidRDefault="00EC1DC6" w:rsidP="00CC194A">
            <w:pPr>
              <w:jc w:val="center"/>
              <w:rPr>
                <w:i/>
                <w:iCs/>
                <w:spacing w:val="-8"/>
                <w:sz w:val="20"/>
                <w:szCs w:val="20"/>
              </w:rPr>
            </w:pPr>
            <w:r w:rsidRPr="000B494E">
              <w:rPr>
                <w:spacing w:val="-8"/>
                <w:sz w:val="20"/>
                <w:szCs w:val="20"/>
              </w:rPr>
              <w:t>(0,5ПДК;1ПДК]</w:t>
            </w:r>
          </w:p>
        </w:tc>
        <w:tc>
          <w:tcPr>
            <w:tcW w:w="1559" w:type="dxa"/>
            <w:noWrap/>
            <w:vAlign w:val="center"/>
            <w:hideMark/>
          </w:tcPr>
          <w:p w14:paraId="5188D346" w14:textId="5955F851" w:rsidR="00EC1DC6" w:rsidRPr="000B494E" w:rsidRDefault="00EC1DC6" w:rsidP="00CC194A">
            <w:pPr>
              <w:jc w:val="center"/>
              <w:rPr>
                <w:i/>
                <w:iCs/>
                <w:spacing w:val="-8"/>
                <w:sz w:val="20"/>
                <w:szCs w:val="20"/>
              </w:rPr>
            </w:pPr>
            <w:r w:rsidRPr="000B494E">
              <w:rPr>
                <w:spacing w:val="-8"/>
                <w:sz w:val="20"/>
                <w:szCs w:val="20"/>
              </w:rPr>
              <w:t>(1ПДК;2ПДК]</w:t>
            </w:r>
          </w:p>
        </w:tc>
        <w:tc>
          <w:tcPr>
            <w:tcW w:w="1587" w:type="dxa"/>
            <w:noWrap/>
            <w:vAlign w:val="center"/>
            <w:hideMark/>
          </w:tcPr>
          <w:p w14:paraId="091DFA4D" w14:textId="4E19DA52" w:rsidR="00EC1DC6" w:rsidRPr="000B494E" w:rsidRDefault="00EC1DC6" w:rsidP="00CC194A">
            <w:pPr>
              <w:jc w:val="center"/>
              <w:rPr>
                <w:i/>
                <w:iCs/>
                <w:spacing w:val="-8"/>
                <w:sz w:val="20"/>
                <w:szCs w:val="20"/>
              </w:rPr>
            </w:pPr>
            <w:r w:rsidRPr="000B494E">
              <w:rPr>
                <w:spacing w:val="-8"/>
                <w:sz w:val="20"/>
                <w:szCs w:val="20"/>
              </w:rPr>
              <w:t>(2ПДК;5ПДК]</w:t>
            </w:r>
          </w:p>
        </w:tc>
        <w:tc>
          <w:tcPr>
            <w:tcW w:w="1701" w:type="dxa"/>
            <w:noWrap/>
            <w:vAlign w:val="center"/>
            <w:hideMark/>
          </w:tcPr>
          <w:p w14:paraId="5E181597" w14:textId="3F68B41F" w:rsidR="00EC1DC6" w:rsidRPr="000B494E" w:rsidRDefault="00EC1DC6" w:rsidP="00CC194A">
            <w:pPr>
              <w:jc w:val="center"/>
              <w:rPr>
                <w:i/>
                <w:iCs/>
                <w:spacing w:val="-8"/>
                <w:sz w:val="20"/>
                <w:szCs w:val="20"/>
              </w:rPr>
            </w:pPr>
            <w:r w:rsidRPr="000B494E">
              <w:rPr>
                <w:spacing w:val="-8"/>
                <w:sz w:val="20"/>
                <w:szCs w:val="20"/>
              </w:rPr>
              <w:t>(5ПДК;+∞)</w:t>
            </w:r>
          </w:p>
        </w:tc>
      </w:tr>
      <w:tr w:rsidR="00EC1DC6" w:rsidRPr="000B494E" w14:paraId="60FA0F7D" w14:textId="77777777" w:rsidTr="00FF79DA">
        <w:trPr>
          <w:trHeight w:val="20"/>
        </w:trPr>
        <w:tc>
          <w:tcPr>
            <w:tcW w:w="5495" w:type="dxa"/>
            <w:vAlign w:val="center"/>
          </w:tcPr>
          <w:p w14:paraId="04693E05" w14:textId="408E8963" w:rsidR="00EC1DC6" w:rsidRPr="000B494E" w:rsidRDefault="00EC1DC6" w:rsidP="00CC194A">
            <w:pPr>
              <w:rPr>
                <w:spacing w:val="-8"/>
                <w:sz w:val="20"/>
                <w:szCs w:val="20"/>
              </w:rPr>
            </w:pPr>
            <w:r w:rsidRPr="000B494E">
              <w:rPr>
                <w:spacing w:val="-8"/>
                <w:sz w:val="20"/>
                <w:szCs w:val="20"/>
              </w:rPr>
              <w:t>Показатель качества пищевых п</w:t>
            </w:r>
            <w:r w:rsidR="00E33A50" w:rsidRPr="000B494E">
              <w:rPr>
                <w:spacing w:val="-8"/>
                <w:sz w:val="20"/>
                <w:szCs w:val="20"/>
              </w:rPr>
              <w:t xml:space="preserve">родуктов местного производства, </w:t>
            </w:r>
            <w:r w:rsidRPr="000B494E">
              <w:rPr>
                <w:spacing w:val="-8"/>
                <w:sz w:val="20"/>
                <w:szCs w:val="20"/>
              </w:rPr>
              <w:t>выращенных или произведенных в зоне объектов НВОС, пестициды</w:t>
            </w:r>
          </w:p>
        </w:tc>
        <w:tc>
          <w:tcPr>
            <w:tcW w:w="1215" w:type="dxa"/>
            <w:gridSpan w:val="2"/>
            <w:vAlign w:val="center"/>
          </w:tcPr>
          <w:p w14:paraId="547CF8C4" w14:textId="6971D7E1" w:rsidR="00EC1DC6" w:rsidRPr="000B494E" w:rsidRDefault="00EC1DC6" w:rsidP="00296DE8">
            <w:pPr>
              <w:jc w:val="center"/>
              <w:rPr>
                <w:spacing w:val="-8"/>
                <w:sz w:val="20"/>
                <w:szCs w:val="20"/>
              </w:rPr>
            </w:pPr>
            <w:r w:rsidRPr="000B494E">
              <w:rPr>
                <w:spacing w:val="-8"/>
                <w:sz w:val="20"/>
                <w:szCs w:val="20"/>
              </w:rPr>
              <w:t>доли МДУ</w:t>
            </w:r>
            <w:r w:rsidR="00296DE8" w:rsidRPr="000B494E">
              <w:rPr>
                <w:spacing w:val="-8"/>
                <w:sz w:val="20"/>
                <w:szCs w:val="20"/>
              </w:rPr>
              <w:t xml:space="preserve"> (</w:t>
            </w:r>
            <w:r w:rsidRPr="000B494E">
              <w:rPr>
                <w:spacing w:val="-8"/>
                <w:sz w:val="20"/>
                <w:szCs w:val="20"/>
              </w:rPr>
              <w:t>ВМДУ</w:t>
            </w:r>
            <w:r w:rsidR="00296DE8" w:rsidRPr="000B494E">
              <w:rPr>
                <w:spacing w:val="-8"/>
                <w:sz w:val="20"/>
                <w:szCs w:val="20"/>
              </w:rPr>
              <w:t>)</w:t>
            </w:r>
          </w:p>
        </w:tc>
        <w:tc>
          <w:tcPr>
            <w:tcW w:w="1478" w:type="dxa"/>
            <w:noWrap/>
            <w:vAlign w:val="center"/>
          </w:tcPr>
          <w:p w14:paraId="596064D2" w14:textId="20B648C2" w:rsidR="00EC1DC6" w:rsidRPr="000B494E" w:rsidRDefault="00EC1DC6" w:rsidP="00CC194A">
            <w:pPr>
              <w:jc w:val="center"/>
              <w:rPr>
                <w:i/>
                <w:iCs/>
                <w:spacing w:val="-8"/>
                <w:sz w:val="20"/>
                <w:szCs w:val="20"/>
              </w:rPr>
            </w:pPr>
            <w:r w:rsidRPr="000B494E">
              <w:rPr>
                <w:spacing w:val="-8"/>
                <w:sz w:val="20"/>
                <w:szCs w:val="20"/>
              </w:rPr>
              <w:t>[0;0,5ПДК]</w:t>
            </w:r>
          </w:p>
        </w:tc>
        <w:tc>
          <w:tcPr>
            <w:tcW w:w="1843" w:type="dxa"/>
            <w:noWrap/>
            <w:vAlign w:val="center"/>
          </w:tcPr>
          <w:p w14:paraId="6208C286" w14:textId="0C11F5E6" w:rsidR="00EC1DC6" w:rsidRPr="000B494E" w:rsidRDefault="00EC1DC6" w:rsidP="00CC194A">
            <w:pPr>
              <w:jc w:val="center"/>
              <w:rPr>
                <w:i/>
                <w:iCs/>
                <w:spacing w:val="-8"/>
                <w:sz w:val="20"/>
                <w:szCs w:val="20"/>
              </w:rPr>
            </w:pPr>
            <w:r w:rsidRPr="000B494E">
              <w:rPr>
                <w:spacing w:val="-8"/>
                <w:sz w:val="20"/>
                <w:szCs w:val="20"/>
              </w:rPr>
              <w:t>(0,5ПДК;1ПДК]</w:t>
            </w:r>
          </w:p>
        </w:tc>
        <w:tc>
          <w:tcPr>
            <w:tcW w:w="1559" w:type="dxa"/>
            <w:noWrap/>
            <w:vAlign w:val="center"/>
          </w:tcPr>
          <w:p w14:paraId="051B80A6" w14:textId="28132D9B" w:rsidR="00EC1DC6" w:rsidRPr="000B494E" w:rsidRDefault="00EC1DC6" w:rsidP="00CC194A">
            <w:pPr>
              <w:jc w:val="center"/>
              <w:rPr>
                <w:i/>
                <w:iCs/>
                <w:spacing w:val="-8"/>
                <w:sz w:val="20"/>
                <w:szCs w:val="20"/>
              </w:rPr>
            </w:pPr>
            <w:r w:rsidRPr="000B494E">
              <w:rPr>
                <w:spacing w:val="-8"/>
                <w:sz w:val="20"/>
                <w:szCs w:val="20"/>
              </w:rPr>
              <w:t>(1ПДК;2ПДК]</w:t>
            </w:r>
          </w:p>
        </w:tc>
        <w:tc>
          <w:tcPr>
            <w:tcW w:w="1587" w:type="dxa"/>
            <w:noWrap/>
            <w:vAlign w:val="center"/>
          </w:tcPr>
          <w:p w14:paraId="0B231E59" w14:textId="02C95DDE" w:rsidR="00EC1DC6" w:rsidRPr="000B494E" w:rsidRDefault="00EC1DC6" w:rsidP="00CC194A">
            <w:pPr>
              <w:jc w:val="center"/>
              <w:rPr>
                <w:i/>
                <w:iCs/>
                <w:spacing w:val="-8"/>
                <w:sz w:val="20"/>
                <w:szCs w:val="20"/>
              </w:rPr>
            </w:pPr>
            <w:r w:rsidRPr="000B494E">
              <w:rPr>
                <w:spacing w:val="-8"/>
                <w:sz w:val="20"/>
                <w:szCs w:val="20"/>
              </w:rPr>
              <w:t>(2ПДК;5ПДК]</w:t>
            </w:r>
          </w:p>
        </w:tc>
        <w:tc>
          <w:tcPr>
            <w:tcW w:w="1701" w:type="dxa"/>
            <w:noWrap/>
            <w:vAlign w:val="center"/>
          </w:tcPr>
          <w:p w14:paraId="5D4FFF17" w14:textId="0222B6DD" w:rsidR="00EC1DC6" w:rsidRPr="000B494E" w:rsidRDefault="00EC1DC6" w:rsidP="00CC194A">
            <w:pPr>
              <w:jc w:val="center"/>
              <w:rPr>
                <w:i/>
                <w:iCs/>
                <w:spacing w:val="-8"/>
                <w:sz w:val="20"/>
                <w:szCs w:val="20"/>
              </w:rPr>
            </w:pPr>
            <w:r w:rsidRPr="000B494E">
              <w:rPr>
                <w:spacing w:val="-8"/>
                <w:sz w:val="20"/>
                <w:szCs w:val="20"/>
              </w:rPr>
              <w:t>(5ПДК;+∞)</w:t>
            </w:r>
          </w:p>
        </w:tc>
      </w:tr>
      <w:tr w:rsidR="00EC1DC6" w:rsidRPr="000B494E" w14:paraId="40A2B533" w14:textId="77777777" w:rsidTr="00FF79DA">
        <w:trPr>
          <w:trHeight w:val="20"/>
        </w:trPr>
        <w:tc>
          <w:tcPr>
            <w:tcW w:w="5495" w:type="dxa"/>
            <w:vAlign w:val="center"/>
            <w:hideMark/>
          </w:tcPr>
          <w:p w14:paraId="127B8034" w14:textId="4530AD98" w:rsidR="00EC1DC6" w:rsidRPr="000B494E" w:rsidRDefault="00EC1DC6" w:rsidP="00CC194A">
            <w:pPr>
              <w:rPr>
                <w:spacing w:val="-8"/>
                <w:sz w:val="20"/>
                <w:szCs w:val="20"/>
              </w:rPr>
            </w:pPr>
            <w:r w:rsidRPr="000B494E">
              <w:rPr>
                <w:spacing w:val="-8"/>
                <w:sz w:val="20"/>
                <w:szCs w:val="20"/>
              </w:rPr>
              <w:t xml:space="preserve">Показатель качества пищевых </w:t>
            </w:r>
            <w:r w:rsidR="00E33A50" w:rsidRPr="000B494E">
              <w:rPr>
                <w:spacing w:val="-8"/>
                <w:sz w:val="20"/>
                <w:szCs w:val="20"/>
              </w:rPr>
              <w:t>продуктов местного производства,</w:t>
            </w:r>
            <w:r w:rsidRPr="000B494E">
              <w:rPr>
                <w:spacing w:val="-8"/>
                <w:sz w:val="20"/>
                <w:szCs w:val="20"/>
              </w:rPr>
              <w:t xml:space="preserve"> выращенных или произведенных в зоне объектов НВОС, i – показатель содержания радионуклидов</w:t>
            </w:r>
          </w:p>
        </w:tc>
        <w:tc>
          <w:tcPr>
            <w:tcW w:w="1215" w:type="dxa"/>
            <w:gridSpan w:val="2"/>
            <w:vAlign w:val="center"/>
            <w:hideMark/>
          </w:tcPr>
          <w:p w14:paraId="26F2117A" w14:textId="77777777" w:rsidR="00EC1DC6" w:rsidRPr="000B494E" w:rsidRDefault="00EC1DC6" w:rsidP="00CC194A">
            <w:pPr>
              <w:jc w:val="center"/>
              <w:rPr>
                <w:spacing w:val="-8"/>
                <w:sz w:val="20"/>
                <w:szCs w:val="20"/>
              </w:rPr>
            </w:pPr>
            <w:r w:rsidRPr="000B494E">
              <w:rPr>
                <w:spacing w:val="-8"/>
                <w:sz w:val="20"/>
                <w:szCs w:val="20"/>
              </w:rPr>
              <w:t>ед. измерения</w:t>
            </w:r>
          </w:p>
        </w:tc>
        <w:tc>
          <w:tcPr>
            <w:tcW w:w="1478" w:type="dxa"/>
            <w:noWrap/>
            <w:vAlign w:val="center"/>
            <w:hideMark/>
          </w:tcPr>
          <w:p w14:paraId="2F952CD8" w14:textId="77777777" w:rsidR="00EC1DC6" w:rsidRPr="000B494E" w:rsidRDefault="00EC1DC6" w:rsidP="00CC194A">
            <w:pPr>
              <w:jc w:val="center"/>
              <w:rPr>
                <w:i/>
                <w:iCs/>
                <w:spacing w:val="-8"/>
                <w:sz w:val="20"/>
                <w:szCs w:val="20"/>
              </w:rPr>
            </w:pPr>
            <w:r w:rsidRPr="000B494E">
              <w:rPr>
                <w:i/>
                <w:iCs/>
                <w:spacing w:val="-8"/>
                <w:sz w:val="20"/>
                <w:szCs w:val="20"/>
              </w:rPr>
              <w:t>[0;BOR1]*</w:t>
            </w:r>
          </w:p>
        </w:tc>
        <w:tc>
          <w:tcPr>
            <w:tcW w:w="1843" w:type="dxa"/>
            <w:noWrap/>
            <w:vAlign w:val="center"/>
            <w:hideMark/>
          </w:tcPr>
          <w:p w14:paraId="08E624CD" w14:textId="77777777" w:rsidR="00EC1DC6" w:rsidRPr="000B494E" w:rsidRDefault="00EC1DC6" w:rsidP="00CC194A">
            <w:pPr>
              <w:jc w:val="center"/>
              <w:rPr>
                <w:i/>
                <w:iCs/>
                <w:spacing w:val="-8"/>
                <w:sz w:val="20"/>
                <w:szCs w:val="20"/>
              </w:rPr>
            </w:pPr>
            <w:r w:rsidRPr="000B494E">
              <w:rPr>
                <w:i/>
                <w:iCs/>
                <w:spacing w:val="-8"/>
                <w:sz w:val="20"/>
                <w:szCs w:val="20"/>
              </w:rPr>
              <w:t>(BOR1;BOR2]</w:t>
            </w:r>
          </w:p>
        </w:tc>
        <w:tc>
          <w:tcPr>
            <w:tcW w:w="1559" w:type="dxa"/>
            <w:noWrap/>
            <w:vAlign w:val="center"/>
            <w:hideMark/>
          </w:tcPr>
          <w:p w14:paraId="001E8725" w14:textId="77777777" w:rsidR="00EC1DC6" w:rsidRPr="000B494E" w:rsidRDefault="00EC1DC6" w:rsidP="00CC194A">
            <w:pPr>
              <w:jc w:val="center"/>
              <w:rPr>
                <w:i/>
                <w:iCs/>
                <w:spacing w:val="-8"/>
                <w:sz w:val="20"/>
                <w:szCs w:val="20"/>
              </w:rPr>
            </w:pPr>
            <w:r w:rsidRPr="000B494E">
              <w:rPr>
                <w:i/>
                <w:iCs/>
                <w:spacing w:val="-8"/>
                <w:sz w:val="20"/>
                <w:szCs w:val="20"/>
              </w:rPr>
              <w:t>(BOR2;BOR3]</w:t>
            </w:r>
          </w:p>
        </w:tc>
        <w:tc>
          <w:tcPr>
            <w:tcW w:w="1587" w:type="dxa"/>
            <w:noWrap/>
            <w:vAlign w:val="center"/>
            <w:hideMark/>
          </w:tcPr>
          <w:p w14:paraId="2E335289" w14:textId="77777777" w:rsidR="00EC1DC6" w:rsidRPr="000B494E" w:rsidRDefault="00EC1DC6" w:rsidP="00CC194A">
            <w:pPr>
              <w:jc w:val="center"/>
              <w:rPr>
                <w:i/>
                <w:iCs/>
                <w:spacing w:val="-8"/>
                <w:sz w:val="20"/>
                <w:szCs w:val="20"/>
              </w:rPr>
            </w:pPr>
            <w:r w:rsidRPr="000B494E">
              <w:rPr>
                <w:i/>
                <w:iCs/>
                <w:spacing w:val="-8"/>
                <w:sz w:val="20"/>
                <w:szCs w:val="20"/>
              </w:rPr>
              <w:t>(BOR3;BOR4]</w:t>
            </w:r>
          </w:p>
        </w:tc>
        <w:tc>
          <w:tcPr>
            <w:tcW w:w="1701" w:type="dxa"/>
            <w:noWrap/>
            <w:vAlign w:val="center"/>
            <w:hideMark/>
          </w:tcPr>
          <w:p w14:paraId="01F21F2D" w14:textId="77777777" w:rsidR="00EC1DC6" w:rsidRPr="000B494E" w:rsidRDefault="00EC1DC6" w:rsidP="00CC194A">
            <w:pPr>
              <w:jc w:val="center"/>
              <w:rPr>
                <w:i/>
                <w:iCs/>
                <w:spacing w:val="-8"/>
                <w:sz w:val="20"/>
                <w:szCs w:val="20"/>
              </w:rPr>
            </w:pPr>
            <w:r w:rsidRPr="000B494E">
              <w:rPr>
                <w:i/>
                <w:iCs/>
                <w:spacing w:val="-8"/>
                <w:sz w:val="20"/>
                <w:szCs w:val="20"/>
              </w:rPr>
              <w:t>(BOR4;+∞)</w:t>
            </w:r>
          </w:p>
        </w:tc>
      </w:tr>
      <w:tr w:rsidR="00EC1DC6" w:rsidRPr="000B494E" w14:paraId="5AFE7188" w14:textId="77777777" w:rsidTr="00FF79DA">
        <w:trPr>
          <w:trHeight w:val="20"/>
        </w:trPr>
        <w:tc>
          <w:tcPr>
            <w:tcW w:w="5495" w:type="dxa"/>
            <w:vAlign w:val="center"/>
            <w:hideMark/>
          </w:tcPr>
          <w:p w14:paraId="3D0E33AE" w14:textId="229E9189" w:rsidR="00EC1DC6" w:rsidRPr="000B494E" w:rsidRDefault="00EC1DC6" w:rsidP="00CC194A">
            <w:pPr>
              <w:rPr>
                <w:spacing w:val="-8"/>
                <w:sz w:val="20"/>
                <w:szCs w:val="20"/>
              </w:rPr>
            </w:pPr>
            <w:r w:rsidRPr="000B494E">
              <w:rPr>
                <w:spacing w:val="-8"/>
                <w:sz w:val="20"/>
                <w:szCs w:val="20"/>
              </w:rPr>
              <w:t xml:space="preserve">Показатель качества пищевых </w:t>
            </w:r>
            <w:r w:rsidR="00E33A50" w:rsidRPr="000B494E">
              <w:rPr>
                <w:spacing w:val="-8"/>
                <w:sz w:val="20"/>
                <w:szCs w:val="20"/>
              </w:rPr>
              <w:t>продуктов местного производства,</w:t>
            </w:r>
            <w:r w:rsidRPr="000B494E">
              <w:rPr>
                <w:spacing w:val="-8"/>
                <w:sz w:val="20"/>
                <w:szCs w:val="20"/>
              </w:rPr>
              <w:t xml:space="preserve"> выращенных или произведенных в зоне объектов НВОС, i – паразитологический показатель</w:t>
            </w:r>
          </w:p>
        </w:tc>
        <w:tc>
          <w:tcPr>
            <w:tcW w:w="1215" w:type="dxa"/>
            <w:gridSpan w:val="2"/>
            <w:vAlign w:val="center"/>
            <w:hideMark/>
          </w:tcPr>
          <w:p w14:paraId="64E175FF" w14:textId="77777777" w:rsidR="00EC1DC6" w:rsidRPr="000B494E" w:rsidRDefault="00EC1DC6" w:rsidP="00CC194A">
            <w:pPr>
              <w:jc w:val="center"/>
              <w:rPr>
                <w:spacing w:val="-8"/>
                <w:sz w:val="20"/>
                <w:szCs w:val="20"/>
              </w:rPr>
            </w:pPr>
            <w:r w:rsidRPr="000B494E">
              <w:rPr>
                <w:spacing w:val="-8"/>
                <w:sz w:val="20"/>
                <w:szCs w:val="20"/>
              </w:rPr>
              <w:t>ед. измерения</w:t>
            </w:r>
          </w:p>
        </w:tc>
        <w:tc>
          <w:tcPr>
            <w:tcW w:w="1478" w:type="dxa"/>
            <w:noWrap/>
            <w:vAlign w:val="center"/>
            <w:hideMark/>
          </w:tcPr>
          <w:p w14:paraId="3878A508" w14:textId="77777777" w:rsidR="00EC1DC6" w:rsidRPr="000B494E" w:rsidRDefault="00EC1DC6" w:rsidP="00CC194A">
            <w:pPr>
              <w:jc w:val="center"/>
              <w:rPr>
                <w:i/>
                <w:iCs/>
                <w:spacing w:val="-8"/>
                <w:sz w:val="20"/>
                <w:szCs w:val="20"/>
              </w:rPr>
            </w:pPr>
            <w:r w:rsidRPr="000B494E">
              <w:rPr>
                <w:i/>
                <w:iCs/>
                <w:spacing w:val="-8"/>
                <w:sz w:val="20"/>
                <w:szCs w:val="20"/>
              </w:rPr>
              <w:t>[0;BOR1]*</w:t>
            </w:r>
          </w:p>
        </w:tc>
        <w:tc>
          <w:tcPr>
            <w:tcW w:w="1843" w:type="dxa"/>
            <w:noWrap/>
            <w:vAlign w:val="center"/>
            <w:hideMark/>
          </w:tcPr>
          <w:p w14:paraId="0760053E" w14:textId="77777777" w:rsidR="00EC1DC6" w:rsidRPr="000B494E" w:rsidRDefault="00EC1DC6" w:rsidP="00CC194A">
            <w:pPr>
              <w:jc w:val="center"/>
              <w:rPr>
                <w:i/>
                <w:iCs/>
                <w:spacing w:val="-8"/>
                <w:sz w:val="20"/>
                <w:szCs w:val="20"/>
              </w:rPr>
            </w:pPr>
            <w:r w:rsidRPr="000B494E">
              <w:rPr>
                <w:i/>
                <w:iCs/>
                <w:spacing w:val="-8"/>
                <w:sz w:val="20"/>
                <w:szCs w:val="20"/>
              </w:rPr>
              <w:t>(BOR1;BOR2]</w:t>
            </w:r>
          </w:p>
        </w:tc>
        <w:tc>
          <w:tcPr>
            <w:tcW w:w="1559" w:type="dxa"/>
            <w:noWrap/>
            <w:vAlign w:val="center"/>
            <w:hideMark/>
          </w:tcPr>
          <w:p w14:paraId="09B5CD21" w14:textId="77777777" w:rsidR="00EC1DC6" w:rsidRPr="000B494E" w:rsidRDefault="00EC1DC6" w:rsidP="00CC194A">
            <w:pPr>
              <w:jc w:val="center"/>
              <w:rPr>
                <w:i/>
                <w:iCs/>
                <w:spacing w:val="-8"/>
                <w:sz w:val="20"/>
                <w:szCs w:val="20"/>
              </w:rPr>
            </w:pPr>
            <w:r w:rsidRPr="000B494E">
              <w:rPr>
                <w:i/>
                <w:iCs/>
                <w:spacing w:val="-8"/>
                <w:sz w:val="20"/>
                <w:szCs w:val="20"/>
              </w:rPr>
              <w:t>(BOR2;BOR3]</w:t>
            </w:r>
          </w:p>
        </w:tc>
        <w:tc>
          <w:tcPr>
            <w:tcW w:w="1587" w:type="dxa"/>
            <w:noWrap/>
            <w:vAlign w:val="center"/>
            <w:hideMark/>
          </w:tcPr>
          <w:p w14:paraId="1E8B27E8" w14:textId="77777777" w:rsidR="00EC1DC6" w:rsidRPr="000B494E" w:rsidRDefault="00EC1DC6" w:rsidP="00CC194A">
            <w:pPr>
              <w:jc w:val="center"/>
              <w:rPr>
                <w:i/>
                <w:iCs/>
                <w:spacing w:val="-8"/>
                <w:sz w:val="20"/>
                <w:szCs w:val="20"/>
              </w:rPr>
            </w:pPr>
            <w:r w:rsidRPr="000B494E">
              <w:rPr>
                <w:i/>
                <w:iCs/>
                <w:spacing w:val="-8"/>
                <w:sz w:val="20"/>
                <w:szCs w:val="20"/>
              </w:rPr>
              <w:t>(BOR3;BOR4]</w:t>
            </w:r>
          </w:p>
        </w:tc>
        <w:tc>
          <w:tcPr>
            <w:tcW w:w="1701" w:type="dxa"/>
            <w:noWrap/>
            <w:vAlign w:val="center"/>
            <w:hideMark/>
          </w:tcPr>
          <w:p w14:paraId="5B86BC9B" w14:textId="77777777" w:rsidR="00EC1DC6" w:rsidRPr="000B494E" w:rsidRDefault="00EC1DC6" w:rsidP="00CC194A">
            <w:pPr>
              <w:jc w:val="center"/>
              <w:rPr>
                <w:i/>
                <w:iCs/>
                <w:spacing w:val="-8"/>
                <w:sz w:val="20"/>
                <w:szCs w:val="20"/>
              </w:rPr>
            </w:pPr>
            <w:r w:rsidRPr="000B494E">
              <w:rPr>
                <w:i/>
                <w:iCs/>
                <w:spacing w:val="-8"/>
                <w:sz w:val="20"/>
                <w:szCs w:val="20"/>
              </w:rPr>
              <w:t>(BOR4;+∞)</w:t>
            </w:r>
          </w:p>
        </w:tc>
      </w:tr>
    </w:tbl>
    <w:p w14:paraId="7BC3CF8B" w14:textId="3BBAF423" w:rsidR="008E67E1" w:rsidRDefault="002E7544" w:rsidP="002E7544">
      <w:pPr>
        <w:jc w:val="both"/>
        <w:rPr>
          <w:color w:val="000000"/>
          <w:sz w:val="20"/>
          <w:szCs w:val="20"/>
        </w:rPr>
      </w:pPr>
      <w:r w:rsidRPr="000B494E">
        <w:rPr>
          <w:color w:val="000000"/>
          <w:sz w:val="20"/>
          <w:szCs w:val="20"/>
        </w:rPr>
        <w:t>* – BOR1, BOR2, BOR3, BOR4 – верхние значения диапазонов показателей качества объектов среды обитания в соответствии с их принадлежностью к 5 категориям риска здоровью соответственно</w:t>
      </w:r>
    </w:p>
    <w:p w14:paraId="0E34ADB9" w14:textId="44B767C3" w:rsidR="002D1A89" w:rsidRDefault="002D1A89" w:rsidP="002E7544">
      <w:pPr>
        <w:jc w:val="both"/>
        <w:rPr>
          <w:color w:val="000000"/>
          <w:sz w:val="20"/>
          <w:szCs w:val="20"/>
        </w:rPr>
      </w:pPr>
    </w:p>
    <w:p w14:paraId="4B146ED8" w14:textId="1B516DAF" w:rsidR="002D1A89" w:rsidRDefault="002D1A89" w:rsidP="002E7544">
      <w:pPr>
        <w:jc w:val="both"/>
        <w:rPr>
          <w:color w:val="000000"/>
          <w:sz w:val="20"/>
          <w:szCs w:val="20"/>
        </w:rPr>
      </w:pPr>
    </w:p>
    <w:p w14:paraId="1DE98826" w14:textId="2D20D8A7" w:rsidR="002D1A89" w:rsidRDefault="002D1A89" w:rsidP="002E7544">
      <w:pPr>
        <w:jc w:val="both"/>
        <w:rPr>
          <w:color w:val="000000"/>
          <w:sz w:val="20"/>
          <w:szCs w:val="20"/>
        </w:rPr>
      </w:pPr>
    </w:p>
    <w:p w14:paraId="60244805" w14:textId="3C975771" w:rsidR="002D1A89" w:rsidRDefault="002D1A89" w:rsidP="002E7544">
      <w:pPr>
        <w:jc w:val="both"/>
        <w:rPr>
          <w:color w:val="000000"/>
          <w:sz w:val="20"/>
          <w:szCs w:val="20"/>
        </w:rPr>
      </w:pPr>
    </w:p>
    <w:p w14:paraId="150257C1" w14:textId="33571CA4" w:rsidR="002D1A89" w:rsidRDefault="002D1A89" w:rsidP="002E7544">
      <w:pPr>
        <w:jc w:val="both"/>
        <w:rPr>
          <w:color w:val="000000"/>
          <w:sz w:val="20"/>
          <w:szCs w:val="20"/>
        </w:rPr>
      </w:pPr>
    </w:p>
    <w:p w14:paraId="2FF2961F" w14:textId="6F84957A" w:rsidR="002D1A89" w:rsidRDefault="002D1A89" w:rsidP="002E7544">
      <w:pPr>
        <w:jc w:val="both"/>
        <w:rPr>
          <w:color w:val="000000"/>
          <w:sz w:val="20"/>
          <w:szCs w:val="20"/>
        </w:rPr>
      </w:pPr>
    </w:p>
    <w:p w14:paraId="4C6758AA" w14:textId="1B0C41AC" w:rsidR="002D1A89" w:rsidRDefault="002D1A89" w:rsidP="002E7544">
      <w:pPr>
        <w:jc w:val="both"/>
        <w:rPr>
          <w:color w:val="000000"/>
          <w:sz w:val="20"/>
          <w:szCs w:val="20"/>
        </w:rPr>
      </w:pPr>
    </w:p>
    <w:p w14:paraId="404031DC" w14:textId="0E25F96A" w:rsidR="002D1A89" w:rsidRDefault="002D1A89" w:rsidP="002E7544">
      <w:pPr>
        <w:jc w:val="both"/>
        <w:rPr>
          <w:color w:val="000000"/>
          <w:sz w:val="20"/>
          <w:szCs w:val="20"/>
        </w:rPr>
      </w:pPr>
    </w:p>
    <w:p w14:paraId="63947B96" w14:textId="0BFFA6A6" w:rsidR="002D1A89" w:rsidRDefault="002D1A89" w:rsidP="002E7544">
      <w:pPr>
        <w:jc w:val="both"/>
        <w:rPr>
          <w:color w:val="000000"/>
          <w:sz w:val="20"/>
          <w:szCs w:val="20"/>
        </w:rPr>
      </w:pPr>
    </w:p>
    <w:p w14:paraId="69A8DC3C" w14:textId="69FE371E" w:rsidR="002D1A89" w:rsidRDefault="002D1A89" w:rsidP="002E7544">
      <w:pPr>
        <w:jc w:val="both"/>
        <w:rPr>
          <w:color w:val="000000"/>
          <w:sz w:val="20"/>
          <w:szCs w:val="20"/>
        </w:rPr>
      </w:pPr>
    </w:p>
    <w:p w14:paraId="58955E00" w14:textId="5C3515FD" w:rsidR="002D1A89" w:rsidRDefault="002D1A89" w:rsidP="002E7544">
      <w:pPr>
        <w:jc w:val="both"/>
        <w:rPr>
          <w:color w:val="000000"/>
          <w:sz w:val="20"/>
          <w:szCs w:val="20"/>
        </w:rPr>
      </w:pPr>
    </w:p>
    <w:p w14:paraId="7B99632C" w14:textId="50909708" w:rsidR="002D1A89" w:rsidRDefault="002D1A89" w:rsidP="002E7544">
      <w:pPr>
        <w:jc w:val="both"/>
        <w:rPr>
          <w:color w:val="000000"/>
          <w:sz w:val="20"/>
          <w:szCs w:val="20"/>
        </w:rPr>
      </w:pPr>
    </w:p>
    <w:p w14:paraId="55FEF947" w14:textId="27D26850" w:rsidR="002D1A89" w:rsidRDefault="002D1A89" w:rsidP="002E7544">
      <w:pPr>
        <w:jc w:val="both"/>
        <w:rPr>
          <w:color w:val="000000"/>
          <w:sz w:val="20"/>
          <w:szCs w:val="20"/>
        </w:rPr>
      </w:pPr>
    </w:p>
    <w:p w14:paraId="4DF88846" w14:textId="32ACD51B" w:rsidR="002D1A89" w:rsidRDefault="002D1A89" w:rsidP="002E7544">
      <w:pPr>
        <w:jc w:val="both"/>
        <w:rPr>
          <w:color w:val="000000"/>
          <w:sz w:val="20"/>
          <w:szCs w:val="20"/>
        </w:rPr>
      </w:pPr>
    </w:p>
    <w:p w14:paraId="2B783DA8" w14:textId="1F5B0243" w:rsidR="002D1A89" w:rsidRDefault="002D1A89" w:rsidP="002E7544">
      <w:pPr>
        <w:jc w:val="both"/>
        <w:rPr>
          <w:color w:val="000000"/>
          <w:sz w:val="20"/>
          <w:szCs w:val="20"/>
        </w:rPr>
      </w:pPr>
    </w:p>
    <w:p w14:paraId="0172829C" w14:textId="76852AB4" w:rsidR="002D1A89" w:rsidRDefault="002D1A89" w:rsidP="002E7544">
      <w:pPr>
        <w:jc w:val="both"/>
        <w:rPr>
          <w:color w:val="000000"/>
          <w:sz w:val="20"/>
          <w:szCs w:val="20"/>
        </w:rPr>
      </w:pPr>
    </w:p>
    <w:p w14:paraId="6DC42FFA" w14:textId="3299E6B1" w:rsidR="002D1A89" w:rsidRDefault="002D1A89" w:rsidP="002E7544">
      <w:pPr>
        <w:jc w:val="both"/>
        <w:rPr>
          <w:color w:val="000000"/>
          <w:sz w:val="20"/>
          <w:szCs w:val="20"/>
        </w:rPr>
      </w:pPr>
    </w:p>
    <w:p w14:paraId="5533D231" w14:textId="3F13E081" w:rsidR="002D1A89" w:rsidRDefault="002D1A89" w:rsidP="002E7544">
      <w:pPr>
        <w:jc w:val="both"/>
        <w:rPr>
          <w:color w:val="000000"/>
          <w:sz w:val="20"/>
          <w:szCs w:val="20"/>
        </w:rPr>
      </w:pPr>
    </w:p>
    <w:p w14:paraId="748CE231" w14:textId="1588574F" w:rsidR="002D1A89" w:rsidRPr="000B494E" w:rsidRDefault="002D1A89" w:rsidP="002E7544">
      <w:pPr>
        <w:jc w:val="both"/>
        <w:rPr>
          <w:color w:val="000000"/>
          <w:sz w:val="20"/>
          <w:szCs w:val="20"/>
        </w:rPr>
        <w:sectPr w:rsidR="002D1A89" w:rsidRPr="000B494E" w:rsidSect="00CC194A">
          <w:pgSz w:w="16838" w:h="11906" w:orient="landscape"/>
          <w:pgMar w:top="1701" w:right="1134" w:bottom="850" w:left="1134" w:header="708" w:footer="708" w:gutter="0"/>
          <w:cols w:space="708"/>
          <w:docGrid w:linePitch="360"/>
        </w:sectPr>
      </w:pPr>
    </w:p>
    <w:p w14:paraId="78469F87" w14:textId="2DA1D7AE" w:rsidR="002D1A89" w:rsidRPr="002D1A89" w:rsidRDefault="002D1A89" w:rsidP="002D1A89">
      <w:pPr>
        <w:pBdr>
          <w:top w:val="nil"/>
          <w:left w:val="nil"/>
          <w:bottom w:val="nil"/>
          <w:right w:val="nil"/>
          <w:between w:val="nil"/>
        </w:pBdr>
        <w:tabs>
          <w:tab w:val="left" w:pos="1134"/>
        </w:tabs>
        <w:ind w:left="5812"/>
        <w:jc w:val="center"/>
        <w:rPr>
          <w:color w:val="000000"/>
          <w:sz w:val="28"/>
          <w:szCs w:val="28"/>
        </w:rPr>
      </w:pPr>
      <w:r>
        <w:rPr>
          <w:color w:val="000000"/>
          <w:sz w:val="28"/>
          <w:szCs w:val="28"/>
        </w:rPr>
        <w:t>Приложение № 7</w:t>
      </w:r>
    </w:p>
    <w:p w14:paraId="1F946399" w14:textId="4862F76D" w:rsidR="006525B2" w:rsidRPr="002D1A89" w:rsidRDefault="002D1A89" w:rsidP="002D1A89">
      <w:pPr>
        <w:pBdr>
          <w:top w:val="nil"/>
          <w:left w:val="nil"/>
          <w:bottom w:val="nil"/>
          <w:right w:val="nil"/>
          <w:between w:val="nil"/>
        </w:pBdr>
        <w:tabs>
          <w:tab w:val="left" w:pos="1134"/>
        </w:tabs>
        <w:ind w:left="5812"/>
        <w:jc w:val="center"/>
        <w:rPr>
          <w:color w:val="000000"/>
          <w:sz w:val="28"/>
          <w:szCs w:val="28"/>
        </w:rPr>
      </w:pPr>
      <w:r w:rsidRPr="002D1A89">
        <w:rPr>
          <w:color w:val="000000"/>
          <w:sz w:val="28"/>
          <w:szCs w:val="28"/>
        </w:rPr>
        <w:t>к Методике осуществления оценки воздействия объектов накопленного вреда окружающей среде на жизнь и здоровье граждан</w:t>
      </w:r>
    </w:p>
    <w:p w14:paraId="25B97E13" w14:textId="77777777" w:rsidR="002D1A89" w:rsidRDefault="002D1A89" w:rsidP="008E67E1">
      <w:pPr>
        <w:pBdr>
          <w:top w:val="nil"/>
          <w:left w:val="nil"/>
          <w:bottom w:val="nil"/>
          <w:right w:val="nil"/>
          <w:between w:val="nil"/>
        </w:pBdr>
        <w:tabs>
          <w:tab w:val="left" w:pos="1134"/>
        </w:tabs>
        <w:ind w:firstLine="567"/>
        <w:jc w:val="center"/>
        <w:rPr>
          <w:b/>
          <w:color w:val="000000"/>
          <w:sz w:val="28"/>
          <w:szCs w:val="28"/>
        </w:rPr>
      </w:pPr>
    </w:p>
    <w:p w14:paraId="45AD8E2F" w14:textId="77777777" w:rsidR="002D1A89" w:rsidRDefault="002D1A89" w:rsidP="008E67E1">
      <w:pPr>
        <w:pBdr>
          <w:top w:val="nil"/>
          <w:left w:val="nil"/>
          <w:bottom w:val="nil"/>
          <w:right w:val="nil"/>
          <w:between w:val="nil"/>
        </w:pBdr>
        <w:tabs>
          <w:tab w:val="left" w:pos="1134"/>
        </w:tabs>
        <w:ind w:firstLine="567"/>
        <w:jc w:val="center"/>
        <w:rPr>
          <w:b/>
          <w:color w:val="000000"/>
          <w:sz w:val="28"/>
          <w:szCs w:val="28"/>
        </w:rPr>
      </w:pPr>
    </w:p>
    <w:p w14:paraId="4353BB00" w14:textId="3AF4354D" w:rsidR="006525B2" w:rsidRPr="000B494E" w:rsidRDefault="008E67E1" w:rsidP="008E67E1">
      <w:pPr>
        <w:pBdr>
          <w:top w:val="nil"/>
          <w:left w:val="nil"/>
          <w:bottom w:val="nil"/>
          <w:right w:val="nil"/>
          <w:between w:val="nil"/>
        </w:pBdr>
        <w:tabs>
          <w:tab w:val="left" w:pos="1134"/>
        </w:tabs>
        <w:ind w:firstLine="567"/>
        <w:jc w:val="center"/>
        <w:rPr>
          <w:b/>
          <w:color w:val="000000"/>
          <w:sz w:val="28"/>
          <w:szCs w:val="28"/>
        </w:rPr>
      </w:pPr>
      <w:r w:rsidRPr="000B494E">
        <w:rPr>
          <w:b/>
          <w:color w:val="000000"/>
          <w:sz w:val="28"/>
          <w:szCs w:val="28"/>
        </w:rPr>
        <w:t>Расчет средней суточной дозы вещества при поступлении с атмосферным воздухом, питьевой водой</w:t>
      </w:r>
      <w:r w:rsidR="006525B2" w:rsidRPr="000B494E">
        <w:rPr>
          <w:b/>
          <w:color w:val="000000"/>
          <w:sz w:val="28"/>
          <w:szCs w:val="28"/>
        </w:rPr>
        <w:t>,</w:t>
      </w:r>
    </w:p>
    <w:p w14:paraId="65BEA116" w14:textId="7E39C131" w:rsidR="008E67E1" w:rsidRPr="000B494E" w:rsidRDefault="008E67E1" w:rsidP="008E67E1">
      <w:pPr>
        <w:pBdr>
          <w:top w:val="nil"/>
          <w:left w:val="nil"/>
          <w:bottom w:val="nil"/>
          <w:right w:val="nil"/>
          <w:between w:val="nil"/>
        </w:pBdr>
        <w:tabs>
          <w:tab w:val="left" w:pos="1134"/>
        </w:tabs>
        <w:ind w:firstLine="567"/>
        <w:jc w:val="center"/>
        <w:rPr>
          <w:b/>
          <w:color w:val="000000"/>
          <w:sz w:val="28"/>
          <w:szCs w:val="28"/>
        </w:rPr>
      </w:pPr>
      <w:r w:rsidRPr="000B494E">
        <w:rPr>
          <w:b/>
          <w:color w:val="000000"/>
          <w:sz w:val="28"/>
          <w:szCs w:val="28"/>
        </w:rPr>
        <w:t xml:space="preserve"> продуктами питания и из почвы</w:t>
      </w:r>
    </w:p>
    <w:p w14:paraId="5D36AE25" w14:textId="77777777" w:rsidR="008E67E1" w:rsidRPr="000B494E" w:rsidRDefault="008E67E1" w:rsidP="008E67E1">
      <w:pPr>
        <w:pBdr>
          <w:top w:val="nil"/>
          <w:left w:val="nil"/>
          <w:bottom w:val="nil"/>
          <w:right w:val="nil"/>
          <w:between w:val="nil"/>
        </w:pBdr>
        <w:tabs>
          <w:tab w:val="left" w:pos="1134"/>
        </w:tabs>
        <w:ind w:firstLine="567"/>
        <w:jc w:val="center"/>
        <w:rPr>
          <w:b/>
          <w:color w:val="000000"/>
          <w:sz w:val="28"/>
          <w:szCs w:val="28"/>
        </w:rPr>
      </w:pPr>
    </w:p>
    <w:p w14:paraId="15C3A387" w14:textId="18846E26" w:rsidR="008E67E1" w:rsidRPr="000B494E" w:rsidRDefault="008E67E1" w:rsidP="006525B2">
      <w:pPr>
        <w:pBdr>
          <w:top w:val="nil"/>
          <w:left w:val="nil"/>
          <w:bottom w:val="nil"/>
          <w:right w:val="nil"/>
          <w:between w:val="nil"/>
        </w:pBdr>
        <w:tabs>
          <w:tab w:val="left" w:pos="1134"/>
        </w:tabs>
        <w:ind w:firstLine="567"/>
        <w:jc w:val="both"/>
        <w:rPr>
          <w:color w:val="000000"/>
          <w:sz w:val="28"/>
          <w:szCs w:val="28"/>
        </w:rPr>
      </w:pPr>
      <w:r w:rsidRPr="000B494E">
        <w:rPr>
          <w:color w:val="000000"/>
          <w:sz w:val="28"/>
          <w:szCs w:val="28"/>
        </w:rPr>
        <w:t>1. Расчет средней суточной дозы вещества при ингаляционном поступлении с атмосферным воздухом проводят по формуле с использованием фактических (или стандартных) значений факторов экспозиции:</w:t>
      </w:r>
    </w:p>
    <w:p w14:paraId="0D651C9B" w14:textId="77777777" w:rsidR="008E67E1" w:rsidRPr="000B494E" w:rsidRDefault="008E67E1" w:rsidP="008E67E1">
      <w:pPr>
        <w:pBdr>
          <w:top w:val="nil"/>
          <w:left w:val="nil"/>
          <w:bottom w:val="nil"/>
          <w:right w:val="nil"/>
          <w:between w:val="nil"/>
        </w:pBdr>
        <w:tabs>
          <w:tab w:val="left" w:pos="1134"/>
        </w:tabs>
        <w:ind w:firstLine="567"/>
        <w:jc w:val="both"/>
        <w:rPr>
          <w:color w:val="000000"/>
          <w:sz w:val="28"/>
          <w:szCs w:val="28"/>
        </w:rPr>
      </w:pPr>
    </w:p>
    <w:p w14:paraId="7B072060" w14:textId="1DB6506E" w:rsidR="008E67E1" w:rsidRPr="000B494E" w:rsidRDefault="008E67E1" w:rsidP="008E67E1">
      <w:pPr>
        <w:pBdr>
          <w:top w:val="nil"/>
          <w:left w:val="nil"/>
          <w:bottom w:val="nil"/>
          <w:right w:val="nil"/>
          <w:between w:val="nil"/>
        </w:pBdr>
        <w:tabs>
          <w:tab w:val="left" w:pos="1134"/>
        </w:tabs>
        <w:jc w:val="both"/>
        <w:rPr>
          <w:color w:val="000000"/>
          <w:sz w:val="28"/>
          <w:szCs w:val="28"/>
        </w:rPr>
      </w:pPr>
      <m:oMath>
        <m:r>
          <w:rPr>
            <w:rFonts w:ascii="Cambria Math" w:hAnsi="Cambria Math"/>
            <w:color w:val="000000"/>
            <w:sz w:val="28"/>
            <w:szCs w:val="28"/>
            <w:lang w:val="en-US"/>
          </w:rPr>
          <m:t>I</m:t>
        </m:r>
        <m:r>
          <w:rPr>
            <w:rFonts w:ascii="Cambria Math" w:hAnsi="Cambria Math"/>
            <w:color w:val="000000"/>
            <w:sz w:val="28"/>
            <w:szCs w:val="28"/>
          </w:rPr>
          <m:t>=</m:t>
        </m:r>
        <m:d>
          <m:dPr>
            <m:begChr m:val="⌈"/>
            <m:endChr m:val="⌉"/>
            <m:ctrlPr>
              <w:rPr>
                <w:rFonts w:ascii="Cambria Math" w:hAnsi="Cambria Math"/>
                <w:i/>
                <w:color w:val="000000"/>
                <w:sz w:val="28"/>
                <w:szCs w:val="28"/>
                <w:lang w:val="en-US"/>
              </w:rPr>
            </m:ctrlPr>
          </m:dPr>
          <m:e>
            <m:d>
              <m:dPr>
                <m:ctrlPr>
                  <w:rPr>
                    <w:rFonts w:ascii="Cambria Math" w:hAnsi="Cambria Math"/>
                    <w:i/>
                    <w:color w:val="000000"/>
                    <w:sz w:val="28"/>
                    <w:szCs w:val="28"/>
                    <w:lang w:val="en-US"/>
                  </w:rPr>
                </m:ctrlPr>
              </m:dPr>
              <m:e>
                <m:r>
                  <w:rPr>
                    <w:rFonts w:ascii="Cambria Math" w:hAnsi="Cambria Math"/>
                    <w:color w:val="000000"/>
                    <w:sz w:val="28"/>
                    <w:szCs w:val="28"/>
                    <w:lang w:val="en-US"/>
                  </w:rPr>
                  <m:t>Ca</m:t>
                </m:r>
                <m:r>
                  <w:rPr>
                    <w:rFonts w:ascii="Cambria Math" w:hAnsi="Cambria Math"/>
                    <w:color w:val="000000"/>
                    <w:sz w:val="28"/>
                    <w:szCs w:val="28"/>
                  </w:rPr>
                  <m:t>×</m:t>
                </m:r>
                <m:r>
                  <w:rPr>
                    <w:rFonts w:ascii="Cambria Math" w:hAnsi="Cambria Math"/>
                    <w:color w:val="000000"/>
                    <w:sz w:val="28"/>
                    <w:szCs w:val="28"/>
                    <w:lang w:val="en-US"/>
                  </w:rPr>
                  <m:t>Taut</m:t>
                </m:r>
                <m:r>
                  <w:rPr>
                    <w:rFonts w:ascii="Cambria Math" w:hAnsi="Cambria Math"/>
                    <w:color w:val="000000"/>
                    <w:sz w:val="28"/>
                    <w:szCs w:val="28"/>
                  </w:rPr>
                  <m:t>×</m:t>
                </m:r>
                <m:r>
                  <w:rPr>
                    <w:rFonts w:ascii="Cambria Math" w:hAnsi="Cambria Math"/>
                    <w:color w:val="000000"/>
                    <w:sz w:val="28"/>
                    <w:szCs w:val="28"/>
                    <w:lang w:val="en-US"/>
                  </w:rPr>
                  <m:t>Vaut</m:t>
                </m:r>
              </m:e>
            </m:d>
            <m:r>
              <w:rPr>
                <w:rFonts w:ascii="Cambria Math" w:hAnsi="Cambria Math"/>
                <w:color w:val="000000"/>
                <w:sz w:val="28"/>
                <w:szCs w:val="28"/>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C</m:t>
                </m:r>
                <m:r>
                  <w:rPr>
                    <w:rFonts w:ascii="Cambria Math" w:hAnsi="Cambria Math"/>
                    <w:color w:val="000000"/>
                    <w:sz w:val="28"/>
                    <w:szCs w:val="28"/>
                  </w:rPr>
                  <m:t>h×</m:t>
                </m:r>
                <m:r>
                  <w:rPr>
                    <w:rFonts w:ascii="Cambria Math" w:hAnsi="Cambria Math"/>
                    <w:color w:val="000000"/>
                    <w:sz w:val="28"/>
                    <w:szCs w:val="28"/>
                    <w:lang w:val="en-US"/>
                  </w:rPr>
                  <m:t>Tin</m:t>
                </m:r>
                <m:r>
                  <w:rPr>
                    <w:rFonts w:ascii="Cambria Math" w:hAnsi="Cambria Math"/>
                    <w:color w:val="000000"/>
                    <w:sz w:val="28"/>
                    <w:szCs w:val="28"/>
                  </w:rPr>
                  <m:t>×</m:t>
                </m:r>
                <m:r>
                  <w:rPr>
                    <w:rFonts w:ascii="Cambria Math" w:hAnsi="Cambria Math"/>
                    <w:color w:val="000000"/>
                    <w:sz w:val="28"/>
                    <w:szCs w:val="28"/>
                    <w:lang w:val="en-US"/>
                  </w:rPr>
                  <m:t>Vin</m:t>
                </m:r>
              </m:e>
            </m:d>
          </m:e>
        </m:d>
        <m:d>
          <m:dPr>
            <m:begChr m:val=""/>
            <m:endChr m:val="]"/>
            <m:ctrlPr>
              <w:rPr>
                <w:rFonts w:ascii="Cambria Math" w:hAnsi="Cambria Math"/>
                <w:i/>
                <w:color w:val="000000"/>
                <w:sz w:val="28"/>
                <w:szCs w:val="28"/>
                <w:lang w:val="en-US"/>
              </w:rPr>
            </m:ctrlPr>
          </m:dPr>
          <m:e>
            <m:r>
              <w:rPr>
                <w:rFonts w:ascii="Cambria Math" w:hAnsi="Cambria Math"/>
                <w:color w:val="000000"/>
                <w:sz w:val="28"/>
                <w:szCs w:val="28"/>
              </w:rPr>
              <m:t>×</m:t>
            </m:r>
            <m:r>
              <w:rPr>
                <w:rFonts w:ascii="Cambria Math" w:hAnsi="Cambria Math"/>
                <w:color w:val="000000"/>
                <w:sz w:val="28"/>
                <w:szCs w:val="28"/>
                <w:lang w:val="en-US"/>
              </w:rPr>
              <m:t>EF</m:t>
            </m:r>
            <m:r>
              <w:rPr>
                <w:rFonts w:ascii="Cambria Math" w:hAnsi="Cambria Math"/>
                <w:color w:val="000000"/>
                <w:sz w:val="28"/>
                <w:szCs w:val="28"/>
              </w:rPr>
              <m:t>×</m:t>
            </m:r>
            <m:r>
              <w:rPr>
                <w:rFonts w:ascii="Cambria Math" w:hAnsi="Cambria Math"/>
                <w:color w:val="000000"/>
                <w:sz w:val="28"/>
                <w:szCs w:val="28"/>
                <w:lang w:val="en-US"/>
              </w:rPr>
              <m:t>ED</m:t>
            </m:r>
          </m:e>
        </m:d>
        <m:r>
          <w:rPr>
            <w:rFonts w:ascii="Cambria Math" w:hAnsi="Cambria Math"/>
            <w:color w:val="000000"/>
            <w:sz w:val="28"/>
            <w:szCs w:val="28"/>
          </w:rPr>
          <m:t>÷</m:t>
        </m:r>
        <m:d>
          <m:dPr>
            <m:begChr m:val=""/>
            <m:endChr m:val="]"/>
            <m:ctrlPr>
              <w:rPr>
                <w:rFonts w:ascii="Cambria Math" w:hAnsi="Cambria Math"/>
                <w:i/>
                <w:color w:val="000000"/>
                <w:sz w:val="28"/>
                <w:szCs w:val="28"/>
                <w:lang w:val="en-US"/>
              </w:rPr>
            </m:ctrlPr>
          </m:dPr>
          <m:e>
            <m:d>
              <m:dPr>
                <m:ctrlPr>
                  <w:rPr>
                    <w:rFonts w:ascii="Cambria Math" w:hAnsi="Cambria Math"/>
                    <w:i/>
                    <w:color w:val="000000"/>
                    <w:sz w:val="28"/>
                    <w:szCs w:val="28"/>
                    <w:lang w:val="en-US"/>
                  </w:rPr>
                </m:ctrlPr>
              </m:dPr>
              <m:e>
                <m:r>
                  <w:rPr>
                    <w:rFonts w:ascii="Cambria Math" w:hAnsi="Cambria Math"/>
                    <w:color w:val="000000"/>
                    <w:sz w:val="28"/>
                    <w:szCs w:val="28"/>
                    <w:lang w:val="en-US"/>
                  </w:rPr>
                  <m:t>BW</m:t>
                </m:r>
                <m:r>
                  <w:rPr>
                    <w:rFonts w:ascii="Cambria Math" w:hAnsi="Cambria Math"/>
                    <w:color w:val="000000"/>
                    <w:sz w:val="28"/>
                    <w:szCs w:val="28"/>
                  </w:rPr>
                  <m:t>×</m:t>
                </m:r>
                <m:r>
                  <w:rPr>
                    <w:rFonts w:ascii="Cambria Math" w:hAnsi="Cambria Math"/>
                    <w:color w:val="000000"/>
                    <w:sz w:val="28"/>
                    <w:szCs w:val="28"/>
                    <w:lang w:val="en-US"/>
                  </w:rPr>
                  <m:t>AT</m:t>
                </m:r>
                <m:r>
                  <w:rPr>
                    <w:rFonts w:ascii="Cambria Math" w:hAnsi="Cambria Math"/>
                    <w:color w:val="000000"/>
                    <w:sz w:val="28"/>
                    <w:szCs w:val="28"/>
                  </w:rPr>
                  <m:t>×365</m:t>
                </m:r>
              </m:e>
            </m:d>
          </m:e>
        </m:d>
      </m:oMath>
      <w:r w:rsidR="00FF79DA" w:rsidRPr="000B494E">
        <w:rPr>
          <w:color w:val="000000"/>
          <w:sz w:val="28"/>
          <w:szCs w:val="28"/>
        </w:rPr>
        <w:t>,</w:t>
      </w:r>
      <w:r w:rsidRPr="000B494E">
        <w:rPr>
          <w:color w:val="000000"/>
          <w:sz w:val="28"/>
          <w:szCs w:val="28"/>
        </w:rPr>
        <w:t xml:space="preserve"> </w:t>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t xml:space="preserve">       </w:t>
      </w:r>
      <w:r w:rsidRPr="000B494E">
        <w:rPr>
          <w:color w:val="000000"/>
          <w:sz w:val="28"/>
          <w:szCs w:val="28"/>
        </w:rPr>
        <w:t>(1)</w:t>
      </w:r>
    </w:p>
    <w:p w14:paraId="5B71FA4F" w14:textId="77777777" w:rsidR="008E67E1" w:rsidRPr="000B494E" w:rsidRDefault="008E67E1" w:rsidP="008E67E1">
      <w:pPr>
        <w:pBdr>
          <w:top w:val="nil"/>
          <w:left w:val="nil"/>
          <w:bottom w:val="nil"/>
          <w:right w:val="nil"/>
          <w:between w:val="nil"/>
        </w:pBdr>
        <w:tabs>
          <w:tab w:val="left" w:pos="1134"/>
        </w:tabs>
        <w:ind w:firstLine="709"/>
        <w:jc w:val="both"/>
        <w:rPr>
          <w:color w:val="000000"/>
          <w:sz w:val="28"/>
          <w:szCs w:val="28"/>
        </w:rPr>
      </w:pPr>
    </w:p>
    <w:p w14:paraId="3E9C9712" w14:textId="0590F659" w:rsidR="008E67E1" w:rsidRPr="00332C8C" w:rsidRDefault="008E67E1" w:rsidP="008E67E1">
      <w:pPr>
        <w:tabs>
          <w:tab w:val="left" w:pos="1134"/>
        </w:tabs>
        <w:ind w:firstLine="567"/>
        <w:jc w:val="both"/>
        <w:rPr>
          <w:sz w:val="28"/>
          <w:szCs w:val="28"/>
        </w:rPr>
      </w:pPr>
      <w:r w:rsidRPr="00332C8C">
        <w:rPr>
          <w:color w:val="000000"/>
          <w:sz w:val="28"/>
          <w:szCs w:val="28"/>
        </w:rPr>
        <w:t xml:space="preserve">где </w:t>
      </w:r>
      <w:r w:rsidRPr="00332C8C">
        <w:rPr>
          <w:color w:val="000000"/>
          <w:sz w:val="28"/>
          <w:szCs w:val="28"/>
          <w:lang w:val="en-US"/>
        </w:rPr>
        <w:t>I</w:t>
      </w:r>
      <w:r w:rsidRPr="00332C8C">
        <w:rPr>
          <w:color w:val="000000"/>
          <w:sz w:val="28"/>
          <w:szCs w:val="28"/>
        </w:rPr>
        <w:t xml:space="preserve"> – величина поступления с атмосферным воздухом, </w:t>
      </w:r>
      <w:r w:rsidR="004B17A2" w:rsidRPr="00332C8C">
        <w:rPr>
          <w:sz w:val="28"/>
          <w:szCs w:val="28"/>
        </w:rPr>
        <w:t>мг/(кг</w:t>
      </w:r>
      <m:oMath>
        <m:r>
          <w:rPr>
            <w:rFonts w:ascii="Cambria Math" w:hAnsi="Cambria Math"/>
            <w:color w:val="000000"/>
            <w:sz w:val="28"/>
            <w:szCs w:val="28"/>
          </w:rPr>
          <m:t>×</m:t>
        </m:r>
      </m:oMath>
      <w:r w:rsidR="004B17A2" w:rsidRPr="00332C8C">
        <w:rPr>
          <w:sz w:val="28"/>
          <w:szCs w:val="28"/>
        </w:rPr>
        <w:t>сутки)</w:t>
      </w:r>
      <w:r w:rsidRPr="00332C8C">
        <w:rPr>
          <w:sz w:val="28"/>
          <w:szCs w:val="28"/>
        </w:rPr>
        <w:t>;</w:t>
      </w:r>
    </w:p>
    <w:p w14:paraId="185C565F" w14:textId="03A10473" w:rsidR="008E67E1" w:rsidRPr="00332C8C" w:rsidRDefault="008E67E1" w:rsidP="008E67E1">
      <w:pPr>
        <w:tabs>
          <w:tab w:val="left" w:pos="1134"/>
        </w:tabs>
        <w:ind w:firstLine="567"/>
        <w:jc w:val="both"/>
        <w:rPr>
          <w:sz w:val="28"/>
          <w:szCs w:val="28"/>
        </w:rPr>
      </w:pPr>
      <w:r w:rsidRPr="00332C8C">
        <w:rPr>
          <w:i/>
          <w:sz w:val="28"/>
          <w:szCs w:val="28"/>
        </w:rPr>
        <w:t>Са</w:t>
      </w:r>
      <w:r w:rsidRPr="00332C8C">
        <w:rPr>
          <w:sz w:val="28"/>
          <w:szCs w:val="28"/>
        </w:rPr>
        <w:t xml:space="preserve"> – концентрация вещества</w:t>
      </w:r>
      <w:r w:rsidR="00376E92" w:rsidRPr="00332C8C">
        <w:rPr>
          <w:sz w:val="28"/>
          <w:szCs w:val="28"/>
        </w:rPr>
        <w:t xml:space="preserve"> </w:t>
      </w:r>
      <w:r w:rsidRPr="00332C8C">
        <w:rPr>
          <w:sz w:val="28"/>
          <w:szCs w:val="28"/>
        </w:rPr>
        <w:t>в атмосферном воздухе в зоне под воздействием, мг</w:t>
      </w:r>
      <w:r w:rsidR="0069305D" w:rsidRPr="00332C8C">
        <w:rPr>
          <w:sz w:val="28"/>
          <w:szCs w:val="28"/>
        </w:rPr>
        <w:t>/</w:t>
      </w:r>
      <w:r w:rsidRPr="00332C8C">
        <w:rPr>
          <w:sz w:val="28"/>
          <w:szCs w:val="28"/>
        </w:rPr>
        <w:t>м</w:t>
      </w:r>
      <w:r w:rsidRPr="00332C8C">
        <w:rPr>
          <w:sz w:val="28"/>
          <w:szCs w:val="28"/>
          <w:vertAlign w:val="superscript"/>
        </w:rPr>
        <w:t>3</w:t>
      </w:r>
      <w:r w:rsidRPr="00332C8C">
        <w:rPr>
          <w:sz w:val="28"/>
          <w:szCs w:val="28"/>
        </w:rPr>
        <w:t>;</w:t>
      </w:r>
    </w:p>
    <w:p w14:paraId="296A4345" w14:textId="53346FEA" w:rsidR="008E67E1" w:rsidRPr="00332C8C" w:rsidRDefault="008E67E1" w:rsidP="008E67E1">
      <w:pPr>
        <w:tabs>
          <w:tab w:val="left" w:pos="1134"/>
        </w:tabs>
        <w:ind w:firstLine="567"/>
        <w:jc w:val="both"/>
        <w:rPr>
          <w:sz w:val="28"/>
          <w:szCs w:val="28"/>
        </w:rPr>
      </w:pPr>
      <w:r w:rsidRPr="00332C8C">
        <w:rPr>
          <w:i/>
          <w:sz w:val="28"/>
          <w:szCs w:val="28"/>
        </w:rPr>
        <w:t>С</w:t>
      </w:r>
      <w:r w:rsidRPr="00332C8C">
        <w:rPr>
          <w:i/>
          <w:sz w:val="28"/>
          <w:szCs w:val="28"/>
          <w:lang w:val="en-US"/>
        </w:rPr>
        <w:t>h</w:t>
      </w:r>
      <w:r w:rsidRPr="00332C8C">
        <w:rPr>
          <w:i/>
          <w:sz w:val="28"/>
          <w:szCs w:val="28"/>
        </w:rPr>
        <w:t xml:space="preserve"> </w:t>
      </w:r>
      <w:r w:rsidRPr="00332C8C">
        <w:rPr>
          <w:sz w:val="28"/>
          <w:szCs w:val="28"/>
        </w:rPr>
        <w:t>– концентрация вещества</w:t>
      </w:r>
      <w:r w:rsidR="00376E92" w:rsidRPr="00332C8C">
        <w:rPr>
          <w:sz w:val="28"/>
          <w:szCs w:val="28"/>
        </w:rPr>
        <w:t xml:space="preserve"> </w:t>
      </w:r>
      <w:r w:rsidRPr="00332C8C">
        <w:rPr>
          <w:sz w:val="28"/>
          <w:szCs w:val="28"/>
        </w:rPr>
        <w:t>в воздухе жилища в зоне под воздействием, мг</w:t>
      </w:r>
      <w:r w:rsidR="0069305D" w:rsidRPr="00332C8C">
        <w:rPr>
          <w:sz w:val="28"/>
          <w:szCs w:val="28"/>
        </w:rPr>
        <w:t>/</w:t>
      </w:r>
      <w:r w:rsidRPr="00332C8C">
        <w:rPr>
          <w:sz w:val="28"/>
          <w:szCs w:val="28"/>
        </w:rPr>
        <w:t>м</w:t>
      </w:r>
      <w:r w:rsidRPr="00332C8C">
        <w:rPr>
          <w:sz w:val="28"/>
          <w:szCs w:val="28"/>
          <w:vertAlign w:val="superscript"/>
        </w:rPr>
        <w:t>3</w:t>
      </w:r>
      <w:r w:rsidRPr="00332C8C">
        <w:rPr>
          <w:sz w:val="28"/>
          <w:szCs w:val="28"/>
        </w:rPr>
        <w:t>;</w:t>
      </w:r>
    </w:p>
    <w:p w14:paraId="6CA36FDA" w14:textId="476910B1" w:rsidR="008E67E1" w:rsidRPr="00332C8C" w:rsidRDefault="008E67E1" w:rsidP="008E67E1">
      <w:pPr>
        <w:tabs>
          <w:tab w:val="left" w:pos="1134"/>
        </w:tabs>
        <w:ind w:firstLine="567"/>
        <w:jc w:val="both"/>
        <w:rPr>
          <w:color w:val="000000"/>
          <w:sz w:val="28"/>
          <w:szCs w:val="28"/>
        </w:rPr>
      </w:pPr>
      <w:r w:rsidRPr="00332C8C">
        <w:rPr>
          <w:i/>
          <w:color w:val="000000"/>
          <w:sz w:val="28"/>
          <w:szCs w:val="28"/>
          <w:lang w:val="en-US"/>
        </w:rPr>
        <w:t>Tout</w:t>
      </w:r>
      <w:r w:rsidRPr="00332C8C">
        <w:rPr>
          <w:i/>
          <w:color w:val="000000"/>
          <w:sz w:val="28"/>
          <w:szCs w:val="28"/>
        </w:rPr>
        <w:t xml:space="preserve"> – </w:t>
      </w:r>
      <w:r w:rsidRPr="00332C8C">
        <w:rPr>
          <w:color w:val="000000"/>
          <w:sz w:val="28"/>
          <w:szCs w:val="28"/>
        </w:rPr>
        <w:t xml:space="preserve">время, проводимое в зоне под </w:t>
      </w:r>
      <w:r w:rsidRPr="00332C8C">
        <w:rPr>
          <w:sz w:val="28"/>
          <w:szCs w:val="28"/>
        </w:rPr>
        <w:t>воздействием</w:t>
      </w:r>
      <w:r w:rsidRPr="00332C8C">
        <w:rPr>
          <w:color w:val="000000"/>
          <w:sz w:val="28"/>
          <w:szCs w:val="28"/>
        </w:rPr>
        <w:t xml:space="preserve"> вне помещения, ч</w:t>
      </w:r>
      <w:r w:rsidR="0069305D" w:rsidRPr="00332C8C">
        <w:rPr>
          <w:color w:val="000000"/>
          <w:sz w:val="28"/>
          <w:szCs w:val="28"/>
        </w:rPr>
        <w:t>/</w:t>
      </w:r>
      <w:r w:rsidRPr="00332C8C">
        <w:rPr>
          <w:color w:val="000000"/>
          <w:sz w:val="28"/>
          <w:szCs w:val="28"/>
        </w:rPr>
        <w:t>день (</w:t>
      </w:r>
      <w:r w:rsidR="00FF79DA" w:rsidRPr="00332C8C">
        <w:rPr>
          <w:color w:val="000000"/>
          <w:sz w:val="28"/>
          <w:szCs w:val="28"/>
        </w:rPr>
        <w:t xml:space="preserve">8 </w:t>
      </w:r>
      <w:r w:rsidR="00787584" w:rsidRPr="00332C8C">
        <w:rPr>
          <w:color w:val="000000"/>
          <w:sz w:val="28"/>
          <w:szCs w:val="28"/>
        </w:rPr>
        <w:t>ч</w:t>
      </w:r>
      <w:r w:rsidR="00FF79DA" w:rsidRPr="00332C8C">
        <w:rPr>
          <w:color w:val="000000"/>
          <w:sz w:val="28"/>
          <w:szCs w:val="28"/>
        </w:rPr>
        <w:t xml:space="preserve"> в </w:t>
      </w:r>
      <w:r w:rsidR="00787584" w:rsidRPr="00332C8C">
        <w:rPr>
          <w:color w:val="000000"/>
          <w:sz w:val="28"/>
          <w:szCs w:val="28"/>
        </w:rPr>
        <w:t>день</w:t>
      </w:r>
      <w:r w:rsidRPr="00332C8C">
        <w:rPr>
          <w:color w:val="000000"/>
          <w:sz w:val="28"/>
          <w:szCs w:val="28"/>
        </w:rPr>
        <w:t xml:space="preserve">); </w:t>
      </w:r>
    </w:p>
    <w:p w14:paraId="5506EA77" w14:textId="6DBAF396" w:rsidR="008E67E1" w:rsidRPr="00332C8C" w:rsidRDefault="008E67E1" w:rsidP="008E67E1">
      <w:pPr>
        <w:tabs>
          <w:tab w:val="left" w:pos="993"/>
        </w:tabs>
        <w:spacing w:line="276" w:lineRule="auto"/>
        <w:ind w:firstLine="567"/>
        <w:jc w:val="both"/>
        <w:rPr>
          <w:color w:val="000000"/>
          <w:sz w:val="28"/>
          <w:szCs w:val="28"/>
        </w:rPr>
      </w:pPr>
      <w:r w:rsidRPr="00332C8C">
        <w:rPr>
          <w:i/>
          <w:color w:val="000000"/>
          <w:sz w:val="28"/>
          <w:szCs w:val="28"/>
          <w:lang w:val="en-US"/>
        </w:rPr>
        <w:t>Tin</w:t>
      </w:r>
      <w:r w:rsidRPr="00332C8C">
        <w:rPr>
          <w:i/>
          <w:color w:val="000000"/>
          <w:sz w:val="28"/>
          <w:szCs w:val="28"/>
        </w:rPr>
        <w:t xml:space="preserve"> – </w:t>
      </w:r>
      <w:r w:rsidRPr="00332C8C">
        <w:rPr>
          <w:color w:val="000000"/>
          <w:sz w:val="28"/>
          <w:szCs w:val="28"/>
        </w:rPr>
        <w:t xml:space="preserve">время, проводимое в зоне под </w:t>
      </w:r>
      <w:r w:rsidRPr="00332C8C">
        <w:rPr>
          <w:sz w:val="28"/>
          <w:szCs w:val="28"/>
        </w:rPr>
        <w:t>воздействием</w:t>
      </w:r>
      <w:r w:rsidRPr="00332C8C">
        <w:rPr>
          <w:color w:val="000000"/>
          <w:sz w:val="28"/>
          <w:szCs w:val="28"/>
        </w:rPr>
        <w:t xml:space="preserve"> внутри помещения, ч</w:t>
      </w:r>
      <w:r w:rsidR="0069305D" w:rsidRPr="00332C8C">
        <w:rPr>
          <w:color w:val="000000"/>
          <w:sz w:val="28"/>
          <w:szCs w:val="28"/>
        </w:rPr>
        <w:t>/</w:t>
      </w:r>
      <w:r w:rsidRPr="00332C8C">
        <w:rPr>
          <w:color w:val="000000"/>
          <w:sz w:val="28"/>
          <w:szCs w:val="28"/>
        </w:rPr>
        <w:t>день (16 ч</w:t>
      </w:r>
      <w:r w:rsidR="00DC731B" w:rsidRPr="00332C8C">
        <w:rPr>
          <w:color w:val="000000"/>
          <w:sz w:val="28"/>
          <w:szCs w:val="28"/>
        </w:rPr>
        <w:t xml:space="preserve"> в </w:t>
      </w:r>
      <w:r w:rsidRPr="00332C8C">
        <w:rPr>
          <w:color w:val="000000"/>
          <w:sz w:val="28"/>
          <w:szCs w:val="28"/>
        </w:rPr>
        <w:t xml:space="preserve">день); </w:t>
      </w:r>
    </w:p>
    <w:p w14:paraId="055DC335" w14:textId="234AFF34" w:rsidR="008E67E1" w:rsidRPr="00332C8C" w:rsidRDefault="008E67E1" w:rsidP="008E67E1">
      <w:pPr>
        <w:tabs>
          <w:tab w:val="left" w:pos="993"/>
        </w:tabs>
        <w:spacing w:line="276" w:lineRule="auto"/>
        <w:ind w:firstLine="567"/>
        <w:jc w:val="both"/>
        <w:rPr>
          <w:color w:val="000000"/>
          <w:sz w:val="28"/>
          <w:szCs w:val="28"/>
        </w:rPr>
      </w:pPr>
      <w:r w:rsidRPr="00332C8C">
        <w:rPr>
          <w:i/>
          <w:color w:val="000000"/>
          <w:sz w:val="28"/>
          <w:szCs w:val="28"/>
          <w:lang w:val="en-US"/>
        </w:rPr>
        <w:t>EF</w:t>
      </w:r>
      <w:r w:rsidRPr="00332C8C">
        <w:rPr>
          <w:color w:val="000000"/>
          <w:sz w:val="28"/>
          <w:szCs w:val="28"/>
        </w:rPr>
        <w:t xml:space="preserve"> – частота воздействия, дней</w:t>
      </w:r>
      <w:r w:rsidR="0069305D" w:rsidRPr="00332C8C">
        <w:rPr>
          <w:color w:val="000000"/>
          <w:sz w:val="28"/>
          <w:szCs w:val="28"/>
        </w:rPr>
        <w:t>/</w:t>
      </w:r>
      <w:r w:rsidRPr="00332C8C">
        <w:rPr>
          <w:color w:val="000000"/>
          <w:sz w:val="28"/>
          <w:szCs w:val="28"/>
        </w:rPr>
        <w:t>год (для хронической экспозиции 350 дней</w:t>
      </w:r>
      <w:r w:rsidR="0069305D" w:rsidRPr="00332C8C">
        <w:rPr>
          <w:color w:val="000000"/>
          <w:sz w:val="28"/>
          <w:szCs w:val="28"/>
        </w:rPr>
        <w:t xml:space="preserve"> в </w:t>
      </w:r>
      <w:r w:rsidRPr="00332C8C">
        <w:rPr>
          <w:color w:val="000000"/>
          <w:sz w:val="28"/>
          <w:szCs w:val="28"/>
        </w:rPr>
        <w:t xml:space="preserve">год); </w:t>
      </w:r>
    </w:p>
    <w:p w14:paraId="791671E9" w14:textId="3210E6C7" w:rsidR="008E67E1" w:rsidRPr="00332C8C" w:rsidRDefault="008E67E1" w:rsidP="008E67E1">
      <w:pPr>
        <w:pBdr>
          <w:top w:val="nil"/>
          <w:left w:val="nil"/>
          <w:bottom w:val="nil"/>
          <w:right w:val="nil"/>
          <w:between w:val="nil"/>
        </w:pBdr>
        <w:tabs>
          <w:tab w:val="left" w:pos="1134"/>
        </w:tabs>
        <w:ind w:firstLine="567"/>
        <w:jc w:val="both"/>
        <w:rPr>
          <w:color w:val="000000"/>
          <w:sz w:val="28"/>
          <w:szCs w:val="28"/>
        </w:rPr>
      </w:pPr>
      <w:r w:rsidRPr="00332C8C">
        <w:rPr>
          <w:i/>
          <w:color w:val="000000"/>
          <w:sz w:val="28"/>
          <w:szCs w:val="28"/>
          <w:lang w:val="en-US"/>
        </w:rPr>
        <w:t>ED</w:t>
      </w:r>
      <w:r w:rsidRPr="00332C8C">
        <w:rPr>
          <w:color w:val="000000"/>
          <w:sz w:val="28"/>
          <w:szCs w:val="28"/>
        </w:rPr>
        <w:t xml:space="preserve"> – продолжительность воздействия, лет (взрослые 30 лет, дети 6 лет);</w:t>
      </w:r>
    </w:p>
    <w:p w14:paraId="6D1CF78B" w14:textId="77777777" w:rsidR="008E67E1" w:rsidRPr="00332C8C" w:rsidRDefault="008E67E1" w:rsidP="008E67E1">
      <w:pPr>
        <w:pBdr>
          <w:top w:val="nil"/>
          <w:left w:val="nil"/>
          <w:bottom w:val="nil"/>
          <w:right w:val="nil"/>
          <w:between w:val="nil"/>
        </w:pBdr>
        <w:tabs>
          <w:tab w:val="left" w:pos="1134"/>
        </w:tabs>
        <w:ind w:firstLine="567"/>
        <w:jc w:val="both"/>
        <w:rPr>
          <w:i/>
          <w:color w:val="000000"/>
          <w:sz w:val="28"/>
          <w:szCs w:val="28"/>
        </w:rPr>
      </w:pPr>
      <w:r w:rsidRPr="00332C8C">
        <w:rPr>
          <w:i/>
          <w:color w:val="000000"/>
          <w:sz w:val="28"/>
          <w:szCs w:val="28"/>
          <w:lang w:val="en-US"/>
        </w:rPr>
        <w:t>BW</w:t>
      </w:r>
      <w:r w:rsidRPr="00332C8C">
        <w:rPr>
          <w:i/>
          <w:color w:val="000000"/>
          <w:sz w:val="28"/>
          <w:szCs w:val="28"/>
        </w:rPr>
        <w:t xml:space="preserve"> – </w:t>
      </w:r>
      <w:r w:rsidRPr="00332C8C">
        <w:rPr>
          <w:color w:val="000000"/>
          <w:sz w:val="28"/>
          <w:szCs w:val="28"/>
        </w:rPr>
        <w:t>масса тела, кг (взрослые 70 кг, дети 15 кг)</w:t>
      </w:r>
      <w:r w:rsidRPr="00332C8C">
        <w:rPr>
          <w:i/>
          <w:color w:val="000000"/>
          <w:sz w:val="28"/>
          <w:szCs w:val="28"/>
        </w:rPr>
        <w:t>;</w:t>
      </w:r>
    </w:p>
    <w:p w14:paraId="0B51921A" w14:textId="238DE3BA" w:rsidR="008E67E1" w:rsidRPr="00332C8C" w:rsidRDefault="008E67E1" w:rsidP="008E67E1">
      <w:pPr>
        <w:pBdr>
          <w:top w:val="nil"/>
          <w:left w:val="nil"/>
          <w:bottom w:val="nil"/>
          <w:right w:val="nil"/>
          <w:between w:val="nil"/>
        </w:pBdr>
        <w:tabs>
          <w:tab w:val="left" w:pos="1134"/>
        </w:tabs>
        <w:ind w:firstLine="567"/>
        <w:jc w:val="both"/>
        <w:rPr>
          <w:color w:val="000000"/>
          <w:sz w:val="28"/>
          <w:szCs w:val="28"/>
        </w:rPr>
      </w:pPr>
      <w:r w:rsidRPr="00332C8C">
        <w:rPr>
          <w:i/>
          <w:color w:val="000000"/>
          <w:sz w:val="28"/>
          <w:szCs w:val="28"/>
          <w:lang w:val="en-US"/>
        </w:rPr>
        <w:t>AT</w:t>
      </w:r>
      <w:r w:rsidRPr="00332C8C">
        <w:rPr>
          <w:i/>
          <w:color w:val="000000"/>
          <w:sz w:val="28"/>
          <w:szCs w:val="28"/>
        </w:rPr>
        <w:t xml:space="preserve"> – </w:t>
      </w:r>
      <w:r w:rsidRPr="00332C8C">
        <w:rPr>
          <w:color w:val="000000"/>
          <w:sz w:val="28"/>
          <w:szCs w:val="28"/>
        </w:rPr>
        <w:t>период осреднения экспозиции (</w:t>
      </w:r>
      <w:r w:rsidR="00C84910" w:rsidRPr="00332C8C">
        <w:rPr>
          <w:color w:val="000000"/>
          <w:sz w:val="28"/>
          <w:szCs w:val="28"/>
        </w:rPr>
        <w:t xml:space="preserve">взрослые 30 лет, дети 6 лет; канцерогены: взрослые и дети 70 лет </w:t>
      </w:r>
      <w:r w:rsidRPr="00332C8C">
        <w:rPr>
          <w:color w:val="000000"/>
          <w:sz w:val="28"/>
          <w:szCs w:val="28"/>
        </w:rPr>
        <w:t>70 лет).</w:t>
      </w:r>
    </w:p>
    <w:p w14:paraId="535E93A3" w14:textId="77777777" w:rsidR="008E67E1" w:rsidRPr="000B494E" w:rsidRDefault="008E67E1" w:rsidP="008E67E1">
      <w:pPr>
        <w:pBdr>
          <w:top w:val="nil"/>
          <w:left w:val="nil"/>
          <w:bottom w:val="nil"/>
          <w:right w:val="nil"/>
          <w:between w:val="nil"/>
        </w:pBdr>
        <w:tabs>
          <w:tab w:val="left" w:pos="1134"/>
        </w:tabs>
        <w:ind w:firstLine="567"/>
        <w:jc w:val="both"/>
        <w:rPr>
          <w:i/>
          <w:color w:val="000000"/>
        </w:rPr>
      </w:pPr>
    </w:p>
    <w:p w14:paraId="6E52A3C9" w14:textId="6CB81CC4" w:rsidR="008E67E1" w:rsidRDefault="008E67E1" w:rsidP="00FF79DA">
      <w:pPr>
        <w:pBdr>
          <w:top w:val="nil"/>
          <w:left w:val="nil"/>
          <w:bottom w:val="nil"/>
          <w:right w:val="nil"/>
          <w:between w:val="nil"/>
        </w:pBdr>
        <w:tabs>
          <w:tab w:val="left" w:pos="1134"/>
        </w:tabs>
        <w:ind w:firstLine="567"/>
        <w:jc w:val="both"/>
        <w:rPr>
          <w:color w:val="000000"/>
          <w:sz w:val="28"/>
          <w:szCs w:val="28"/>
        </w:rPr>
      </w:pPr>
      <w:r w:rsidRPr="000B494E">
        <w:rPr>
          <w:color w:val="000000"/>
          <w:sz w:val="28"/>
          <w:szCs w:val="28"/>
        </w:rPr>
        <w:t>2. Расчет средней суточной дозы вещества при пероральном поступлении с питьевой водой проводят по формуле:</w:t>
      </w:r>
    </w:p>
    <w:p w14:paraId="6E348748" w14:textId="77777777" w:rsidR="00332C8C" w:rsidRPr="000B494E" w:rsidRDefault="00332C8C" w:rsidP="00FF79DA">
      <w:pPr>
        <w:pBdr>
          <w:top w:val="nil"/>
          <w:left w:val="nil"/>
          <w:bottom w:val="nil"/>
          <w:right w:val="nil"/>
          <w:between w:val="nil"/>
        </w:pBdr>
        <w:tabs>
          <w:tab w:val="left" w:pos="1134"/>
        </w:tabs>
        <w:ind w:firstLine="567"/>
        <w:jc w:val="both"/>
        <w:rPr>
          <w:color w:val="000000"/>
          <w:sz w:val="28"/>
          <w:szCs w:val="28"/>
        </w:rPr>
      </w:pPr>
    </w:p>
    <w:p w14:paraId="73625279" w14:textId="6822F0BB" w:rsidR="008E67E1" w:rsidRPr="000B494E" w:rsidRDefault="00376E92" w:rsidP="006B6909">
      <w:pPr>
        <w:pBdr>
          <w:top w:val="nil"/>
          <w:left w:val="nil"/>
          <w:bottom w:val="nil"/>
          <w:right w:val="nil"/>
          <w:between w:val="nil"/>
        </w:pBdr>
        <w:tabs>
          <w:tab w:val="left" w:pos="1134"/>
        </w:tabs>
        <w:jc w:val="right"/>
        <w:rPr>
          <w:color w:val="000000"/>
          <w:sz w:val="28"/>
          <w:szCs w:val="28"/>
        </w:rPr>
      </w:pPr>
      <w:r w:rsidRPr="000B494E">
        <w:rPr>
          <w:i/>
          <w:color w:val="000000"/>
          <w:sz w:val="28"/>
          <w:szCs w:val="28"/>
        </w:rPr>
        <w:t xml:space="preserve"> </w:t>
      </w:r>
      <m:oMath>
        <m:r>
          <w:rPr>
            <w:rFonts w:ascii="Cambria Math" w:hAnsi="Cambria Math"/>
            <w:color w:val="000000"/>
            <w:sz w:val="28"/>
            <w:szCs w:val="28"/>
            <w:lang w:val="en-US"/>
          </w:rPr>
          <m:t>I</m:t>
        </m:r>
        <m:r>
          <w:rPr>
            <w:rFonts w:ascii="Cambria Math" w:hAnsi="Cambria Math"/>
            <w:color w:val="000000"/>
            <w:sz w:val="28"/>
            <w:szCs w:val="28"/>
          </w:rPr>
          <m:t>=</m:t>
        </m:r>
        <m:d>
          <m:dPr>
            <m:ctrlPr>
              <w:rPr>
                <w:rFonts w:ascii="Cambria Math" w:hAnsi="Cambria Math"/>
                <w:i/>
                <w:color w:val="000000"/>
                <w:sz w:val="28"/>
                <w:szCs w:val="28"/>
              </w:rPr>
            </m:ctrlPr>
          </m:dPr>
          <m:e>
            <m:r>
              <w:rPr>
                <w:rFonts w:ascii="Cambria Math" w:hAnsi="Cambria Math"/>
                <w:color w:val="000000"/>
                <w:sz w:val="28"/>
                <w:szCs w:val="28"/>
                <w:lang w:val="en-US"/>
              </w:rPr>
              <m:t>Cw</m:t>
            </m:r>
            <m:r>
              <w:rPr>
                <w:rFonts w:ascii="Cambria Math" w:hAnsi="Cambria Math"/>
                <w:color w:val="000000"/>
                <w:sz w:val="28"/>
                <w:szCs w:val="28"/>
              </w:rPr>
              <m:t>×</m:t>
            </m:r>
            <m:r>
              <w:rPr>
                <w:rFonts w:ascii="Cambria Math" w:hAnsi="Cambria Math"/>
                <w:color w:val="000000"/>
                <w:sz w:val="28"/>
                <w:szCs w:val="28"/>
                <w:lang w:val="en-US"/>
              </w:rPr>
              <m:t>V</m:t>
            </m:r>
            <m:r>
              <w:rPr>
                <w:rFonts w:ascii="Cambria Math" w:hAnsi="Cambria Math"/>
                <w:color w:val="000000"/>
                <w:sz w:val="28"/>
                <w:szCs w:val="28"/>
              </w:rPr>
              <m:t>×</m:t>
            </m:r>
            <m:r>
              <w:rPr>
                <w:rFonts w:ascii="Cambria Math" w:hAnsi="Cambria Math"/>
                <w:color w:val="000000"/>
                <w:sz w:val="28"/>
                <w:szCs w:val="28"/>
                <w:lang w:val="en-US"/>
              </w:rPr>
              <m:t>EF</m:t>
            </m:r>
            <m:r>
              <w:rPr>
                <w:rFonts w:ascii="Cambria Math" w:hAnsi="Cambria Math"/>
                <w:color w:val="000000"/>
                <w:sz w:val="28"/>
                <w:szCs w:val="28"/>
              </w:rPr>
              <m:t>×</m:t>
            </m:r>
            <m:r>
              <w:rPr>
                <w:rFonts w:ascii="Cambria Math" w:hAnsi="Cambria Math"/>
                <w:color w:val="000000"/>
                <w:sz w:val="28"/>
                <w:szCs w:val="28"/>
                <w:lang w:val="en-US"/>
              </w:rPr>
              <m:t>ED</m:t>
            </m:r>
          </m:e>
        </m:d>
        <m:r>
          <w:rPr>
            <w:rFonts w:ascii="Cambria Math" w:hAnsi="Cambria Math"/>
            <w:color w:val="000000"/>
            <w:sz w:val="28"/>
            <w:szCs w:val="28"/>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BW</m:t>
            </m:r>
            <m:r>
              <w:rPr>
                <w:rFonts w:ascii="Cambria Math" w:hAnsi="Cambria Math"/>
                <w:color w:val="000000"/>
                <w:sz w:val="28"/>
                <w:szCs w:val="28"/>
              </w:rPr>
              <m:t>×</m:t>
            </m:r>
            <m:r>
              <w:rPr>
                <w:rFonts w:ascii="Cambria Math" w:hAnsi="Cambria Math"/>
                <w:color w:val="000000"/>
                <w:sz w:val="28"/>
                <w:szCs w:val="28"/>
                <w:lang w:val="en-US"/>
              </w:rPr>
              <m:t>AT</m:t>
            </m:r>
            <m:r>
              <w:rPr>
                <w:rFonts w:ascii="Cambria Math" w:hAnsi="Cambria Math"/>
                <w:color w:val="000000"/>
                <w:sz w:val="28"/>
                <w:szCs w:val="28"/>
              </w:rPr>
              <m:t>×365</m:t>
            </m:r>
          </m:e>
        </m:d>
      </m:oMath>
      <w:r w:rsidR="008E67E1" w:rsidRPr="000B494E">
        <w:rPr>
          <w:color w:val="000000"/>
          <w:sz w:val="28"/>
          <w:szCs w:val="28"/>
        </w:rPr>
        <w:t>,</w:t>
      </w:r>
      <w:r w:rsidRPr="000B494E">
        <w:rPr>
          <w:color w:val="000000"/>
          <w:sz w:val="28"/>
          <w:szCs w:val="28"/>
        </w:rPr>
        <w:t xml:space="preserve"> </w:t>
      </w:r>
      <w:r w:rsidR="006B6909" w:rsidRPr="000B494E">
        <w:rPr>
          <w:color w:val="000000"/>
          <w:sz w:val="28"/>
          <w:szCs w:val="28"/>
        </w:rPr>
        <w:tab/>
      </w:r>
      <w:r w:rsidR="006B6909" w:rsidRPr="000B494E">
        <w:rPr>
          <w:color w:val="000000"/>
          <w:sz w:val="28"/>
          <w:szCs w:val="28"/>
        </w:rPr>
        <w:tab/>
      </w:r>
      <w:r w:rsidR="008E67E1" w:rsidRPr="000B494E">
        <w:rPr>
          <w:color w:val="000000"/>
          <w:sz w:val="28"/>
          <w:szCs w:val="28"/>
        </w:rPr>
        <w:t>(2)</w:t>
      </w:r>
    </w:p>
    <w:p w14:paraId="1E02E0EC" w14:textId="77777777" w:rsidR="008E67E1" w:rsidRPr="000B494E" w:rsidRDefault="008E67E1" w:rsidP="008E67E1">
      <w:pPr>
        <w:pBdr>
          <w:top w:val="nil"/>
          <w:left w:val="nil"/>
          <w:bottom w:val="nil"/>
          <w:right w:val="nil"/>
          <w:between w:val="nil"/>
        </w:pBdr>
        <w:tabs>
          <w:tab w:val="left" w:pos="1134"/>
        </w:tabs>
        <w:ind w:firstLine="709"/>
        <w:jc w:val="both"/>
        <w:rPr>
          <w:color w:val="000000"/>
          <w:sz w:val="28"/>
          <w:szCs w:val="28"/>
        </w:rPr>
      </w:pPr>
    </w:p>
    <w:p w14:paraId="6F7B860A" w14:textId="32F71C88" w:rsidR="008E67E1" w:rsidRPr="00332C8C" w:rsidRDefault="008E67E1" w:rsidP="008E67E1">
      <w:pPr>
        <w:tabs>
          <w:tab w:val="left" w:pos="1134"/>
        </w:tabs>
        <w:ind w:firstLine="567"/>
        <w:jc w:val="both"/>
        <w:rPr>
          <w:sz w:val="28"/>
        </w:rPr>
      </w:pPr>
      <w:r w:rsidRPr="00332C8C">
        <w:rPr>
          <w:color w:val="000000"/>
          <w:sz w:val="28"/>
        </w:rPr>
        <w:t xml:space="preserve">где </w:t>
      </w:r>
      <w:r w:rsidRPr="00332C8C">
        <w:rPr>
          <w:color w:val="000000"/>
          <w:sz w:val="28"/>
          <w:lang w:val="en-US"/>
        </w:rPr>
        <w:t>I</w:t>
      </w:r>
      <w:r w:rsidRPr="00332C8C">
        <w:rPr>
          <w:color w:val="000000"/>
          <w:sz w:val="28"/>
        </w:rPr>
        <w:t xml:space="preserve"> – величина поступления </w:t>
      </w:r>
      <w:r w:rsidRPr="00332C8C">
        <w:rPr>
          <w:color w:val="000000"/>
          <w:sz w:val="28"/>
          <w:lang w:val="en-US"/>
        </w:rPr>
        <w:t>c</w:t>
      </w:r>
      <w:r w:rsidRPr="00332C8C">
        <w:rPr>
          <w:color w:val="000000"/>
          <w:sz w:val="28"/>
        </w:rPr>
        <w:t xml:space="preserve"> питьевой водой, </w:t>
      </w:r>
      <w:r w:rsidR="00787584" w:rsidRPr="00332C8C">
        <w:rPr>
          <w:sz w:val="28"/>
        </w:rPr>
        <w:t>мг/(кг×сутки);</w:t>
      </w:r>
    </w:p>
    <w:p w14:paraId="70D21255" w14:textId="14745DD2" w:rsidR="008E67E1" w:rsidRPr="00332C8C" w:rsidRDefault="008E67E1" w:rsidP="008E67E1">
      <w:pPr>
        <w:tabs>
          <w:tab w:val="left" w:pos="1134"/>
        </w:tabs>
        <w:ind w:firstLine="567"/>
        <w:jc w:val="both"/>
        <w:rPr>
          <w:sz w:val="28"/>
        </w:rPr>
      </w:pPr>
      <w:r w:rsidRPr="00332C8C">
        <w:rPr>
          <w:i/>
          <w:sz w:val="28"/>
        </w:rPr>
        <w:t>С</w:t>
      </w:r>
      <w:r w:rsidRPr="00332C8C">
        <w:rPr>
          <w:i/>
          <w:sz w:val="28"/>
          <w:lang w:val="en-US"/>
        </w:rPr>
        <w:t>w</w:t>
      </w:r>
      <w:r w:rsidRPr="00332C8C">
        <w:rPr>
          <w:sz w:val="28"/>
        </w:rPr>
        <w:t xml:space="preserve"> – концентрация вещества</w:t>
      </w:r>
      <w:r w:rsidR="00376E92" w:rsidRPr="00332C8C">
        <w:rPr>
          <w:sz w:val="28"/>
        </w:rPr>
        <w:t xml:space="preserve"> </w:t>
      </w:r>
      <w:r w:rsidRPr="00332C8C">
        <w:rPr>
          <w:sz w:val="28"/>
        </w:rPr>
        <w:t>в питьевой воде в зоне под воздействием, мг</w:t>
      </w:r>
      <w:r w:rsidR="0069305D" w:rsidRPr="00332C8C">
        <w:rPr>
          <w:sz w:val="28"/>
        </w:rPr>
        <w:t>/</w:t>
      </w:r>
      <w:r w:rsidRPr="00332C8C">
        <w:rPr>
          <w:sz w:val="28"/>
        </w:rPr>
        <w:t>л;</w:t>
      </w:r>
    </w:p>
    <w:p w14:paraId="46164BE0" w14:textId="4825588C" w:rsidR="008E67E1" w:rsidRPr="00332C8C" w:rsidRDefault="008E67E1" w:rsidP="008E67E1">
      <w:pPr>
        <w:tabs>
          <w:tab w:val="left" w:pos="993"/>
        </w:tabs>
        <w:spacing w:line="276" w:lineRule="auto"/>
        <w:ind w:firstLine="567"/>
        <w:jc w:val="both"/>
        <w:rPr>
          <w:color w:val="000000"/>
          <w:sz w:val="28"/>
        </w:rPr>
      </w:pPr>
      <w:r w:rsidRPr="00332C8C">
        <w:rPr>
          <w:i/>
          <w:color w:val="000000"/>
          <w:sz w:val="28"/>
          <w:lang w:val="en-US"/>
        </w:rPr>
        <w:t>V</w:t>
      </w:r>
      <w:r w:rsidRPr="00332C8C">
        <w:rPr>
          <w:i/>
          <w:color w:val="000000"/>
          <w:sz w:val="28"/>
        </w:rPr>
        <w:t xml:space="preserve"> – </w:t>
      </w:r>
      <w:r w:rsidRPr="00332C8C">
        <w:rPr>
          <w:color w:val="000000"/>
          <w:sz w:val="28"/>
        </w:rPr>
        <w:t>величина водопотребления, л</w:t>
      </w:r>
      <w:r w:rsidR="0069305D" w:rsidRPr="00332C8C">
        <w:rPr>
          <w:color w:val="000000"/>
          <w:sz w:val="28"/>
        </w:rPr>
        <w:t>/</w:t>
      </w:r>
      <w:r w:rsidRPr="00332C8C">
        <w:rPr>
          <w:color w:val="000000"/>
          <w:sz w:val="28"/>
        </w:rPr>
        <w:t xml:space="preserve">сут.(взрослые 2 </w:t>
      </w:r>
      <w:r w:rsidR="00787584" w:rsidRPr="00332C8C">
        <w:rPr>
          <w:color w:val="000000"/>
          <w:sz w:val="28"/>
        </w:rPr>
        <w:t>л/сут</w:t>
      </w:r>
      <w:r w:rsidRPr="00332C8C">
        <w:rPr>
          <w:color w:val="000000"/>
          <w:sz w:val="28"/>
        </w:rPr>
        <w:t>., дети 1 л</w:t>
      </w:r>
      <w:r w:rsidR="0069305D" w:rsidRPr="00332C8C">
        <w:rPr>
          <w:color w:val="000000"/>
          <w:sz w:val="28"/>
        </w:rPr>
        <w:t>/</w:t>
      </w:r>
      <w:r w:rsidRPr="00332C8C">
        <w:rPr>
          <w:color w:val="000000"/>
          <w:sz w:val="28"/>
        </w:rPr>
        <w:t>сут.);</w:t>
      </w:r>
    </w:p>
    <w:p w14:paraId="6069BA19" w14:textId="2EC2B76A" w:rsidR="008E67E1" w:rsidRPr="00332C8C" w:rsidRDefault="008E67E1" w:rsidP="008E67E1">
      <w:pPr>
        <w:tabs>
          <w:tab w:val="left" w:pos="993"/>
        </w:tabs>
        <w:spacing w:line="276" w:lineRule="auto"/>
        <w:ind w:firstLine="567"/>
        <w:jc w:val="both"/>
        <w:rPr>
          <w:color w:val="000000"/>
          <w:sz w:val="28"/>
        </w:rPr>
      </w:pPr>
      <w:r w:rsidRPr="00332C8C">
        <w:rPr>
          <w:i/>
          <w:color w:val="000000"/>
          <w:sz w:val="28"/>
          <w:lang w:val="en-US"/>
        </w:rPr>
        <w:t>EF</w:t>
      </w:r>
      <w:r w:rsidRPr="00332C8C">
        <w:rPr>
          <w:color w:val="000000"/>
          <w:sz w:val="28"/>
        </w:rPr>
        <w:t xml:space="preserve"> – частота воздействия, дней</w:t>
      </w:r>
      <w:r w:rsidR="0069305D" w:rsidRPr="00332C8C">
        <w:rPr>
          <w:color w:val="000000"/>
          <w:sz w:val="28"/>
        </w:rPr>
        <w:t>/</w:t>
      </w:r>
      <w:r w:rsidRPr="00332C8C">
        <w:rPr>
          <w:color w:val="000000"/>
          <w:sz w:val="28"/>
        </w:rPr>
        <w:t xml:space="preserve">год (для хронической экспозиции 350 дней в год); </w:t>
      </w:r>
    </w:p>
    <w:p w14:paraId="5315363C" w14:textId="77777777" w:rsidR="008E67E1" w:rsidRPr="00332C8C" w:rsidRDefault="008E67E1" w:rsidP="008E67E1">
      <w:pPr>
        <w:pBdr>
          <w:top w:val="nil"/>
          <w:left w:val="nil"/>
          <w:bottom w:val="nil"/>
          <w:right w:val="nil"/>
          <w:between w:val="nil"/>
        </w:pBdr>
        <w:tabs>
          <w:tab w:val="left" w:pos="1134"/>
        </w:tabs>
        <w:ind w:firstLine="567"/>
        <w:jc w:val="both"/>
        <w:rPr>
          <w:color w:val="000000"/>
          <w:sz w:val="28"/>
        </w:rPr>
      </w:pPr>
      <w:r w:rsidRPr="00332C8C">
        <w:rPr>
          <w:i/>
          <w:color w:val="000000"/>
          <w:sz w:val="28"/>
          <w:lang w:val="en-US"/>
        </w:rPr>
        <w:t>ED</w:t>
      </w:r>
      <w:r w:rsidRPr="00332C8C">
        <w:rPr>
          <w:color w:val="000000"/>
          <w:sz w:val="28"/>
        </w:rPr>
        <w:t xml:space="preserve"> – продолжительность воздействия, лет (неканцерогенные вещества: взрослые 30 лет, дети 6 лет; канцерогенные вещества взрослые и дети 70 лет);</w:t>
      </w:r>
    </w:p>
    <w:p w14:paraId="6FCE7DE0" w14:textId="77777777" w:rsidR="008E67E1" w:rsidRPr="00332C8C" w:rsidRDefault="008E67E1" w:rsidP="008E67E1">
      <w:pPr>
        <w:pBdr>
          <w:top w:val="nil"/>
          <w:left w:val="nil"/>
          <w:bottom w:val="nil"/>
          <w:right w:val="nil"/>
          <w:between w:val="nil"/>
        </w:pBdr>
        <w:tabs>
          <w:tab w:val="left" w:pos="1134"/>
        </w:tabs>
        <w:ind w:firstLine="567"/>
        <w:jc w:val="both"/>
        <w:rPr>
          <w:i/>
          <w:color w:val="000000"/>
          <w:sz w:val="28"/>
        </w:rPr>
      </w:pPr>
      <w:r w:rsidRPr="00332C8C">
        <w:rPr>
          <w:i/>
          <w:color w:val="000000"/>
          <w:sz w:val="28"/>
          <w:lang w:val="en-US"/>
        </w:rPr>
        <w:t>BW</w:t>
      </w:r>
      <w:r w:rsidRPr="00332C8C">
        <w:rPr>
          <w:i/>
          <w:color w:val="000000"/>
          <w:sz w:val="28"/>
        </w:rPr>
        <w:t xml:space="preserve"> – </w:t>
      </w:r>
      <w:r w:rsidRPr="00332C8C">
        <w:rPr>
          <w:color w:val="000000"/>
          <w:sz w:val="28"/>
        </w:rPr>
        <w:t>масса тела, кг (взрослые 70 кг, дети 15 кг</w:t>
      </w:r>
      <w:r w:rsidRPr="00332C8C">
        <w:rPr>
          <w:i/>
          <w:color w:val="000000"/>
          <w:sz w:val="28"/>
        </w:rPr>
        <w:t>;</w:t>
      </w:r>
    </w:p>
    <w:p w14:paraId="5FBFF1A9" w14:textId="157B3A13" w:rsidR="008E67E1" w:rsidRPr="00332C8C" w:rsidRDefault="008E67E1" w:rsidP="008E67E1">
      <w:pPr>
        <w:pBdr>
          <w:top w:val="nil"/>
          <w:left w:val="nil"/>
          <w:bottom w:val="nil"/>
          <w:right w:val="nil"/>
          <w:between w:val="nil"/>
        </w:pBdr>
        <w:tabs>
          <w:tab w:val="left" w:pos="1134"/>
        </w:tabs>
        <w:ind w:firstLine="567"/>
        <w:jc w:val="both"/>
        <w:rPr>
          <w:color w:val="000000"/>
          <w:sz w:val="28"/>
        </w:rPr>
      </w:pPr>
      <w:r w:rsidRPr="00332C8C">
        <w:rPr>
          <w:i/>
          <w:color w:val="000000"/>
          <w:sz w:val="28"/>
          <w:lang w:val="en-US"/>
        </w:rPr>
        <w:t>AT</w:t>
      </w:r>
      <w:r w:rsidRPr="00332C8C">
        <w:rPr>
          <w:i/>
          <w:color w:val="000000"/>
          <w:sz w:val="28"/>
        </w:rPr>
        <w:t xml:space="preserve"> – </w:t>
      </w:r>
      <w:r w:rsidRPr="00332C8C">
        <w:rPr>
          <w:color w:val="000000"/>
          <w:sz w:val="28"/>
        </w:rPr>
        <w:t>период осреднения</w:t>
      </w:r>
      <w:r w:rsidR="00376E92" w:rsidRPr="00332C8C">
        <w:rPr>
          <w:color w:val="000000"/>
          <w:sz w:val="28"/>
        </w:rPr>
        <w:t xml:space="preserve"> </w:t>
      </w:r>
      <w:r w:rsidRPr="00332C8C">
        <w:rPr>
          <w:color w:val="000000"/>
          <w:sz w:val="28"/>
        </w:rPr>
        <w:t>экспозиции (70 лет).</w:t>
      </w:r>
    </w:p>
    <w:p w14:paraId="61A6C0D3" w14:textId="77777777" w:rsidR="008E67E1" w:rsidRPr="000B494E" w:rsidRDefault="008E67E1" w:rsidP="008E67E1">
      <w:pPr>
        <w:pBdr>
          <w:top w:val="nil"/>
          <w:left w:val="nil"/>
          <w:bottom w:val="nil"/>
          <w:right w:val="nil"/>
          <w:between w:val="nil"/>
        </w:pBdr>
        <w:tabs>
          <w:tab w:val="left" w:pos="1134"/>
        </w:tabs>
        <w:ind w:firstLine="567"/>
        <w:jc w:val="both"/>
        <w:rPr>
          <w:i/>
          <w:color w:val="000000"/>
        </w:rPr>
      </w:pPr>
    </w:p>
    <w:p w14:paraId="55405616" w14:textId="55230289" w:rsidR="008E67E1" w:rsidRPr="000B494E" w:rsidRDefault="008E67E1" w:rsidP="008E67E1">
      <w:pPr>
        <w:pBdr>
          <w:top w:val="nil"/>
          <w:left w:val="nil"/>
          <w:bottom w:val="nil"/>
          <w:right w:val="nil"/>
          <w:between w:val="nil"/>
        </w:pBdr>
        <w:tabs>
          <w:tab w:val="left" w:pos="1134"/>
        </w:tabs>
        <w:ind w:firstLine="567"/>
        <w:jc w:val="both"/>
        <w:rPr>
          <w:color w:val="000000"/>
          <w:sz w:val="28"/>
          <w:szCs w:val="28"/>
        </w:rPr>
      </w:pPr>
      <w:r w:rsidRPr="000B494E">
        <w:rPr>
          <w:color w:val="000000"/>
          <w:sz w:val="28"/>
          <w:szCs w:val="28"/>
        </w:rPr>
        <w:t>3. Расчет средней суточной дозы вещества при пероральном поступлении из почвы проводят по формулам:</w:t>
      </w:r>
    </w:p>
    <w:p w14:paraId="2033785D" w14:textId="5B2EFACE" w:rsidR="008E67E1" w:rsidRDefault="008E67E1" w:rsidP="008E67E1">
      <w:pPr>
        <w:pBdr>
          <w:top w:val="nil"/>
          <w:left w:val="nil"/>
          <w:bottom w:val="nil"/>
          <w:right w:val="nil"/>
          <w:between w:val="nil"/>
        </w:pBdr>
        <w:tabs>
          <w:tab w:val="left" w:pos="1134"/>
        </w:tabs>
        <w:ind w:firstLine="567"/>
        <w:rPr>
          <w:color w:val="000000"/>
          <w:sz w:val="28"/>
          <w:szCs w:val="28"/>
        </w:rPr>
      </w:pPr>
      <w:r w:rsidRPr="000B494E">
        <w:rPr>
          <w:color w:val="000000"/>
          <w:sz w:val="28"/>
          <w:szCs w:val="28"/>
        </w:rPr>
        <w:t>Для веществ-канцерогенов:</w:t>
      </w:r>
    </w:p>
    <w:p w14:paraId="34588E7F" w14:textId="77777777" w:rsidR="00332C8C" w:rsidRPr="000B494E" w:rsidRDefault="00332C8C" w:rsidP="008E67E1">
      <w:pPr>
        <w:pBdr>
          <w:top w:val="nil"/>
          <w:left w:val="nil"/>
          <w:bottom w:val="nil"/>
          <w:right w:val="nil"/>
          <w:between w:val="nil"/>
        </w:pBdr>
        <w:tabs>
          <w:tab w:val="left" w:pos="1134"/>
        </w:tabs>
        <w:ind w:firstLine="567"/>
        <w:rPr>
          <w:color w:val="000000"/>
          <w:sz w:val="28"/>
          <w:szCs w:val="28"/>
        </w:rPr>
      </w:pPr>
    </w:p>
    <w:p w14:paraId="719D509D" w14:textId="51A85C6E" w:rsidR="008E67E1" w:rsidRPr="000B494E" w:rsidRDefault="008E67E1" w:rsidP="008E67E1">
      <w:pPr>
        <w:pBdr>
          <w:top w:val="nil"/>
          <w:left w:val="nil"/>
          <w:bottom w:val="nil"/>
          <w:right w:val="nil"/>
          <w:between w:val="nil"/>
        </w:pBdr>
        <w:tabs>
          <w:tab w:val="left" w:pos="1134"/>
        </w:tabs>
        <w:ind w:firstLine="567"/>
        <w:rPr>
          <w:color w:val="000000"/>
          <w:sz w:val="28"/>
          <w:szCs w:val="28"/>
        </w:rPr>
      </w:pPr>
      <w:r w:rsidRPr="000B494E">
        <w:rPr>
          <w:i/>
          <w:color w:val="000000"/>
          <w:sz w:val="28"/>
          <w:szCs w:val="28"/>
        </w:rPr>
        <w:t xml:space="preserve"> </w:t>
      </w:r>
      <m:oMath>
        <m:r>
          <w:rPr>
            <w:rFonts w:ascii="Cambria Math" w:hAnsi="Cambria Math"/>
            <w:color w:val="000000"/>
            <w:sz w:val="28"/>
            <w:szCs w:val="28"/>
            <w:lang w:val="en-US"/>
          </w:rPr>
          <m:t>I</m:t>
        </m:r>
        <m:r>
          <w:rPr>
            <w:rFonts w:ascii="Cambria Math" w:hAnsi="Cambria Math"/>
            <w:color w:val="000000"/>
            <w:sz w:val="28"/>
            <w:szCs w:val="28"/>
          </w:rPr>
          <m:t>=C</m:t>
        </m:r>
        <m:r>
          <w:rPr>
            <w:rFonts w:ascii="Cambria Math" w:hAnsi="Cambria Math"/>
            <w:color w:val="000000"/>
            <w:sz w:val="28"/>
            <w:szCs w:val="28"/>
            <w:lang w:val="en-US"/>
          </w:rPr>
          <m:t>s</m:t>
        </m:r>
        <m:r>
          <w:rPr>
            <w:rFonts w:ascii="Cambria Math" w:hAnsi="Cambria Math"/>
            <w:color w:val="000000"/>
            <w:sz w:val="28"/>
            <w:szCs w:val="28"/>
          </w:rPr>
          <m:t>×FI×EF×ET×CF2×</m:t>
        </m:r>
        <m:d>
          <m:dPr>
            <m:begChr m:val="["/>
            <m:endChr m:val="]"/>
            <m:ctrlPr>
              <w:rPr>
                <w:rFonts w:ascii="Cambria Math" w:hAnsi="Cambria Math"/>
                <w:i/>
                <w:color w:val="000000"/>
                <w:sz w:val="28"/>
                <w:szCs w:val="28"/>
              </w:rPr>
            </m:ctrlPr>
          </m:dPr>
          <m:e>
            <m:d>
              <m:dPr>
                <m:ctrlPr>
                  <w:rPr>
                    <w:rFonts w:ascii="Cambria Math" w:hAnsi="Cambria Math"/>
                    <w:i/>
                    <w:color w:val="000000"/>
                    <w:sz w:val="28"/>
                    <w:szCs w:val="28"/>
                  </w:rPr>
                </m:ctrlPr>
              </m:dPr>
              <m:e>
                <m:r>
                  <w:rPr>
                    <w:rFonts w:ascii="Cambria Math" w:hAnsi="Cambria Math"/>
                    <w:color w:val="000000"/>
                    <w:sz w:val="28"/>
                    <w:szCs w:val="28"/>
                  </w:rPr>
                  <m:t>EDc×IRc÷BWc</m:t>
                </m:r>
              </m:e>
            </m:d>
            <m:r>
              <w:rPr>
                <w:rFonts w:ascii="Cambria Math" w:hAnsi="Cambria Math"/>
                <w:color w:val="000000"/>
                <w:sz w:val="28"/>
                <w:szCs w:val="28"/>
              </w:rPr>
              <m:t>+</m:t>
            </m:r>
            <m:d>
              <m:dPr>
                <m:ctrlPr>
                  <w:rPr>
                    <w:rFonts w:ascii="Cambria Math" w:hAnsi="Cambria Math"/>
                    <w:i/>
                    <w:color w:val="000000"/>
                    <w:sz w:val="28"/>
                    <w:szCs w:val="28"/>
                  </w:rPr>
                </m:ctrlPr>
              </m:dPr>
              <m:e>
                <m:r>
                  <w:rPr>
                    <w:rFonts w:ascii="Cambria Math" w:hAnsi="Cambria Math"/>
                    <w:color w:val="000000"/>
                    <w:sz w:val="28"/>
                    <w:szCs w:val="28"/>
                  </w:rPr>
                  <m:t>EDa×IRa÷ BWa</m:t>
                </m:r>
              </m:e>
            </m:d>
          </m:e>
        </m:d>
        <m:r>
          <w:rPr>
            <w:rFonts w:ascii="Cambria Math" w:hAnsi="Cambria Math"/>
            <w:color w:val="000000"/>
            <w:sz w:val="28"/>
            <w:szCs w:val="28"/>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AT</m:t>
            </m:r>
            <m:r>
              <w:rPr>
                <w:rFonts w:ascii="Cambria Math" w:hAnsi="Cambria Math"/>
                <w:color w:val="000000"/>
                <w:sz w:val="28"/>
                <w:szCs w:val="28"/>
              </w:rPr>
              <m:t>×365</m:t>
            </m:r>
          </m:e>
        </m:d>
      </m:oMath>
      <w:r w:rsidRPr="000B494E">
        <w:rPr>
          <w:i/>
          <w:color w:val="000000"/>
          <w:sz w:val="28"/>
          <w:szCs w:val="28"/>
        </w:rPr>
        <w:t>,</w:t>
      </w:r>
      <w:r w:rsidR="00376E92" w:rsidRPr="000B494E">
        <w:rPr>
          <w:color w:val="000000"/>
          <w:sz w:val="28"/>
          <w:szCs w:val="28"/>
        </w:rPr>
        <w:t xml:space="preserve"> </w:t>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r>
      <w:r w:rsidR="00FF79DA" w:rsidRPr="000B494E">
        <w:rPr>
          <w:color w:val="000000"/>
          <w:sz w:val="28"/>
          <w:szCs w:val="28"/>
        </w:rPr>
        <w:tab/>
        <w:t xml:space="preserve">       </w:t>
      </w:r>
      <w:r w:rsidRPr="000B494E">
        <w:rPr>
          <w:color w:val="000000"/>
          <w:sz w:val="28"/>
          <w:szCs w:val="28"/>
        </w:rPr>
        <w:t>(</w:t>
      </w:r>
      <w:r w:rsidR="00FF79DA" w:rsidRPr="000B494E">
        <w:rPr>
          <w:color w:val="000000"/>
          <w:sz w:val="28"/>
          <w:szCs w:val="28"/>
        </w:rPr>
        <w:t>3</w:t>
      </w:r>
      <w:r w:rsidRPr="000B494E">
        <w:rPr>
          <w:color w:val="000000"/>
          <w:sz w:val="28"/>
          <w:szCs w:val="28"/>
        </w:rPr>
        <w:t>)</w:t>
      </w:r>
    </w:p>
    <w:p w14:paraId="4D652C29" w14:textId="77777777" w:rsidR="00332C8C" w:rsidRDefault="00332C8C" w:rsidP="008E67E1">
      <w:pPr>
        <w:pBdr>
          <w:top w:val="nil"/>
          <w:left w:val="nil"/>
          <w:bottom w:val="nil"/>
          <w:right w:val="nil"/>
          <w:between w:val="nil"/>
        </w:pBdr>
        <w:tabs>
          <w:tab w:val="left" w:pos="1134"/>
        </w:tabs>
        <w:ind w:firstLine="567"/>
        <w:rPr>
          <w:color w:val="000000"/>
          <w:sz w:val="28"/>
          <w:szCs w:val="28"/>
        </w:rPr>
      </w:pPr>
    </w:p>
    <w:p w14:paraId="3B2A8628" w14:textId="186A9F12" w:rsidR="008E67E1" w:rsidRPr="000B494E" w:rsidRDefault="008E67E1" w:rsidP="008E67E1">
      <w:pPr>
        <w:pBdr>
          <w:top w:val="nil"/>
          <w:left w:val="nil"/>
          <w:bottom w:val="nil"/>
          <w:right w:val="nil"/>
          <w:between w:val="nil"/>
        </w:pBdr>
        <w:tabs>
          <w:tab w:val="left" w:pos="1134"/>
        </w:tabs>
        <w:ind w:firstLine="567"/>
        <w:rPr>
          <w:color w:val="000000"/>
          <w:sz w:val="28"/>
          <w:szCs w:val="28"/>
        </w:rPr>
      </w:pPr>
      <w:r w:rsidRPr="000B494E">
        <w:rPr>
          <w:color w:val="000000"/>
          <w:sz w:val="28"/>
          <w:szCs w:val="28"/>
        </w:rPr>
        <w:t>Для веществ-неканцерогенов:</w:t>
      </w:r>
    </w:p>
    <w:p w14:paraId="69696E64" w14:textId="5C5429BB" w:rsidR="008E67E1" w:rsidRPr="000B494E" w:rsidRDefault="00376E92" w:rsidP="006B6909">
      <w:pPr>
        <w:pBdr>
          <w:top w:val="nil"/>
          <w:left w:val="nil"/>
          <w:bottom w:val="nil"/>
          <w:right w:val="nil"/>
          <w:between w:val="nil"/>
        </w:pBdr>
        <w:tabs>
          <w:tab w:val="left" w:pos="1134"/>
        </w:tabs>
        <w:ind w:firstLine="567"/>
        <w:jc w:val="right"/>
        <w:rPr>
          <w:color w:val="000000"/>
          <w:sz w:val="28"/>
          <w:szCs w:val="28"/>
        </w:rPr>
      </w:pPr>
      <w:r w:rsidRPr="000B494E">
        <w:rPr>
          <w:color w:val="000000"/>
          <w:sz w:val="28"/>
          <w:szCs w:val="28"/>
        </w:rPr>
        <w:t xml:space="preserve"> </w:t>
      </w:r>
      <m:oMath>
        <m:r>
          <w:rPr>
            <w:rFonts w:ascii="Cambria Math" w:hAnsi="Cambria Math"/>
            <w:color w:val="000000"/>
            <w:sz w:val="28"/>
            <w:szCs w:val="28"/>
            <w:lang w:val="en-US"/>
          </w:rPr>
          <m:t>I</m:t>
        </m:r>
        <m:r>
          <w:rPr>
            <w:rFonts w:ascii="Cambria Math" w:hAnsi="Cambria Math"/>
            <w:color w:val="000000"/>
            <w:sz w:val="28"/>
            <w:szCs w:val="28"/>
          </w:rPr>
          <m:t>=C</m:t>
        </m:r>
        <m:r>
          <w:rPr>
            <w:rFonts w:ascii="Cambria Math" w:hAnsi="Cambria Math"/>
            <w:color w:val="000000"/>
            <w:sz w:val="28"/>
            <w:szCs w:val="28"/>
            <w:lang w:val="en-US"/>
          </w:rPr>
          <m:t>s</m:t>
        </m:r>
        <m:r>
          <w:rPr>
            <w:rFonts w:ascii="Cambria Math" w:hAnsi="Cambria Math"/>
            <w:color w:val="000000"/>
            <w:sz w:val="28"/>
            <w:szCs w:val="28"/>
          </w:rPr>
          <m:t>×FI×ET×CF2×IR</m:t>
        </m:r>
        <m:r>
          <w:rPr>
            <w:rFonts w:ascii="Cambria Math" w:hAnsi="Cambria Math"/>
            <w:color w:val="000000"/>
            <w:sz w:val="28"/>
            <w:szCs w:val="28"/>
            <w:lang w:val="en-US"/>
          </w:rPr>
          <m:t>n</m:t>
        </m:r>
        <m:r>
          <w:rPr>
            <w:rFonts w:ascii="Cambria Math" w:hAnsi="Cambria Math"/>
            <w:color w:val="000000"/>
            <w:sz w:val="28"/>
            <w:szCs w:val="28"/>
          </w:rPr>
          <m:t>×</m:t>
        </m:r>
        <m:r>
          <w:rPr>
            <w:rFonts w:ascii="Cambria Math" w:hAnsi="Cambria Math"/>
            <w:color w:val="000000"/>
            <w:sz w:val="28"/>
            <w:szCs w:val="28"/>
            <w:lang w:val="en-US"/>
          </w:rPr>
          <m:t>EDn</m:t>
        </m:r>
        <m:r>
          <w:rPr>
            <w:rFonts w:ascii="Cambria Math" w:hAnsi="Cambria Math"/>
            <w:color w:val="000000"/>
            <w:sz w:val="28"/>
            <w:szCs w:val="28"/>
          </w:rPr>
          <m:t>÷</m:t>
        </m:r>
        <m:d>
          <m:dPr>
            <m:ctrlPr>
              <w:rPr>
                <w:rFonts w:ascii="Cambria Math" w:hAnsi="Cambria Math"/>
                <w:i/>
                <w:color w:val="000000"/>
                <w:sz w:val="28"/>
                <w:szCs w:val="28"/>
                <w:lang w:val="en-US"/>
              </w:rPr>
            </m:ctrlPr>
          </m:dPr>
          <m:e>
            <m:r>
              <w:rPr>
                <w:rFonts w:ascii="Cambria Math" w:hAnsi="Cambria Math"/>
                <w:color w:val="000000"/>
                <w:sz w:val="28"/>
                <w:szCs w:val="28"/>
                <w:lang w:val="en-US"/>
              </w:rPr>
              <m:t>BWn</m:t>
            </m:r>
            <m:r>
              <w:rPr>
                <w:rFonts w:ascii="Cambria Math" w:hAnsi="Cambria Math"/>
                <w:color w:val="000000"/>
                <w:sz w:val="28"/>
                <w:szCs w:val="28"/>
              </w:rPr>
              <m:t>×</m:t>
            </m:r>
            <m:r>
              <w:rPr>
                <w:rFonts w:ascii="Cambria Math" w:hAnsi="Cambria Math"/>
                <w:color w:val="000000"/>
                <w:sz w:val="28"/>
                <w:szCs w:val="28"/>
                <w:lang w:val="en-US"/>
              </w:rPr>
              <m:t>ATn</m:t>
            </m:r>
            <m:r>
              <w:rPr>
                <w:rFonts w:ascii="Cambria Math" w:hAnsi="Cambria Math"/>
                <w:color w:val="000000"/>
                <w:sz w:val="28"/>
                <w:szCs w:val="28"/>
              </w:rPr>
              <m:t>×365</m:t>
            </m:r>
          </m:e>
        </m:d>
      </m:oMath>
      <w:r w:rsidR="008E67E1" w:rsidRPr="000B494E">
        <w:rPr>
          <w:i/>
          <w:color w:val="000000"/>
          <w:sz w:val="28"/>
          <w:szCs w:val="28"/>
        </w:rPr>
        <w:t>,</w:t>
      </w:r>
      <w:r w:rsidRPr="000B494E">
        <w:rPr>
          <w:color w:val="000000"/>
          <w:sz w:val="28"/>
          <w:szCs w:val="28"/>
        </w:rPr>
        <w:t xml:space="preserve"> </w:t>
      </w:r>
      <w:r w:rsidR="006B6909" w:rsidRPr="000B494E">
        <w:rPr>
          <w:color w:val="000000"/>
          <w:sz w:val="28"/>
          <w:szCs w:val="28"/>
        </w:rPr>
        <w:tab/>
      </w:r>
      <w:r w:rsidR="008E67E1" w:rsidRPr="000B494E">
        <w:rPr>
          <w:color w:val="000000"/>
          <w:sz w:val="28"/>
          <w:szCs w:val="28"/>
        </w:rPr>
        <w:t>(</w:t>
      </w:r>
      <w:r w:rsidR="00FF79DA" w:rsidRPr="000B494E">
        <w:rPr>
          <w:color w:val="000000"/>
          <w:sz w:val="28"/>
          <w:szCs w:val="28"/>
        </w:rPr>
        <w:t>4</w:t>
      </w:r>
      <w:r w:rsidR="008E67E1" w:rsidRPr="000B494E">
        <w:rPr>
          <w:color w:val="000000"/>
          <w:sz w:val="28"/>
          <w:szCs w:val="28"/>
        </w:rPr>
        <w:t>)</w:t>
      </w:r>
    </w:p>
    <w:p w14:paraId="72579285" w14:textId="77777777" w:rsidR="00332C8C" w:rsidRDefault="00332C8C" w:rsidP="008E67E1">
      <w:pPr>
        <w:tabs>
          <w:tab w:val="left" w:pos="1134"/>
        </w:tabs>
        <w:ind w:firstLine="567"/>
        <w:jc w:val="both"/>
        <w:rPr>
          <w:color w:val="000000"/>
          <w:sz w:val="28"/>
        </w:rPr>
      </w:pPr>
    </w:p>
    <w:p w14:paraId="0CBCE592" w14:textId="084FA41D" w:rsidR="008E67E1" w:rsidRPr="00332C8C" w:rsidRDefault="008E67E1" w:rsidP="008E67E1">
      <w:pPr>
        <w:tabs>
          <w:tab w:val="left" w:pos="1134"/>
        </w:tabs>
        <w:ind w:firstLine="567"/>
        <w:jc w:val="both"/>
        <w:rPr>
          <w:sz w:val="28"/>
        </w:rPr>
      </w:pPr>
      <w:r w:rsidRPr="00332C8C">
        <w:rPr>
          <w:color w:val="000000"/>
          <w:sz w:val="28"/>
        </w:rPr>
        <w:t xml:space="preserve">где </w:t>
      </w:r>
      <w:r w:rsidRPr="00332C8C">
        <w:rPr>
          <w:color w:val="000000"/>
          <w:sz w:val="28"/>
          <w:lang w:val="en-US"/>
        </w:rPr>
        <w:t>I</w:t>
      </w:r>
      <w:r w:rsidRPr="00332C8C">
        <w:rPr>
          <w:color w:val="000000"/>
          <w:sz w:val="28"/>
        </w:rPr>
        <w:t xml:space="preserve"> – величина поступления из почвы, </w:t>
      </w:r>
      <w:r w:rsidR="004B17A2" w:rsidRPr="00332C8C">
        <w:rPr>
          <w:sz w:val="28"/>
        </w:rPr>
        <w:t>мг/(кг</w:t>
      </w:r>
      <m:oMath>
        <m:r>
          <w:rPr>
            <w:rFonts w:ascii="Cambria Math" w:hAnsi="Cambria Math"/>
            <w:color w:val="000000"/>
            <w:sz w:val="28"/>
          </w:rPr>
          <m:t>×</m:t>
        </m:r>
      </m:oMath>
      <w:r w:rsidR="004B17A2" w:rsidRPr="00332C8C">
        <w:rPr>
          <w:sz w:val="28"/>
        </w:rPr>
        <w:t>сутки);</w:t>
      </w:r>
    </w:p>
    <w:p w14:paraId="45BFD374" w14:textId="32CBE274" w:rsidR="008E67E1" w:rsidRPr="00332C8C" w:rsidRDefault="008E67E1" w:rsidP="008E67E1">
      <w:pPr>
        <w:tabs>
          <w:tab w:val="left" w:pos="1134"/>
        </w:tabs>
        <w:ind w:firstLine="567"/>
        <w:jc w:val="both"/>
        <w:rPr>
          <w:sz w:val="28"/>
        </w:rPr>
      </w:pPr>
      <w:r w:rsidRPr="00332C8C">
        <w:rPr>
          <w:i/>
          <w:sz w:val="28"/>
        </w:rPr>
        <w:t>С</w:t>
      </w:r>
      <w:r w:rsidRPr="00332C8C">
        <w:rPr>
          <w:i/>
          <w:sz w:val="28"/>
          <w:lang w:val="en-US"/>
        </w:rPr>
        <w:t>s</w:t>
      </w:r>
      <w:r w:rsidRPr="00332C8C">
        <w:rPr>
          <w:sz w:val="28"/>
        </w:rPr>
        <w:t xml:space="preserve"> – концентрация вещества</w:t>
      </w:r>
      <w:r w:rsidR="00376E92" w:rsidRPr="00332C8C">
        <w:rPr>
          <w:sz w:val="28"/>
        </w:rPr>
        <w:t xml:space="preserve"> </w:t>
      </w:r>
      <w:r w:rsidRPr="00332C8C">
        <w:rPr>
          <w:sz w:val="28"/>
        </w:rPr>
        <w:t xml:space="preserve">в почве в зоне под воздействием, </w:t>
      </w:r>
      <w:r w:rsidR="004B17A2" w:rsidRPr="00332C8C">
        <w:rPr>
          <w:sz w:val="28"/>
        </w:rPr>
        <w:t>мг/кг</w:t>
      </w:r>
      <w:r w:rsidRPr="00332C8C">
        <w:rPr>
          <w:sz w:val="28"/>
        </w:rPr>
        <w:t>;</w:t>
      </w:r>
    </w:p>
    <w:p w14:paraId="6B1FD291" w14:textId="0D6EC621" w:rsidR="008E67E1" w:rsidRPr="00332C8C" w:rsidRDefault="008E67E1" w:rsidP="008E67E1">
      <w:pPr>
        <w:tabs>
          <w:tab w:val="left" w:pos="993"/>
        </w:tabs>
        <w:spacing w:line="276" w:lineRule="auto"/>
        <w:ind w:firstLine="567"/>
        <w:jc w:val="both"/>
        <w:rPr>
          <w:color w:val="000000"/>
          <w:sz w:val="28"/>
        </w:rPr>
      </w:pPr>
      <w:r w:rsidRPr="00332C8C">
        <w:rPr>
          <w:i/>
          <w:color w:val="000000"/>
          <w:sz w:val="28"/>
          <w:lang w:val="en-US"/>
        </w:rPr>
        <w:t>IR</w:t>
      </w:r>
      <w:r w:rsidRPr="00332C8C">
        <w:rPr>
          <w:i/>
          <w:color w:val="000000"/>
          <w:sz w:val="28"/>
        </w:rPr>
        <w:t xml:space="preserve"> – </w:t>
      </w:r>
      <w:r w:rsidRPr="00332C8C">
        <w:rPr>
          <w:color w:val="000000"/>
          <w:sz w:val="28"/>
        </w:rPr>
        <w:t xml:space="preserve">скорость поступления, </w:t>
      </w:r>
      <w:r w:rsidR="004B17A2" w:rsidRPr="00332C8C">
        <w:rPr>
          <w:color w:val="000000"/>
          <w:sz w:val="28"/>
        </w:rPr>
        <w:t>кг/сут</w:t>
      </w:r>
      <w:r w:rsidRPr="00332C8C">
        <w:rPr>
          <w:color w:val="000000"/>
          <w:sz w:val="28"/>
        </w:rPr>
        <w:t xml:space="preserve">. (взрослые 0,0001 </w:t>
      </w:r>
      <w:r w:rsidR="004B17A2" w:rsidRPr="00332C8C">
        <w:rPr>
          <w:color w:val="000000"/>
          <w:sz w:val="28"/>
        </w:rPr>
        <w:t>кг/сут</w:t>
      </w:r>
      <w:r w:rsidRPr="00332C8C">
        <w:rPr>
          <w:color w:val="000000"/>
          <w:sz w:val="28"/>
        </w:rPr>
        <w:t xml:space="preserve">., дети 0,0002 </w:t>
      </w:r>
      <w:r w:rsidR="004B17A2" w:rsidRPr="00332C8C">
        <w:rPr>
          <w:color w:val="000000"/>
          <w:sz w:val="28"/>
        </w:rPr>
        <w:t>кг/сут</w:t>
      </w:r>
      <w:r w:rsidRPr="00332C8C">
        <w:rPr>
          <w:color w:val="000000"/>
          <w:sz w:val="28"/>
        </w:rPr>
        <w:t>.);</w:t>
      </w:r>
    </w:p>
    <w:p w14:paraId="3EDE052E" w14:textId="3C2FBDA4" w:rsidR="008E67E1" w:rsidRPr="00332C8C" w:rsidRDefault="008E67E1" w:rsidP="008E67E1">
      <w:pPr>
        <w:tabs>
          <w:tab w:val="left" w:pos="993"/>
        </w:tabs>
        <w:spacing w:line="276" w:lineRule="auto"/>
        <w:ind w:firstLine="567"/>
        <w:jc w:val="both"/>
        <w:rPr>
          <w:color w:val="000000"/>
          <w:sz w:val="28"/>
        </w:rPr>
      </w:pPr>
      <w:r w:rsidRPr="00332C8C">
        <w:rPr>
          <w:i/>
          <w:color w:val="000000"/>
          <w:sz w:val="28"/>
          <w:lang w:val="en-US"/>
        </w:rPr>
        <w:t>IRc</w:t>
      </w:r>
      <w:r w:rsidRPr="00332C8C">
        <w:rPr>
          <w:color w:val="000000"/>
          <w:sz w:val="28"/>
        </w:rPr>
        <w:t xml:space="preserve"> – скорость поступления в возрасте 6 и менее лет, </w:t>
      </w:r>
      <w:r w:rsidR="004B17A2" w:rsidRPr="00332C8C">
        <w:rPr>
          <w:color w:val="000000"/>
          <w:sz w:val="28"/>
        </w:rPr>
        <w:t>мг/сут</w:t>
      </w:r>
      <w:r w:rsidRPr="00332C8C">
        <w:rPr>
          <w:color w:val="000000"/>
          <w:sz w:val="28"/>
        </w:rPr>
        <w:t xml:space="preserve">. (0,0002 </w:t>
      </w:r>
      <w:r w:rsidR="004B17A2" w:rsidRPr="00332C8C">
        <w:rPr>
          <w:color w:val="000000"/>
          <w:sz w:val="28"/>
        </w:rPr>
        <w:t>мг/сут</w:t>
      </w:r>
      <w:r w:rsidRPr="00332C8C">
        <w:rPr>
          <w:color w:val="000000"/>
          <w:sz w:val="28"/>
        </w:rPr>
        <w:t xml:space="preserve">.); </w:t>
      </w:r>
    </w:p>
    <w:p w14:paraId="66797CF7" w14:textId="4B6DCE74" w:rsidR="008E67E1" w:rsidRPr="00332C8C" w:rsidRDefault="008E67E1" w:rsidP="008E67E1">
      <w:pPr>
        <w:tabs>
          <w:tab w:val="left" w:pos="993"/>
        </w:tabs>
        <w:spacing w:line="276" w:lineRule="auto"/>
        <w:ind w:firstLine="567"/>
        <w:jc w:val="both"/>
        <w:rPr>
          <w:color w:val="000000"/>
          <w:sz w:val="28"/>
        </w:rPr>
      </w:pPr>
      <w:r w:rsidRPr="00332C8C">
        <w:rPr>
          <w:i/>
          <w:color w:val="000000"/>
          <w:sz w:val="28"/>
          <w:lang w:val="en-US"/>
        </w:rPr>
        <w:t>IRa</w:t>
      </w:r>
      <w:r w:rsidRPr="00332C8C">
        <w:rPr>
          <w:i/>
          <w:color w:val="000000"/>
          <w:sz w:val="28"/>
        </w:rPr>
        <w:t xml:space="preserve"> –</w:t>
      </w:r>
      <w:r w:rsidR="00376E92" w:rsidRPr="00332C8C">
        <w:rPr>
          <w:i/>
          <w:color w:val="000000"/>
          <w:sz w:val="28"/>
        </w:rPr>
        <w:t xml:space="preserve"> </w:t>
      </w:r>
      <w:r w:rsidRPr="00332C8C">
        <w:rPr>
          <w:color w:val="000000"/>
          <w:sz w:val="28"/>
        </w:rPr>
        <w:t xml:space="preserve">скорость поступления в возрасте старше 6 лет, </w:t>
      </w:r>
      <w:r w:rsidR="004B17A2" w:rsidRPr="00332C8C">
        <w:rPr>
          <w:color w:val="000000"/>
          <w:sz w:val="28"/>
        </w:rPr>
        <w:t>мг/сут</w:t>
      </w:r>
      <w:r w:rsidRPr="00332C8C">
        <w:rPr>
          <w:color w:val="000000"/>
          <w:sz w:val="28"/>
        </w:rPr>
        <w:t xml:space="preserve">. (0,0001 </w:t>
      </w:r>
      <w:r w:rsidR="004B17A2" w:rsidRPr="00332C8C">
        <w:rPr>
          <w:color w:val="000000"/>
          <w:sz w:val="28"/>
        </w:rPr>
        <w:t>мг/сут</w:t>
      </w:r>
      <w:r w:rsidRPr="00332C8C">
        <w:rPr>
          <w:color w:val="000000"/>
          <w:sz w:val="28"/>
        </w:rPr>
        <w:t xml:space="preserve">.); </w:t>
      </w:r>
    </w:p>
    <w:p w14:paraId="5DBC05F7" w14:textId="45BBB186" w:rsidR="008E67E1" w:rsidRPr="00332C8C" w:rsidRDefault="008E67E1" w:rsidP="008E67E1">
      <w:pPr>
        <w:tabs>
          <w:tab w:val="left" w:pos="993"/>
        </w:tabs>
        <w:spacing w:line="276" w:lineRule="auto"/>
        <w:ind w:firstLine="567"/>
        <w:jc w:val="both"/>
        <w:rPr>
          <w:color w:val="000000"/>
          <w:sz w:val="28"/>
        </w:rPr>
      </w:pPr>
      <w:r w:rsidRPr="00332C8C">
        <w:rPr>
          <w:i/>
          <w:color w:val="000000"/>
          <w:sz w:val="28"/>
          <w:lang w:val="en-US"/>
        </w:rPr>
        <w:t>IRn</w:t>
      </w:r>
      <w:r w:rsidRPr="00332C8C">
        <w:rPr>
          <w:i/>
          <w:color w:val="000000"/>
          <w:sz w:val="28"/>
        </w:rPr>
        <w:t xml:space="preserve"> –</w:t>
      </w:r>
      <w:r w:rsidR="00376E92" w:rsidRPr="00332C8C">
        <w:rPr>
          <w:i/>
          <w:color w:val="000000"/>
          <w:sz w:val="28"/>
        </w:rPr>
        <w:t xml:space="preserve"> </w:t>
      </w:r>
      <w:r w:rsidRPr="00332C8C">
        <w:rPr>
          <w:color w:val="000000"/>
          <w:sz w:val="28"/>
        </w:rPr>
        <w:t xml:space="preserve">скорость поступления, </w:t>
      </w:r>
      <w:r w:rsidR="004B17A2" w:rsidRPr="00332C8C">
        <w:rPr>
          <w:color w:val="000000"/>
          <w:sz w:val="28"/>
        </w:rPr>
        <w:t>мг/сут</w:t>
      </w:r>
      <w:r w:rsidRPr="00332C8C">
        <w:rPr>
          <w:color w:val="000000"/>
          <w:sz w:val="28"/>
        </w:rPr>
        <w:t xml:space="preserve">. (для взрослых </w:t>
      </w:r>
      <w:r w:rsidRPr="00332C8C">
        <w:rPr>
          <w:color w:val="000000"/>
          <w:sz w:val="28"/>
          <w:lang w:val="en-US"/>
        </w:rPr>
        <w:t>IRn</w:t>
      </w:r>
      <w:r w:rsidRPr="00332C8C">
        <w:rPr>
          <w:color w:val="000000"/>
          <w:sz w:val="28"/>
        </w:rPr>
        <w:t xml:space="preserve"> = </w:t>
      </w:r>
      <w:r w:rsidRPr="00332C8C">
        <w:rPr>
          <w:color w:val="000000"/>
          <w:sz w:val="28"/>
          <w:lang w:val="en-US"/>
        </w:rPr>
        <w:t>IRa</w:t>
      </w:r>
      <w:r w:rsidRPr="00332C8C">
        <w:rPr>
          <w:color w:val="000000"/>
          <w:sz w:val="28"/>
        </w:rPr>
        <w:t xml:space="preserve">; для детей </w:t>
      </w:r>
      <w:r w:rsidRPr="00332C8C">
        <w:rPr>
          <w:color w:val="000000"/>
          <w:sz w:val="28"/>
          <w:lang w:val="en-US"/>
        </w:rPr>
        <w:t>IRn</w:t>
      </w:r>
      <w:r w:rsidRPr="00332C8C">
        <w:rPr>
          <w:color w:val="000000"/>
          <w:sz w:val="28"/>
        </w:rPr>
        <w:t xml:space="preserve"> = </w:t>
      </w:r>
      <w:r w:rsidRPr="00332C8C">
        <w:rPr>
          <w:color w:val="000000"/>
          <w:sz w:val="28"/>
          <w:lang w:val="en-US"/>
        </w:rPr>
        <w:t>IRc</w:t>
      </w:r>
      <w:r w:rsidRPr="00332C8C">
        <w:rPr>
          <w:color w:val="000000"/>
          <w:sz w:val="28"/>
        </w:rPr>
        <w:t xml:space="preserve">); </w:t>
      </w:r>
    </w:p>
    <w:p w14:paraId="113DC6B3" w14:textId="48D4B98B" w:rsidR="008E67E1" w:rsidRPr="00332C8C" w:rsidRDefault="008E67E1" w:rsidP="008E67E1">
      <w:pPr>
        <w:pBdr>
          <w:top w:val="nil"/>
          <w:left w:val="nil"/>
          <w:bottom w:val="nil"/>
          <w:right w:val="nil"/>
          <w:between w:val="nil"/>
        </w:pBdr>
        <w:tabs>
          <w:tab w:val="left" w:pos="1134"/>
        </w:tabs>
        <w:ind w:firstLine="567"/>
        <w:jc w:val="both"/>
        <w:rPr>
          <w:color w:val="000000"/>
          <w:sz w:val="28"/>
        </w:rPr>
      </w:pPr>
      <w:r w:rsidRPr="00332C8C">
        <w:rPr>
          <w:i/>
          <w:color w:val="000000"/>
          <w:sz w:val="28"/>
          <w:lang w:val="en-US"/>
        </w:rPr>
        <w:t>ET</w:t>
      </w:r>
      <w:r w:rsidRPr="00332C8C">
        <w:rPr>
          <w:color w:val="000000"/>
          <w:sz w:val="28"/>
        </w:rPr>
        <w:t xml:space="preserve"> – время воздействия, </w:t>
      </w:r>
      <w:r w:rsidR="004B17A2" w:rsidRPr="00332C8C">
        <w:rPr>
          <w:color w:val="000000"/>
          <w:sz w:val="28"/>
        </w:rPr>
        <w:t>ч /день</w:t>
      </w:r>
      <w:r w:rsidRPr="00332C8C">
        <w:rPr>
          <w:color w:val="000000"/>
          <w:sz w:val="28"/>
        </w:rPr>
        <w:t>; (</w:t>
      </w:r>
      <w:r w:rsidR="004B17A2" w:rsidRPr="00332C8C">
        <w:rPr>
          <w:color w:val="000000"/>
          <w:sz w:val="28"/>
        </w:rPr>
        <w:t>ч /день</w:t>
      </w:r>
      <w:r w:rsidRPr="00332C8C">
        <w:rPr>
          <w:color w:val="000000"/>
          <w:sz w:val="28"/>
        </w:rPr>
        <w:t xml:space="preserve">) </w:t>
      </w:r>
    </w:p>
    <w:p w14:paraId="09FC7F12" w14:textId="59AE2B0A" w:rsidR="008E67E1" w:rsidRPr="00332C8C" w:rsidRDefault="008E67E1" w:rsidP="008E67E1">
      <w:pPr>
        <w:pBdr>
          <w:top w:val="nil"/>
          <w:left w:val="nil"/>
          <w:bottom w:val="nil"/>
          <w:right w:val="nil"/>
          <w:between w:val="nil"/>
        </w:pBdr>
        <w:tabs>
          <w:tab w:val="left" w:pos="1134"/>
        </w:tabs>
        <w:ind w:firstLine="567"/>
        <w:jc w:val="both"/>
        <w:rPr>
          <w:color w:val="000000"/>
          <w:sz w:val="28"/>
        </w:rPr>
      </w:pPr>
      <w:r w:rsidRPr="00332C8C">
        <w:rPr>
          <w:color w:val="000000"/>
          <w:sz w:val="28"/>
          <w:lang w:val="en-US"/>
        </w:rPr>
        <w:t>CF</w:t>
      </w:r>
      <w:r w:rsidRPr="00332C8C">
        <w:rPr>
          <w:color w:val="000000"/>
          <w:sz w:val="28"/>
        </w:rPr>
        <w:t xml:space="preserve">2 – пересчетный коэффициент, </w:t>
      </w:r>
      <w:r w:rsidR="004B17A2" w:rsidRPr="00332C8C">
        <w:rPr>
          <w:color w:val="000000"/>
          <w:sz w:val="28"/>
        </w:rPr>
        <w:t xml:space="preserve">дней /ч </w:t>
      </w:r>
      <w:r w:rsidRPr="00332C8C">
        <w:rPr>
          <w:color w:val="000000"/>
          <w:sz w:val="28"/>
        </w:rPr>
        <w:t>(</w:t>
      </w:r>
      <w:r w:rsidRPr="00332C8C">
        <w:rPr>
          <w:color w:val="000000"/>
          <w:sz w:val="28"/>
          <w:lang w:val="en-US"/>
        </w:rPr>
        <w:t>ET</w:t>
      </w:r>
      <w:r w:rsidRPr="00332C8C">
        <w:rPr>
          <w:color w:val="000000"/>
          <w:sz w:val="28"/>
        </w:rPr>
        <w:t xml:space="preserve">/24 </w:t>
      </w:r>
      <w:r w:rsidR="004B17A2" w:rsidRPr="00332C8C">
        <w:rPr>
          <w:color w:val="000000"/>
          <w:sz w:val="28"/>
        </w:rPr>
        <w:t>дн/ч</w:t>
      </w:r>
      <w:r w:rsidRPr="00332C8C">
        <w:rPr>
          <w:color w:val="000000"/>
          <w:sz w:val="28"/>
        </w:rPr>
        <w:t xml:space="preserve">); </w:t>
      </w:r>
    </w:p>
    <w:p w14:paraId="36A3984D" w14:textId="77777777" w:rsidR="008E67E1" w:rsidRPr="00332C8C" w:rsidRDefault="008E67E1" w:rsidP="008E67E1">
      <w:pPr>
        <w:pBdr>
          <w:top w:val="nil"/>
          <w:left w:val="nil"/>
          <w:bottom w:val="nil"/>
          <w:right w:val="nil"/>
          <w:between w:val="nil"/>
        </w:pBdr>
        <w:tabs>
          <w:tab w:val="left" w:pos="1134"/>
        </w:tabs>
        <w:ind w:firstLine="567"/>
        <w:jc w:val="both"/>
        <w:rPr>
          <w:color w:val="000000"/>
          <w:sz w:val="28"/>
        </w:rPr>
      </w:pPr>
      <w:r w:rsidRPr="00332C8C">
        <w:rPr>
          <w:color w:val="000000"/>
          <w:sz w:val="28"/>
          <w:lang w:val="en-US"/>
        </w:rPr>
        <w:t>FI</w:t>
      </w:r>
      <w:r w:rsidRPr="00332C8C">
        <w:rPr>
          <w:color w:val="000000"/>
          <w:sz w:val="28"/>
        </w:rPr>
        <w:t xml:space="preserve"> – загрязненная фракция почвы, отн. ед. (1,0, т.е. 100%); </w:t>
      </w:r>
    </w:p>
    <w:p w14:paraId="3D1695BE" w14:textId="2F7412EA" w:rsidR="008E67E1" w:rsidRPr="00332C8C" w:rsidRDefault="008E67E1" w:rsidP="008E67E1">
      <w:pPr>
        <w:pBdr>
          <w:top w:val="nil"/>
          <w:left w:val="nil"/>
          <w:bottom w:val="nil"/>
          <w:right w:val="nil"/>
          <w:between w:val="nil"/>
        </w:pBdr>
        <w:tabs>
          <w:tab w:val="left" w:pos="1134"/>
        </w:tabs>
        <w:ind w:firstLine="567"/>
        <w:jc w:val="both"/>
        <w:rPr>
          <w:color w:val="000000"/>
          <w:sz w:val="28"/>
        </w:rPr>
      </w:pPr>
      <w:r w:rsidRPr="00332C8C">
        <w:rPr>
          <w:color w:val="000000"/>
          <w:sz w:val="28"/>
          <w:lang w:val="en-US"/>
        </w:rPr>
        <w:t>EF</w:t>
      </w:r>
      <w:r w:rsidRPr="00332C8C">
        <w:rPr>
          <w:color w:val="000000"/>
          <w:sz w:val="28"/>
        </w:rPr>
        <w:t xml:space="preserve"> – частота воздействия, </w:t>
      </w:r>
      <w:r w:rsidR="004B17A2" w:rsidRPr="00332C8C">
        <w:rPr>
          <w:color w:val="000000"/>
          <w:sz w:val="28"/>
        </w:rPr>
        <w:t xml:space="preserve">дн./год </w:t>
      </w:r>
      <w:r w:rsidRPr="00332C8C">
        <w:rPr>
          <w:color w:val="000000"/>
          <w:sz w:val="28"/>
        </w:rPr>
        <w:t>(для хронической экспозиции 350 дней в год);</w:t>
      </w:r>
    </w:p>
    <w:p w14:paraId="267B76B6" w14:textId="77777777" w:rsidR="008E67E1" w:rsidRPr="00332C8C" w:rsidRDefault="008E67E1" w:rsidP="008E67E1">
      <w:pPr>
        <w:pBdr>
          <w:top w:val="nil"/>
          <w:left w:val="nil"/>
          <w:bottom w:val="nil"/>
          <w:right w:val="nil"/>
          <w:between w:val="nil"/>
        </w:pBdr>
        <w:tabs>
          <w:tab w:val="left" w:pos="1134"/>
        </w:tabs>
        <w:ind w:firstLine="567"/>
        <w:jc w:val="both"/>
        <w:rPr>
          <w:color w:val="000000"/>
          <w:sz w:val="28"/>
        </w:rPr>
      </w:pPr>
      <w:r w:rsidRPr="00332C8C">
        <w:rPr>
          <w:color w:val="000000"/>
          <w:sz w:val="28"/>
          <w:lang w:val="en-US"/>
        </w:rPr>
        <w:t>EDn</w:t>
      </w:r>
      <w:r w:rsidRPr="00332C8C">
        <w:rPr>
          <w:color w:val="000000"/>
          <w:sz w:val="28"/>
        </w:rPr>
        <w:t xml:space="preserve"> – продолжительность воздействия, лет (для взрослых </w:t>
      </w:r>
      <w:r w:rsidRPr="00332C8C">
        <w:rPr>
          <w:color w:val="000000"/>
          <w:sz w:val="28"/>
          <w:lang w:val="en-US"/>
        </w:rPr>
        <w:t>EDn</w:t>
      </w:r>
      <w:r w:rsidRPr="00332C8C">
        <w:rPr>
          <w:color w:val="000000"/>
          <w:sz w:val="28"/>
        </w:rPr>
        <w:t xml:space="preserve"> = </w:t>
      </w:r>
      <w:r w:rsidRPr="00332C8C">
        <w:rPr>
          <w:color w:val="000000"/>
          <w:sz w:val="28"/>
          <w:lang w:val="en-US"/>
        </w:rPr>
        <w:t>EDa</w:t>
      </w:r>
      <w:r w:rsidRPr="00332C8C">
        <w:rPr>
          <w:color w:val="000000"/>
          <w:sz w:val="28"/>
        </w:rPr>
        <w:t xml:space="preserve">; для детей </w:t>
      </w:r>
      <w:r w:rsidRPr="00332C8C">
        <w:rPr>
          <w:color w:val="000000"/>
          <w:sz w:val="28"/>
          <w:lang w:val="en-US"/>
        </w:rPr>
        <w:t>EDn</w:t>
      </w:r>
      <w:r w:rsidRPr="00332C8C">
        <w:rPr>
          <w:color w:val="000000"/>
          <w:sz w:val="28"/>
        </w:rPr>
        <w:t xml:space="preserve"> = </w:t>
      </w:r>
      <w:r w:rsidRPr="00332C8C">
        <w:rPr>
          <w:color w:val="000000"/>
          <w:sz w:val="28"/>
          <w:lang w:val="en-US"/>
        </w:rPr>
        <w:t>EDc</w:t>
      </w:r>
      <w:r w:rsidRPr="00332C8C">
        <w:rPr>
          <w:color w:val="000000"/>
          <w:sz w:val="28"/>
        </w:rPr>
        <w:t>.);</w:t>
      </w:r>
    </w:p>
    <w:p w14:paraId="6985F20A" w14:textId="77777777" w:rsidR="008E67E1" w:rsidRPr="00332C8C" w:rsidRDefault="008E67E1" w:rsidP="008E67E1">
      <w:pPr>
        <w:pBdr>
          <w:top w:val="nil"/>
          <w:left w:val="nil"/>
          <w:bottom w:val="nil"/>
          <w:right w:val="nil"/>
          <w:between w:val="nil"/>
        </w:pBdr>
        <w:tabs>
          <w:tab w:val="left" w:pos="1134"/>
        </w:tabs>
        <w:ind w:firstLine="567"/>
        <w:jc w:val="both"/>
        <w:rPr>
          <w:color w:val="000000"/>
          <w:sz w:val="28"/>
        </w:rPr>
      </w:pPr>
      <w:r w:rsidRPr="00332C8C">
        <w:rPr>
          <w:color w:val="000000"/>
          <w:sz w:val="28"/>
          <w:lang w:val="en-US"/>
        </w:rPr>
        <w:t>ED</w:t>
      </w:r>
      <w:r w:rsidRPr="00332C8C">
        <w:rPr>
          <w:color w:val="000000"/>
          <w:sz w:val="28"/>
        </w:rPr>
        <w:t>а – продолжительность воздействия в возрасте старше 6 лет (24 года);</w:t>
      </w:r>
    </w:p>
    <w:p w14:paraId="52A3663D" w14:textId="77777777" w:rsidR="008E67E1" w:rsidRPr="00332C8C" w:rsidRDefault="008E67E1" w:rsidP="008E67E1">
      <w:pPr>
        <w:pBdr>
          <w:top w:val="nil"/>
          <w:left w:val="nil"/>
          <w:bottom w:val="nil"/>
          <w:right w:val="nil"/>
          <w:between w:val="nil"/>
        </w:pBdr>
        <w:tabs>
          <w:tab w:val="left" w:pos="1134"/>
        </w:tabs>
        <w:ind w:firstLine="567"/>
        <w:jc w:val="both"/>
        <w:rPr>
          <w:color w:val="000000"/>
          <w:sz w:val="28"/>
        </w:rPr>
      </w:pPr>
      <w:r w:rsidRPr="00332C8C">
        <w:rPr>
          <w:color w:val="000000"/>
          <w:sz w:val="28"/>
          <w:lang w:val="en-US"/>
        </w:rPr>
        <w:t>ED</w:t>
      </w:r>
      <w:r w:rsidRPr="00332C8C">
        <w:rPr>
          <w:color w:val="000000"/>
          <w:sz w:val="28"/>
        </w:rPr>
        <w:t>с – продолжительность воздействия в возрасте 6 и менее лет (6 лет);</w:t>
      </w:r>
    </w:p>
    <w:p w14:paraId="61960E9F" w14:textId="77777777" w:rsidR="008E67E1" w:rsidRPr="00332C8C" w:rsidRDefault="008E67E1" w:rsidP="008E67E1">
      <w:pPr>
        <w:pBdr>
          <w:top w:val="nil"/>
          <w:left w:val="nil"/>
          <w:bottom w:val="nil"/>
          <w:right w:val="nil"/>
          <w:between w:val="nil"/>
        </w:pBdr>
        <w:tabs>
          <w:tab w:val="left" w:pos="1134"/>
        </w:tabs>
        <w:ind w:firstLine="567"/>
        <w:jc w:val="both"/>
        <w:rPr>
          <w:color w:val="000000"/>
          <w:sz w:val="28"/>
        </w:rPr>
      </w:pPr>
      <w:r w:rsidRPr="00332C8C">
        <w:rPr>
          <w:i/>
          <w:color w:val="000000"/>
          <w:sz w:val="28"/>
          <w:lang w:val="en-US"/>
        </w:rPr>
        <w:t>BWn</w:t>
      </w:r>
      <w:r w:rsidRPr="00332C8C">
        <w:rPr>
          <w:i/>
          <w:color w:val="000000"/>
          <w:sz w:val="28"/>
        </w:rPr>
        <w:t xml:space="preserve"> – </w:t>
      </w:r>
      <w:r w:rsidRPr="00332C8C">
        <w:rPr>
          <w:color w:val="000000"/>
          <w:sz w:val="28"/>
        </w:rPr>
        <w:t xml:space="preserve">масса тела, кг (для взрослых </w:t>
      </w:r>
      <w:r w:rsidRPr="00332C8C">
        <w:rPr>
          <w:color w:val="000000"/>
          <w:sz w:val="28"/>
          <w:lang w:val="en-US"/>
        </w:rPr>
        <w:t>BWn</w:t>
      </w:r>
      <w:r w:rsidRPr="00332C8C">
        <w:rPr>
          <w:color w:val="000000"/>
          <w:sz w:val="28"/>
        </w:rPr>
        <w:t xml:space="preserve"> = </w:t>
      </w:r>
      <w:r w:rsidRPr="00332C8C">
        <w:rPr>
          <w:color w:val="000000"/>
          <w:sz w:val="28"/>
          <w:lang w:val="en-US"/>
        </w:rPr>
        <w:t>BWa</w:t>
      </w:r>
      <w:r w:rsidRPr="00332C8C">
        <w:rPr>
          <w:color w:val="000000"/>
          <w:sz w:val="28"/>
        </w:rPr>
        <w:t xml:space="preserve">; для детей </w:t>
      </w:r>
      <w:r w:rsidRPr="00332C8C">
        <w:rPr>
          <w:color w:val="000000"/>
          <w:sz w:val="28"/>
          <w:lang w:val="en-US"/>
        </w:rPr>
        <w:t>BWn</w:t>
      </w:r>
      <w:r w:rsidRPr="00332C8C">
        <w:rPr>
          <w:color w:val="000000"/>
          <w:sz w:val="28"/>
        </w:rPr>
        <w:t xml:space="preserve"> = </w:t>
      </w:r>
      <w:r w:rsidRPr="00332C8C">
        <w:rPr>
          <w:color w:val="000000"/>
          <w:sz w:val="28"/>
          <w:lang w:val="en-US"/>
        </w:rPr>
        <w:t>BWc</w:t>
      </w:r>
      <w:r w:rsidRPr="00332C8C">
        <w:rPr>
          <w:color w:val="000000"/>
          <w:sz w:val="28"/>
        </w:rPr>
        <w:t>);</w:t>
      </w:r>
    </w:p>
    <w:p w14:paraId="54BBC925" w14:textId="77777777" w:rsidR="008E67E1" w:rsidRPr="00332C8C" w:rsidRDefault="008E67E1" w:rsidP="008E67E1">
      <w:pPr>
        <w:pBdr>
          <w:top w:val="nil"/>
          <w:left w:val="nil"/>
          <w:bottom w:val="nil"/>
          <w:right w:val="nil"/>
          <w:between w:val="nil"/>
        </w:pBdr>
        <w:tabs>
          <w:tab w:val="left" w:pos="1134"/>
        </w:tabs>
        <w:ind w:firstLine="567"/>
        <w:jc w:val="both"/>
        <w:rPr>
          <w:i/>
          <w:color w:val="000000"/>
          <w:sz w:val="28"/>
        </w:rPr>
      </w:pPr>
      <w:r w:rsidRPr="00332C8C">
        <w:rPr>
          <w:i/>
          <w:color w:val="000000"/>
          <w:sz w:val="28"/>
          <w:lang w:val="en-US"/>
        </w:rPr>
        <w:t>BW</w:t>
      </w:r>
      <w:r w:rsidRPr="00332C8C">
        <w:rPr>
          <w:i/>
          <w:color w:val="000000"/>
          <w:sz w:val="28"/>
        </w:rPr>
        <w:t xml:space="preserve">с – </w:t>
      </w:r>
      <w:r w:rsidRPr="00332C8C">
        <w:rPr>
          <w:color w:val="000000"/>
          <w:sz w:val="28"/>
        </w:rPr>
        <w:t>масса тела в возрасте 6 и менее лет, кг (15 кг)</w:t>
      </w:r>
      <w:r w:rsidRPr="00332C8C">
        <w:rPr>
          <w:i/>
          <w:color w:val="000000"/>
          <w:sz w:val="28"/>
        </w:rPr>
        <w:t>;</w:t>
      </w:r>
    </w:p>
    <w:p w14:paraId="4320730C" w14:textId="07A4B423" w:rsidR="008E67E1" w:rsidRPr="00332C8C" w:rsidRDefault="008E67E1" w:rsidP="008E67E1">
      <w:pPr>
        <w:pBdr>
          <w:top w:val="nil"/>
          <w:left w:val="nil"/>
          <w:bottom w:val="nil"/>
          <w:right w:val="nil"/>
          <w:between w:val="nil"/>
        </w:pBdr>
        <w:tabs>
          <w:tab w:val="left" w:pos="1134"/>
        </w:tabs>
        <w:ind w:firstLine="567"/>
        <w:jc w:val="both"/>
        <w:rPr>
          <w:i/>
          <w:color w:val="000000"/>
          <w:sz w:val="28"/>
        </w:rPr>
      </w:pPr>
      <w:r w:rsidRPr="00332C8C">
        <w:rPr>
          <w:i/>
          <w:color w:val="000000"/>
          <w:sz w:val="28"/>
          <w:lang w:val="en-US"/>
        </w:rPr>
        <w:t>BW</w:t>
      </w:r>
      <w:r w:rsidR="00C84910" w:rsidRPr="00332C8C">
        <w:rPr>
          <w:i/>
          <w:color w:val="000000"/>
          <w:sz w:val="28"/>
          <w:lang w:val="en-US"/>
        </w:rPr>
        <w:t>a</w:t>
      </w:r>
      <w:r w:rsidRPr="00332C8C">
        <w:rPr>
          <w:i/>
          <w:color w:val="000000"/>
          <w:sz w:val="28"/>
        </w:rPr>
        <w:t xml:space="preserve"> – </w:t>
      </w:r>
      <w:r w:rsidRPr="00332C8C">
        <w:rPr>
          <w:color w:val="000000"/>
          <w:sz w:val="28"/>
        </w:rPr>
        <w:t>масса тела в возрасте старше 6 лет, кг (70 кг)</w:t>
      </w:r>
      <w:r w:rsidRPr="00332C8C">
        <w:rPr>
          <w:i/>
          <w:color w:val="000000"/>
          <w:sz w:val="28"/>
        </w:rPr>
        <w:t>;</w:t>
      </w:r>
    </w:p>
    <w:p w14:paraId="4EEA6EB2" w14:textId="77777777" w:rsidR="008E67E1" w:rsidRPr="00332C8C" w:rsidRDefault="008E67E1" w:rsidP="008E67E1">
      <w:pPr>
        <w:pBdr>
          <w:top w:val="nil"/>
          <w:left w:val="nil"/>
          <w:bottom w:val="nil"/>
          <w:right w:val="nil"/>
          <w:between w:val="nil"/>
        </w:pBdr>
        <w:tabs>
          <w:tab w:val="left" w:pos="1134"/>
        </w:tabs>
        <w:ind w:firstLine="567"/>
        <w:jc w:val="both"/>
        <w:rPr>
          <w:color w:val="000000"/>
          <w:sz w:val="28"/>
        </w:rPr>
      </w:pPr>
      <w:r w:rsidRPr="00332C8C">
        <w:rPr>
          <w:i/>
          <w:color w:val="000000"/>
          <w:sz w:val="28"/>
          <w:lang w:val="en-US"/>
        </w:rPr>
        <w:t>AT</w:t>
      </w:r>
      <w:r w:rsidRPr="00332C8C">
        <w:rPr>
          <w:i/>
          <w:color w:val="000000"/>
          <w:sz w:val="28"/>
        </w:rPr>
        <w:t xml:space="preserve"> и </w:t>
      </w:r>
      <w:r w:rsidRPr="00332C8C">
        <w:rPr>
          <w:i/>
          <w:color w:val="000000"/>
          <w:sz w:val="28"/>
          <w:lang w:val="en-US"/>
        </w:rPr>
        <w:t>ATn</w:t>
      </w:r>
      <w:r w:rsidRPr="00332C8C">
        <w:rPr>
          <w:i/>
          <w:color w:val="000000"/>
          <w:sz w:val="28"/>
        </w:rPr>
        <w:t xml:space="preserve"> – </w:t>
      </w:r>
      <w:r w:rsidRPr="00332C8C">
        <w:rPr>
          <w:color w:val="000000"/>
          <w:sz w:val="28"/>
        </w:rPr>
        <w:t>период осреднения экспозиции (70 лет).</w:t>
      </w:r>
    </w:p>
    <w:p w14:paraId="12A58C9E" w14:textId="77777777" w:rsidR="008E67E1" w:rsidRPr="000B494E" w:rsidRDefault="008E67E1" w:rsidP="008E67E1">
      <w:pPr>
        <w:pBdr>
          <w:top w:val="nil"/>
          <w:left w:val="nil"/>
          <w:bottom w:val="nil"/>
          <w:right w:val="nil"/>
          <w:between w:val="nil"/>
        </w:pBdr>
        <w:tabs>
          <w:tab w:val="left" w:pos="1134"/>
        </w:tabs>
        <w:ind w:firstLine="709"/>
        <w:jc w:val="both"/>
        <w:rPr>
          <w:color w:val="000000"/>
          <w:sz w:val="28"/>
          <w:szCs w:val="28"/>
        </w:rPr>
      </w:pPr>
    </w:p>
    <w:p w14:paraId="741036BA" w14:textId="126C05B1" w:rsidR="008E67E1" w:rsidRPr="000B494E" w:rsidRDefault="008E67E1" w:rsidP="008E67E1">
      <w:pPr>
        <w:pBdr>
          <w:top w:val="nil"/>
          <w:left w:val="nil"/>
          <w:bottom w:val="nil"/>
          <w:right w:val="nil"/>
          <w:between w:val="nil"/>
        </w:pBdr>
        <w:tabs>
          <w:tab w:val="left" w:pos="1134"/>
        </w:tabs>
        <w:spacing w:line="360" w:lineRule="auto"/>
        <w:ind w:firstLine="567"/>
        <w:jc w:val="both"/>
        <w:rPr>
          <w:color w:val="000000"/>
          <w:sz w:val="28"/>
          <w:szCs w:val="28"/>
        </w:rPr>
      </w:pPr>
      <w:r w:rsidRPr="000B494E">
        <w:rPr>
          <w:color w:val="000000"/>
          <w:sz w:val="28"/>
          <w:szCs w:val="28"/>
        </w:rPr>
        <w:t>4. Расчет средней суточной дозы вещества при пероральном поступлении с продуктами питания проводят по формуле:</w:t>
      </w:r>
    </w:p>
    <w:p w14:paraId="2D1079A7" w14:textId="423FE88D" w:rsidR="008E67E1" w:rsidRPr="000B494E" w:rsidRDefault="00376E92" w:rsidP="006B6909">
      <w:pPr>
        <w:pBdr>
          <w:top w:val="nil"/>
          <w:left w:val="nil"/>
          <w:bottom w:val="nil"/>
          <w:right w:val="nil"/>
          <w:between w:val="nil"/>
        </w:pBdr>
        <w:tabs>
          <w:tab w:val="left" w:pos="1134"/>
        </w:tabs>
        <w:ind w:firstLine="709"/>
        <w:jc w:val="right"/>
        <w:rPr>
          <w:color w:val="000000"/>
          <w:sz w:val="28"/>
          <w:szCs w:val="28"/>
        </w:rPr>
      </w:pPr>
      <w:r w:rsidRPr="000B494E">
        <w:rPr>
          <w:color w:val="000000"/>
          <w:sz w:val="28"/>
          <w:szCs w:val="28"/>
        </w:rPr>
        <w:t xml:space="preserve"> </w:t>
      </w:r>
      <m:oMath>
        <m:r>
          <w:rPr>
            <w:rFonts w:ascii="Cambria Math" w:hAnsi="Cambria Math"/>
            <w:color w:val="000000"/>
            <w:sz w:val="28"/>
            <w:szCs w:val="28"/>
          </w:rPr>
          <m:t>I=⅀</m:t>
        </m:r>
        <m:d>
          <m:dPr>
            <m:begChr m:val="["/>
            <m:endChr m:val="]"/>
            <m:ctrlPr>
              <w:rPr>
                <w:rFonts w:ascii="Cambria Math" w:hAnsi="Cambria Math"/>
                <w:i/>
                <w:color w:val="000000"/>
                <w:sz w:val="28"/>
                <w:szCs w:val="28"/>
              </w:rPr>
            </m:ctrlPr>
          </m:dPr>
          <m:e>
            <m:d>
              <m:dPr>
                <m:ctrlPr>
                  <w:rPr>
                    <w:rFonts w:ascii="Cambria Math" w:hAnsi="Cambria Math"/>
                    <w:i/>
                    <w:color w:val="000000"/>
                    <w:sz w:val="28"/>
                    <w:szCs w:val="28"/>
                  </w:rPr>
                </m:ctrlPr>
              </m:dPr>
              <m:e>
                <m:r>
                  <w:rPr>
                    <w:rFonts w:ascii="Cambria Math" w:hAnsi="Cambria Math"/>
                    <w:color w:val="000000"/>
                    <w:sz w:val="28"/>
                    <w:szCs w:val="28"/>
                  </w:rPr>
                  <m:t>A</m:t>
                </m:r>
                <m:r>
                  <w:rPr>
                    <w:rFonts w:ascii="Cambria Math" w:hAnsi="Cambria Math"/>
                    <w:vertAlign w:val="subscript"/>
                  </w:rPr>
                  <m:t>1</m:t>
                </m:r>
                <m:r>
                  <w:rPr>
                    <w:rFonts w:ascii="Cambria Math" w:hAnsi="Cambria Math"/>
                    <w:color w:val="000000"/>
                    <w:sz w:val="28"/>
                    <w:szCs w:val="28"/>
                  </w:rPr>
                  <m:t>×m</m:t>
                </m:r>
                <m:r>
                  <w:rPr>
                    <w:rFonts w:ascii="Cambria Math" w:hAnsi="Cambria Math"/>
                    <w:vertAlign w:val="subscript"/>
                  </w:rPr>
                  <m:t>1</m:t>
                </m:r>
              </m:e>
            </m:d>
            <m:r>
              <w:rPr>
                <w:rFonts w:ascii="Cambria Math" w:hAnsi="Cambria Math"/>
                <w:color w:val="000000"/>
                <w:sz w:val="28"/>
                <w:szCs w:val="28"/>
              </w:rPr>
              <m:t>+</m:t>
            </m:r>
            <m:d>
              <m:dPr>
                <m:ctrlPr>
                  <w:rPr>
                    <w:rFonts w:ascii="Cambria Math" w:hAnsi="Cambria Math"/>
                    <w:i/>
                    <w:color w:val="000000"/>
                    <w:sz w:val="28"/>
                    <w:szCs w:val="28"/>
                  </w:rPr>
                </m:ctrlPr>
              </m:dPr>
              <m:e>
                <m:r>
                  <w:rPr>
                    <w:rFonts w:ascii="Cambria Math" w:hAnsi="Cambria Math"/>
                    <w:color w:val="000000"/>
                    <w:sz w:val="28"/>
                    <w:szCs w:val="28"/>
                  </w:rPr>
                  <m:t>A</m:t>
                </m:r>
                <m:r>
                  <w:rPr>
                    <w:rFonts w:ascii="Cambria Math" w:hAnsi="Cambria Math"/>
                    <w:vertAlign w:val="subscript"/>
                  </w:rPr>
                  <m:t>2</m:t>
                </m:r>
                <m:r>
                  <w:rPr>
                    <w:rFonts w:ascii="Cambria Math" w:hAnsi="Cambria Math"/>
                    <w:color w:val="000000"/>
                    <w:sz w:val="28"/>
                    <w:szCs w:val="28"/>
                  </w:rPr>
                  <m:t>×m</m:t>
                </m:r>
                <m:r>
                  <w:rPr>
                    <w:rFonts w:ascii="Cambria Math" w:hAnsi="Cambria Math"/>
                    <w:vertAlign w:val="subscript"/>
                  </w:rPr>
                  <m:t>2</m:t>
                </m:r>
              </m:e>
            </m:d>
            <m:r>
              <w:rPr>
                <w:rFonts w:ascii="Cambria Math" w:hAnsi="Cambria Math"/>
                <w:color w:val="000000"/>
                <w:sz w:val="28"/>
                <w:szCs w:val="28"/>
              </w:rPr>
              <m:t>+</m:t>
            </m:r>
            <m:d>
              <m:dPr>
                <m:ctrlPr>
                  <w:rPr>
                    <w:rFonts w:ascii="Cambria Math" w:hAnsi="Cambria Math"/>
                    <w:i/>
                    <w:color w:val="000000"/>
                    <w:sz w:val="28"/>
                    <w:szCs w:val="28"/>
                  </w:rPr>
                </m:ctrlPr>
              </m:dPr>
              <m:e>
                <m:r>
                  <w:rPr>
                    <w:rFonts w:ascii="Cambria Math" w:hAnsi="Cambria Math"/>
                    <w:color w:val="000000"/>
                    <w:sz w:val="28"/>
                    <w:szCs w:val="28"/>
                  </w:rPr>
                  <m:t>An×m</m:t>
                </m:r>
                <m:r>
                  <w:rPr>
                    <w:rFonts w:ascii="Cambria Math" w:hAnsi="Cambria Math"/>
                    <w:vertAlign w:val="subscript"/>
                  </w:rPr>
                  <m:t>n</m:t>
                </m:r>
              </m:e>
            </m:d>
          </m:e>
        </m:d>
        <m:r>
          <w:rPr>
            <w:rFonts w:ascii="Cambria Math" w:hAnsi="Cambria Math"/>
            <w:color w:val="000000"/>
            <w:sz w:val="28"/>
            <w:szCs w:val="28"/>
          </w:rPr>
          <m:t>×F÷BW</m:t>
        </m:r>
      </m:oMath>
      <w:r w:rsidR="008E67E1" w:rsidRPr="000B494E">
        <w:rPr>
          <w:color w:val="000000"/>
          <w:sz w:val="28"/>
          <w:szCs w:val="28"/>
        </w:rPr>
        <w:t xml:space="preserve"> ,</w:t>
      </w:r>
      <w:r w:rsidRPr="000B494E">
        <w:rPr>
          <w:color w:val="000000"/>
          <w:sz w:val="28"/>
          <w:szCs w:val="28"/>
        </w:rPr>
        <w:t xml:space="preserve"> </w:t>
      </w:r>
      <w:r w:rsidR="006B6909" w:rsidRPr="000B494E">
        <w:rPr>
          <w:color w:val="000000"/>
          <w:sz w:val="28"/>
          <w:szCs w:val="28"/>
        </w:rPr>
        <w:tab/>
      </w:r>
      <w:r w:rsidR="006B6909" w:rsidRPr="000B494E">
        <w:rPr>
          <w:color w:val="000000"/>
          <w:sz w:val="28"/>
          <w:szCs w:val="28"/>
        </w:rPr>
        <w:tab/>
      </w:r>
      <w:r w:rsidR="008E67E1" w:rsidRPr="000B494E">
        <w:rPr>
          <w:color w:val="000000"/>
          <w:sz w:val="28"/>
          <w:szCs w:val="28"/>
        </w:rPr>
        <w:t>(</w:t>
      </w:r>
      <w:r w:rsidR="00FF79DA" w:rsidRPr="000B494E">
        <w:rPr>
          <w:color w:val="000000"/>
          <w:sz w:val="28"/>
          <w:szCs w:val="28"/>
        </w:rPr>
        <w:t>5</w:t>
      </w:r>
      <w:r w:rsidR="008E67E1" w:rsidRPr="000B494E">
        <w:rPr>
          <w:color w:val="000000"/>
          <w:sz w:val="28"/>
          <w:szCs w:val="28"/>
        </w:rPr>
        <w:t>)</w:t>
      </w:r>
    </w:p>
    <w:p w14:paraId="6C17CDB6" w14:textId="77777777" w:rsidR="008E67E1" w:rsidRPr="000B494E" w:rsidRDefault="008E67E1" w:rsidP="008E67E1">
      <w:pPr>
        <w:pBdr>
          <w:top w:val="nil"/>
          <w:left w:val="nil"/>
          <w:bottom w:val="nil"/>
          <w:right w:val="nil"/>
          <w:between w:val="nil"/>
        </w:pBdr>
        <w:tabs>
          <w:tab w:val="left" w:pos="1134"/>
        </w:tabs>
        <w:ind w:firstLine="709"/>
        <w:jc w:val="both"/>
        <w:rPr>
          <w:color w:val="000000"/>
          <w:sz w:val="28"/>
          <w:szCs w:val="28"/>
        </w:rPr>
      </w:pPr>
    </w:p>
    <w:p w14:paraId="683BBB59" w14:textId="13B9E34E" w:rsidR="008E67E1" w:rsidRPr="00332C8C" w:rsidRDefault="008E67E1" w:rsidP="008E67E1">
      <w:pPr>
        <w:tabs>
          <w:tab w:val="left" w:pos="1134"/>
        </w:tabs>
        <w:ind w:firstLine="567"/>
        <w:jc w:val="both"/>
        <w:rPr>
          <w:sz w:val="28"/>
        </w:rPr>
      </w:pPr>
      <w:r w:rsidRPr="00332C8C">
        <w:rPr>
          <w:color w:val="000000"/>
          <w:sz w:val="28"/>
        </w:rPr>
        <w:t xml:space="preserve">где </w:t>
      </w:r>
      <w:r w:rsidRPr="00332C8C">
        <w:rPr>
          <w:color w:val="000000"/>
          <w:sz w:val="28"/>
          <w:lang w:val="en-US"/>
        </w:rPr>
        <w:t>I</w:t>
      </w:r>
      <w:r w:rsidRPr="00332C8C">
        <w:rPr>
          <w:color w:val="000000"/>
          <w:sz w:val="28"/>
        </w:rPr>
        <w:t xml:space="preserve"> – величина поступления с рационом питания, </w:t>
      </w:r>
      <w:r w:rsidR="004B17A2" w:rsidRPr="00332C8C">
        <w:rPr>
          <w:sz w:val="28"/>
        </w:rPr>
        <w:t>мг/(кг×сутки)</w:t>
      </w:r>
      <w:r w:rsidRPr="00332C8C">
        <w:rPr>
          <w:sz w:val="28"/>
        </w:rPr>
        <w:t>;</w:t>
      </w:r>
    </w:p>
    <w:p w14:paraId="568F2550" w14:textId="32BE3EF4" w:rsidR="008E67E1" w:rsidRPr="00332C8C" w:rsidRDefault="008E67E1" w:rsidP="008E67E1">
      <w:pPr>
        <w:tabs>
          <w:tab w:val="left" w:pos="1134"/>
        </w:tabs>
        <w:ind w:firstLine="567"/>
        <w:jc w:val="both"/>
        <w:rPr>
          <w:sz w:val="28"/>
        </w:rPr>
      </w:pPr>
      <w:r w:rsidRPr="00332C8C">
        <w:rPr>
          <w:i/>
          <w:sz w:val="28"/>
        </w:rPr>
        <w:t>А</w:t>
      </w:r>
      <w:r w:rsidRPr="00332C8C">
        <w:rPr>
          <w:i/>
          <w:sz w:val="28"/>
          <w:vertAlign w:val="subscript"/>
        </w:rPr>
        <w:t>1</w:t>
      </w:r>
      <w:r w:rsidRPr="00332C8C">
        <w:rPr>
          <w:i/>
          <w:sz w:val="28"/>
        </w:rPr>
        <w:t>…А</w:t>
      </w:r>
      <w:r w:rsidRPr="00332C8C">
        <w:rPr>
          <w:i/>
          <w:sz w:val="28"/>
          <w:vertAlign w:val="subscript"/>
          <w:lang w:val="en-US"/>
        </w:rPr>
        <w:t>n</w:t>
      </w:r>
      <w:r w:rsidRPr="00332C8C">
        <w:rPr>
          <w:sz w:val="28"/>
          <w:vertAlign w:val="subscript"/>
        </w:rPr>
        <w:t xml:space="preserve"> </w:t>
      </w:r>
      <w:r w:rsidRPr="00332C8C">
        <w:rPr>
          <w:sz w:val="28"/>
        </w:rPr>
        <w:t>– концентрация вещества в конкретных продуктах питания в зоне под воздействием, мг</w:t>
      </w:r>
      <w:r w:rsidR="004B17A2" w:rsidRPr="00332C8C">
        <w:rPr>
          <w:sz w:val="28"/>
        </w:rPr>
        <w:t>/</w:t>
      </w:r>
      <w:r w:rsidRPr="00332C8C">
        <w:rPr>
          <w:sz w:val="28"/>
        </w:rPr>
        <w:t>кг продукта;</w:t>
      </w:r>
    </w:p>
    <w:p w14:paraId="4C97620D" w14:textId="51D6327B" w:rsidR="008E67E1" w:rsidRPr="00332C8C" w:rsidRDefault="008E67E1" w:rsidP="008E67E1">
      <w:pPr>
        <w:tabs>
          <w:tab w:val="left" w:pos="1134"/>
        </w:tabs>
        <w:ind w:firstLine="567"/>
        <w:jc w:val="both"/>
        <w:rPr>
          <w:sz w:val="28"/>
        </w:rPr>
      </w:pPr>
      <w:r w:rsidRPr="00332C8C">
        <w:rPr>
          <w:i/>
          <w:sz w:val="28"/>
          <w:lang w:val="en-US"/>
        </w:rPr>
        <w:t>m</w:t>
      </w:r>
      <w:r w:rsidRPr="00332C8C">
        <w:rPr>
          <w:i/>
          <w:sz w:val="28"/>
          <w:vertAlign w:val="subscript"/>
        </w:rPr>
        <w:t>1</w:t>
      </w:r>
      <w:r w:rsidRPr="00332C8C">
        <w:rPr>
          <w:i/>
          <w:sz w:val="28"/>
        </w:rPr>
        <w:t>…</w:t>
      </w:r>
      <w:r w:rsidRPr="00332C8C">
        <w:rPr>
          <w:i/>
          <w:sz w:val="28"/>
          <w:lang w:val="en-US"/>
        </w:rPr>
        <w:t>m</w:t>
      </w:r>
      <w:r w:rsidRPr="00332C8C">
        <w:rPr>
          <w:i/>
          <w:sz w:val="28"/>
          <w:vertAlign w:val="subscript"/>
          <w:lang w:val="en-US"/>
        </w:rPr>
        <w:t>n</w:t>
      </w:r>
      <w:r w:rsidRPr="00332C8C">
        <w:rPr>
          <w:i/>
          <w:sz w:val="28"/>
        </w:rPr>
        <w:t xml:space="preserve"> </w:t>
      </w:r>
      <w:r w:rsidRPr="00332C8C">
        <w:rPr>
          <w:sz w:val="28"/>
        </w:rPr>
        <w:t>–</w:t>
      </w:r>
      <w:r w:rsidR="00376E92" w:rsidRPr="00332C8C">
        <w:rPr>
          <w:sz w:val="28"/>
        </w:rPr>
        <w:t xml:space="preserve"> </w:t>
      </w:r>
      <w:r w:rsidRPr="00332C8C">
        <w:rPr>
          <w:sz w:val="28"/>
        </w:rPr>
        <w:t>масса потребленного продукта в день, кг;</w:t>
      </w:r>
    </w:p>
    <w:p w14:paraId="66996D74" w14:textId="77777777" w:rsidR="008E67E1" w:rsidRPr="00332C8C" w:rsidRDefault="008E67E1" w:rsidP="008E67E1">
      <w:pPr>
        <w:tabs>
          <w:tab w:val="left" w:pos="1134"/>
        </w:tabs>
        <w:ind w:firstLine="567"/>
        <w:jc w:val="both"/>
        <w:rPr>
          <w:color w:val="000000"/>
          <w:sz w:val="28"/>
        </w:rPr>
      </w:pPr>
      <w:r w:rsidRPr="00332C8C">
        <w:rPr>
          <w:i/>
          <w:color w:val="000000"/>
          <w:sz w:val="28"/>
          <w:lang w:val="en-US"/>
        </w:rPr>
        <w:t>F</w:t>
      </w:r>
      <w:r w:rsidRPr="00332C8C">
        <w:rPr>
          <w:i/>
          <w:color w:val="000000"/>
          <w:sz w:val="28"/>
        </w:rPr>
        <w:t xml:space="preserve"> – </w:t>
      </w:r>
      <w:r w:rsidRPr="00332C8C">
        <w:rPr>
          <w:color w:val="000000"/>
          <w:sz w:val="28"/>
        </w:rPr>
        <w:t xml:space="preserve">доля местных, потенциально загрязненных продуктов в суточном рационе, отн. ед. (определяется местными условиями, крайняя оценка </w:t>
      </w:r>
      <w:r w:rsidRPr="00332C8C">
        <w:rPr>
          <w:color w:val="000000"/>
          <w:sz w:val="28"/>
          <w:lang w:val="en-US"/>
        </w:rPr>
        <w:t>F</w:t>
      </w:r>
      <w:r w:rsidRPr="00332C8C">
        <w:rPr>
          <w:color w:val="000000"/>
          <w:sz w:val="28"/>
        </w:rPr>
        <w:t xml:space="preserve">=1,0); </w:t>
      </w:r>
    </w:p>
    <w:p w14:paraId="2708E817" w14:textId="0055A07E" w:rsidR="008E67E1" w:rsidRPr="00332C8C" w:rsidRDefault="008E67E1" w:rsidP="008E67E1">
      <w:pPr>
        <w:pBdr>
          <w:top w:val="nil"/>
          <w:left w:val="nil"/>
          <w:bottom w:val="nil"/>
          <w:right w:val="nil"/>
          <w:between w:val="nil"/>
        </w:pBdr>
        <w:tabs>
          <w:tab w:val="left" w:pos="1134"/>
        </w:tabs>
        <w:ind w:firstLine="567"/>
        <w:jc w:val="both"/>
        <w:rPr>
          <w:color w:val="000000"/>
          <w:sz w:val="28"/>
        </w:rPr>
      </w:pPr>
      <w:r w:rsidRPr="00332C8C">
        <w:rPr>
          <w:i/>
          <w:color w:val="000000"/>
          <w:sz w:val="28"/>
          <w:lang w:val="en-US"/>
        </w:rPr>
        <w:t>BW</w:t>
      </w:r>
      <w:r w:rsidRPr="00332C8C">
        <w:rPr>
          <w:i/>
          <w:color w:val="000000"/>
          <w:sz w:val="28"/>
        </w:rPr>
        <w:t xml:space="preserve"> – </w:t>
      </w:r>
      <w:r w:rsidRPr="00332C8C">
        <w:rPr>
          <w:color w:val="000000"/>
          <w:sz w:val="28"/>
        </w:rPr>
        <w:t>масса тела, кг (взрослые 70 кг, дети 15 кг)</w:t>
      </w:r>
      <w:r w:rsidR="00C84910" w:rsidRPr="00332C8C">
        <w:rPr>
          <w:color w:val="000000"/>
          <w:sz w:val="28"/>
        </w:rPr>
        <w:t>.</w:t>
      </w:r>
    </w:p>
    <w:p w14:paraId="22C851CF" w14:textId="05D82536" w:rsidR="008E7A7E" w:rsidRPr="0078437A" w:rsidRDefault="008E7A7E">
      <w:pPr>
        <w:rPr>
          <w:color w:val="000000"/>
          <w:sz w:val="20"/>
          <w:szCs w:val="20"/>
        </w:rPr>
      </w:pPr>
    </w:p>
    <w:sectPr w:rsidR="008E7A7E" w:rsidRPr="0078437A" w:rsidSect="007258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54C0F" w14:textId="77777777" w:rsidR="0060590B" w:rsidRDefault="0060590B" w:rsidP="00D4278C">
      <w:r>
        <w:separator/>
      </w:r>
    </w:p>
  </w:endnote>
  <w:endnote w:type="continuationSeparator" w:id="0">
    <w:p w14:paraId="2AD62B0D" w14:textId="77777777" w:rsidR="0060590B" w:rsidRDefault="0060590B" w:rsidP="00D4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F2B8" w14:textId="77777777" w:rsidR="00A71F2D" w:rsidRDefault="00A71F2D">
    <w:pPr>
      <w:pBdr>
        <w:top w:val="nil"/>
        <w:left w:val="nil"/>
        <w:bottom w:val="nil"/>
        <w:right w:val="nil"/>
        <w:between w:val="nil"/>
      </w:pBdr>
      <w:tabs>
        <w:tab w:val="center" w:pos="4677"/>
        <w:tab w:val="right" w:pos="9355"/>
      </w:tabs>
      <w:jc w:val="right"/>
      <w:rPr>
        <w:color w:val="000000"/>
      </w:rPr>
    </w:pPr>
  </w:p>
  <w:p w14:paraId="60193C62" w14:textId="77777777" w:rsidR="00A71F2D" w:rsidRDefault="00A71F2D">
    <w:pPr>
      <w:tabs>
        <w:tab w:val="center" w:pos="4677"/>
        <w:tab w:val="right" w:pos="9355"/>
      </w:tabs>
      <w:ind w:right="360"/>
      <w:jc w:val="right"/>
      <w:rPr>
        <w:color w:val="000000"/>
      </w:rPr>
    </w:pPr>
    <w:r>
      <w:rPr>
        <w:color w:val="000000"/>
      </w:rPr>
      <w:fldChar w:fldCharType="begin"/>
    </w:r>
    <w:r>
      <w:rPr>
        <w:color w:val="000000"/>
      </w:rPr>
      <w:instrText>PAGE</w:instrText>
    </w:r>
    <w:r>
      <w:rPr>
        <w:color w:val="000000"/>
      </w:rPr>
      <w:fldChar w:fldCharType="end"/>
    </w:r>
  </w:p>
  <w:p w14:paraId="432E56A4" w14:textId="77777777" w:rsidR="00A71F2D" w:rsidRDefault="00A71F2D">
    <w:pPr>
      <w:tabs>
        <w:tab w:val="center" w:pos="4677"/>
        <w:tab w:val="right" w:pos="9355"/>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1FE0" w14:textId="77777777" w:rsidR="0060590B" w:rsidRDefault="0060590B" w:rsidP="00D4278C">
      <w:r>
        <w:separator/>
      </w:r>
    </w:p>
  </w:footnote>
  <w:footnote w:type="continuationSeparator" w:id="0">
    <w:p w14:paraId="54CE392E" w14:textId="77777777" w:rsidR="0060590B" w:rsidRDefault="0060590B" w:rsidP="00D4278C">
      <w:r>
        <w:continuationSeparator/>
      </w:r>
    </w:p>
  </w:footnote>
  <w:footnote w:id="1">
    <w:p w14:paraId="096D89B5" w14:textId="40888782" w:rsidR="00A71F2D" w:rsidRPr="000B494E" w:rsidRDefault="00A71F2D" w:rsidP="004E1F0D">
      <w:pPr>
        <w:pStyle w:val="a3"/>
        <w:ind w:right="-1"/>
        <w:jc w:val="both"/>
        <w:rPr>
          <w:color w:val="000000" w:themeColor="text1"/>
        </w:rPr>
      </w:pPr>
      <w:r w:rsidRPr="00185732">
        <w:rPr>
          <w:rStyle w:val="a5"/>
          <w:color w:val="000000" w:themeColor="text1"/>
        </w:rPr>
        <w:footnoteRef/>
      </w:r>
      <w:r w:rsidRPr="00185732">
        <w:rPr>
          <w:color w:val="000000" w:themeColor="text1"/>
        </w:rPr>
        <w:t xml:space="preserve"> </w:t>
      </w:r>
      <w:r>
        <w:rPr>
          <w:color w:val="000000" w:themeColor="text1"/>
        </w:rPr>
        <w:t xml:space="preserve">Пункты </w:t>
      </w:r>
      <w:r w:rsidRPr="000B494E">
        <w:rPr>
          <w:color w:val="000000" w:themeColor="text1"/>
        </w:rPr>
        <w:t xml:space="preserve">10.1–10.6 </w:t>
      </w:r>
      <w:r>
        <w:rPr>
          <w:color w:val="000000" w:themeColor="text1"/>
        </w:rPr>
        <w:t>М</w:t>
      </w:r>
      <w:r w:rsidRPr="000B494E">
        <w:rPr>
          <w:color w:val="000000" w:themeColor="text1"/>
        </w:rPr>
        <w:t>етодов расчетов рассеивания выбросов вредных (загрязняющих) веществ в атмосферном воздухе»</w:t>
      </w:r>
      <w:r>
        <w:rPr>
          <w:color w:val="000000" w:themeColor="text1"/>
        </w:rPr>
        <w:t>, утвержденных</w:t>
      </w:r>
      <w:r w:rsidRPr="002C725E">
        <w:t xml:space="preserve"> </w:t>
      </w:r>
      <w:r>
        <w:rPr>
          <w:color w:val="000000" w:themeColor="text1"/>
        </w:rPr>
        <w:t>приказом</w:t>
      </w:r>
      <w:r w:rsidRPr="002C725E">
        <w:rPr>
          <w:color w:val="000000" w:themeColor="text1"/>
        </w:rPr>
        <w:t xml:space="preserve"> Минприроды России от 06.06.2017 № 273 «Об утверждении</w:t>
      </w:r>
      <w:r>
        <w:rPr>
          <w:color w:val="000000" w:themeColor="text1"/>
        </w:rPr>
        <w:t xml:space="preserve"> (з</w:t>
      </w:r>
      <w:r w:rsidRPr="000B494E">
        <w:rPr>
          <w:color w:val="000000" w:themeColor="text1"/>
        </w:rPr>
        <w:t>арегистрирован М</w:t>
      </w:r>
      <w:r>
        <w:rPr>
          <w:color w:val="000000" w:themeColor="text1"/>
        </w:rPr>
        <w:t>инюстом России</w:t>
      </w:r>
      <w:r w:rsidRPr="000B494E">
        <w:rPr>
          <w:color w:val="000000" w:themeColor="text1"/>
        </w:rPr>
        <w:t xml:space="preserve"> 10.08.2017</w:t>
      </w:r>
      <w:r>
        <w:rPr>
          <w:color w:val="000000" w:themeColor="text1"/>
        </w:rPr>
        <w:t>, регистрационный №</w:t>
      </w:r>
      <w:r w:rsidRPr="000B494E">
        <w:rPr>
          <w:color w:val="000000" w:themeColor="text1"/>
        </w:rPr>
        <w:t xml:space="preserve"> 47734). </w:t>
      </w:r>
    </w:p>
  </w:footnote>
  <w:footnote w:id="2">
    <w:p w14:paraId="4C736E96" w14:textId="579FF88A" w:rsidR="00A71F2D" w:rsidRPr="00185732" w:rsidRDefault="00A71F2D" w:rsidP="004E1F0D">
      <w:pPr>
        <w:pStyle w:val="a3"/>
        <w:ind w:right="-1"/>
        <w:jc w:val="both"/>
        <w:rPr>
          <w:color w:val="000000" w:themeColor="text1"/>
        </w:rPr>
      </w:pPr>
      <w:r w:rsidRPr="000B494E">
        <w:rPr>
          <w:rStyle w:val="a5"/>
          <w:color w:val="000000" w:themeColor="text1"/>
        </w:rPr>
        <w:footnoteRef/>
      </w:r>
      <w:r w:rsidRPr="000B494E">
        <w:rPr>
          <w:color w:val="000000" w:themeColor="text1"/>
        </w:rPr>
        <w:t xml:space="preserve"> Приказ Минприроды России от 29.11.2019 № 813 «Об утверждении правил проведения сводных расчетов загрязнения атмосферного воздуха, включая их актуализацию» (</w:t>
      </w:r>
      <w:r>
        <w:rPr>
          <w:color w:val="000000" w:themeColor="text1"/>
        </w:rPr>
        <w:t>з</w:t>
      </w:r>
      <w:r w:rsidRPr="000B494E">
        <w:rPr>
          <w:color w:val="000000" w:themeColor="text1"/>
        </w:rPr>
        <w:t xml:space="preserve">арегистрирован </w:t>
      </w:r>
      <w:r>
        <w:rPr>
          <w:color w:val="000000" w:themeColor="text1"/>
        </w:rPr>
        <w:t>Минюстом России 24.12.2019, регистрационной №</w:t>
      </w:r>
      <w:r w:rsidRPr="000B494E">
        <w:rPr>
          <w:color w:val="000000" w:themeColor="text1"/>
        </w:rPr>
        <w:t xml:space="preserve"> 56955).</w:t>
      </w:r>
    </w:p>
  </w:footnote>
  <w:footnote w:id="3">
    <w:p w14:paraId="0166F757" w14:textId="60CE2696" w:rsidR="00A71F2D" w:rsidRPr="008E7A7E" w:rsidRDefault="00A71F2D" w:rsidP="008E7A7E">
      <w:pPr>
        <w:pStyle w:val="a3"/>
        <w:keepLines/>
        <w:widowControl w:val="0"/>
      </w:pPr>
      <w:r w:rsidRPr="000B494E">
        <w:rPr>
          <w:rStyle w:val="a5"/>
        </w:rPr>
        <w:footnoteRef/>
      </w:r>
      <w:r>
        <w:t xml:space="preserve"> Статья</w:t>
      </w:r>
      <w:r w:rsidRPr="000B494E">
        <w:t xml:space="preserve"> 3 </w:t>
      </w:r>
      <w:r w:rsidRPr="000B494E">
        <w:rPr>
          <w:color w:val="000000"/>
        </w:rPr>
        <w:t>Федерального закона от 27.07.2006 № 152-ФЗ «О персональных данных».</w:t>
      </w:r>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472101"/>
      <w:docPartObj>
        <w:docPartGallery w:val="Page Numbers (Top of Page)"/>
        <w:docPartUnique/>
      </w:docPartObj>
    </w:sdtPr>
    <w:sdtEndPr/>
    <w:sdtContent>
      <w:p w14:paraId="36ED09D9" w14:textId="0B4C07B0" w:rsidR="00A71F2D" w:rsidRDefault="00A71F2D">
        <w:pPr>
          <w:pStyle w:val="a8"/>
          <w:jc w:val="center"/>
        </w:pPr>
        <w:r>
          <w:fldChar w:fldCharType="begin"/>
        </w:r>
        <w:r>
          <w:instrText>PAGE   \* MERGEFORMAT</w:instrText>
        </w:r>
        <w:r>
          <w:fldChar w:fldCharType="separate"/>
        </w:r>
        <w:r w:rsidR="00552FA7">
          <w:rPr>
            <w:noProof/>
          </w:rPr>
          <w:t>23</w:t>
        </w:r>
        <w:r>
          <w:fldChar w:fldCharType="end"/>
        </w:r>
      </w:p>
    </w:sdtContent>
  </w:sdt>
  <w:p w14:paraId="6BF603A2" w14:textId="77777777" w:rsidR="00A71F2D" w:rsidRDefault="00A71F2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214"/>
    <w:multiLevelType w:val="multilevel"/>
    <w:tmpl w:val="465EF78C"/>
    <w:lvl w:ilvl="0">
      <w:start w:val="1"/>
      <w:numFmt w:val="upperRoman"/>
      <w:lvlText w:val="%1."/>
      <w:lvlJc w:val="right"/>
      <w:pPr>
        <w:ind w:left="1800" w:hanging="720"/>
      </w:pPr>
      <w:rPr>
        <w:rFonts w:hint="default"/>
      </w:rPr>
    </w:lvl>
    <w:lvl w:ilvl="1">
      <w:start w:val="9"/>
      <w:numFmt w:val="decimal"/>
      <w:isLgl/>
      <w:lvlText w:val="%1.%2."/>
      <w:lvlJc w:val="left"/>
      <w:pPr>
        <w:ind w:left="1500" w:hanging="4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1" w15:restartNumberingAfterBreak="0">
    <w:nsid w:val="0A3132BC"/>
    <w:multiLevelType w:val="hybridMultilevel"/>
    <w:tmpl w:val="5C1E4F7C"/>
    <w:lvl w:ilvl="0" w:tplc="633A17E6">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764246"/>
    <w:multiLevelType w:val="hybridMultilevel"/>
    <w:tmpl w:val="276E060A"/>
    <w:lvl w:ilvl="0" w:tplc="ED72BE9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CE728FF"/>
    <w:multiLevelType w:val="multilevel"/>
    <w:tmpl w:val="09D8125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9B6701"/>
    <w:multiLevelType w:val="multilevel"/>
    <w:tmpl w:val="3D0681D2"/>
    <w:lvl w:ilvl="0">
      <w:start w:val="1"/>
      <w:numFmt w:val="decimal"/>
      <w:lvlText w:val="%1."/>
      <w:lvlJc w:val="left"/>
      <w:pPr>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15935FC6"/>
    <w:multiLevelType w:val="hybridMultilevel"/>
    <w:tmpl w:val="276E060A"/>
    <w:lvl w:ilvl="0" w:tplc="ED72BE9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F205363"/>
    <w:multiLevelType w:val="hybridMultilevel"/>
    <w:tmpl w:val="52C833FC"/>
    <w:lvl w:ilvl="0" w:tplc="3EBE93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CD7B74"/>
    <w:multiLevelType w:val="multilevel"/>
    <w:tmpl w:val="D9C84698"/>
    <w:lvl w:ilvl="0">
      <w:start w:val="2"/>
      <w:numFmt w:val="decimal"/>
      <w:lvlText w:val="%1."/>
      <w:lvlJc w:val="left"/>
      <w:pPr>
        <w:ind w:left="450" w:hanging="450"/>
      </w:pPr>
      <w:rPr>
        <w:rFonts w:hint="default"/>
      </w:rPr>
    </w:lvl>
    <w:lvl w:ilvl="1">
      <w:start w:val="1"/>
      <w:numFmt w:val="decimal"/>
      <w:lvlText w:val="%1.%2."/>
      <w:lvlJc w:val="left"/>
      <w:pPr>
        <w:ind w:left="1572" w:hanging="720"/>
      </w:pPr>
      <w:rPr>
        <w:rFonts w:hint="default"/>
        <w:strik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B576B88"/>
    <w:multiLevelType w:val="hybridMultilevel"/>
    <w:tmpl w:val="4CD2932C"/>
    <w:lvl w:ilvl="0" w:tplc="841220A2">
      <w:start w:val="2"/>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D420939"/>
    <w:multiLevelType w:val="multilevel"/>
    <w:tmpl w:val="E8C099C6"/>
    <w:lvl w:ilvl="0">
      <w:start w:val="2"/>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D507EFB"/>
    <w:multiLevelType w:val="hybridMultilevel"/>
    <w:tmpl w:val="713A2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FC7003"/>
    <w:multiLevelType w:val="hybridMultilevel"/>
    <w:tmpl w:val="09BE0896"/>
    <w:lvl w:ilvl="0" w:tplc="FA7E5C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6A0DAA"/>
    <w:multiLevelType w:val="multilevel"/>
    <w:tmpl w:val="ACF84666"/>
    <w:lvl w:ilvl="0">
      <w:start w:val="5"/>
      <w:numFmt w:val="decimal"/>
      <w:lvlText w:val="%1."/>
      <w:lvlJc w:val="left"/>
      <w:pPr>
        <w:ind w:left="765" w:hanging="765"/>
      </w:pPr>
    </w:lvl>
    <w:lvl w:ilvl="1">
      <w:start w:val="6"/>
      <w:numFmt w:val="decimal"/>
      <w:lvlText w:val="%1.%2."/>
      <w:lvlJc w:val="left"/>
      <w:pPr>
        <w:ind w:left="765" w:hanging="765"/>
      </w:pPr>
    </w:lvl>
    <w:lvl w:ilvl="2">
      <w:start w:val="13"/>
      <w:numFmt w:val="decimal"/>
      <w:lvlText w:val="%1.%2.%3."/>
      <w:lvlJc w:val="left"/>
      <w:pPr>
        <w:ind w:left="765" w:hanging="76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3D080DA1"/>
    <w:multiLevelType w:val="hybridMultilevel"/>
    <w:tmpl w:val="2064FDE6"/>
    <w:lvl w:ilvl="0" w:tplc="E25EED1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17740F7"/>
    <w:multiLevelType w:val="hybridMultilevel"/>
    <w:tmpl w:val="6CDC8F64"/>
    <w:lvl w:ilvl="0" w:tplc="E25EED1A">
      <w:start w:val="1"/>
      <w:numFmt w:val="bullet"/>
      <w:lvlText w:val="‒"/>
      <w:lvlJc w:val="left"/>
      <w:pPr>
        <w:ind w:left="1287" w:hanging="360"/>
      </w:pPr>
      <w:rPr>
        <w:rFonts w:ascii="Times New Roman" w:hAnsi="Times New Roman" w:cs="Times New Roman" w:hint="default"/>
      </w:rPr>
    </w:lvl>
    <w:lvl w:ilvl="1" w:tplc="8F8C9B2A">
      <w:start w:val="1"/>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AFF56C2"/>
    <w:multiLevelType w:val="hybridMultilevel"/>
    <w:tmpl w:val="7FF68616"/>
    <w:lvl w:ilvl="0" w:tplc="78E45D32">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F10689D"/>
    <w:multiLevelType w:val="multilevel"/>
    <w:tmpl w:val="4B7654E4"/>
    <w:lvl w:ilvl="0">
      <w:start w:val="3"/>
      <w:numFmt w:val="decimal"/>
      <w:lvlText w:val="%1."/>
      <w:lvlJc w:val="left"/>
      <w:pPr>
        <w:ind w:left="1080" w:hanging="360"/>
      </w:pPr>
      <w:rPr>
        <w:rFonts w:hint="default"/>
      </w:rPr>
    </w:lvl>
    <w:lvl w:ilvl="1">
      <w:start w:val="2"/>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24564BA"/>
    <w:multiLevelType w:val="hybridMultilevel"/>
    <w:tmpl w:val="FCB44320"/>
    <w:lvl w:ilvl="0" w:tplc="E25EED1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7F400A5"/>
    <w:multiLevelType w:val="hybridMultilevel"/>
    <w:tmpl w:val="BAEEBF8E"/>
    <w:lvl w:ilvl="0" w:tplc="538A70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DAD754B"/>
    <w:multiLevelType w:val="multilevel"/>
    <w:tmpl w:val="EFB8E998"/>
    <w:lvl w:ilvl="0">
      <w:start w:val="1"/>
      <w:numFmt w:val="decimal"/>
      <w:lvlText w:val="%1."/>
      <w:lvlJc w:val="left"/>
      <w:pPr>
        <w:ind w:left="1377" w:hanging="810"/>
      </w:pPr>
      <w:rPr>
        <w:rFonts w:hint="default"/>
        <w:color w:val="auto"/>
      </w:rPr>
    </w:lvl>
    <w:lvl w:ilvl="1">
      <w:start w:val="1"/>
      <w:numFmt w:val="decimal"/>
      <w:isLgl/>
      <w:lvlText w:val="%1.%2."/>
      <w:lvlJc w:val="left"/>
      <w:pPr>
        <w:ind w:left="1446" w:hanging="1020"/>
      </w:pPr>
      <w:rPr>
        <w:rFonts w:hint="default"/>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60A01AA7"/>
    <w:multiLevelType w:val="hybridMultilevel"/>
    <w:tmpl w:val="5D64577E"/>
    <w:lvl w:ilvl="0" w:tplc="E25EED1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3451967"/>
    <w:multiLevelType w:val="hybridMultilevel"/>
    <w:tmpl w:val="8F52D8EC"/>
    <w:lvl w:ilvl="0" w:tplc="BD6E96F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FE1E16"/>
    <w:multiLevelType w:val="hybridMultilevel"/>
    <w:tmpl w:val="1EDEADF8"/>
    <w:lvl w:ilvl="0" w:tplc="E25EED1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51D5FF4"/>
    <w:multiLevelType w:val="multilevel"/>
    <w:tmpl w:val="DB5E562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3C3BBD"/>
    <w:multiLevelType w:val="hybridMultilevel"/>
    <w:tmpl w:val="128CEC9E"/>
    <w:lvl w:ilvl="0" w:tplc="28A81B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E655EB2"/>
    <w:multiLevelType w:val="hybridMultilevel"/>
    <w:tmpl w:val="E05A9BF4"/>
    <w:lvl w:ilvl="0" w:tplc="E3C831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53D6B70"/>
    <w:multiLevelType w:val="hybridMultilevel"/>
    <w:tmpl w:val="9D00A19C"/>
    <w:lvl w:ilvl="0" w:tplc="1C02B9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E097001"/>
    <w:multiLevelType w:val="hybridMultilevel"/>
    <w:tmpl w:val="320E9DCC"/>
    <w:lvl w:ilvl="0" w:tplc="E25EED1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2"/>
  </w:num>
  <w:num w:numId="3">
    <w:abstractNumId w:val="17"/>
  </w:num>
  <w:num w:numId="4">
    <w:abstractNumId w:val="14"/>
  </w:num>
  <w:num w:numId="5">
    <w:abstractNumId w:val="27"/>
  </w:num>
  <w:num w:numId="6">
    <w:abstractNumId w:val="13"/>
  </w:num>
  <w:num w:numId="7">
    <w:abstractNumId w:val="20"/>
  </w:num>
  <w:num w:numId="8">
    <w:abstractNumId w:val="11"/>
  </w:num>
  <w:num w:numId="9">
    <w:abstractNumId w:val="16"/>
  </w:num>
  <w:num w:numId="10">
    <w:abstractNumId w:val="4"/>
  </w:num>
  <w:num w:numId="11">
    <w:abstractNumId w:val="3"/>
  </w:num>
  <w:num w:numId="12">
    <w:abstractNumId w:val="6"/>
  </w:num>
  <w:num w:numId="13">
    <w:abstractNumId w:val="25"/>
  </w:num>
  <w:num w:numId="14">
    <w:abstractNumId w:val="23"/>
  </w:num>
  <w:num w:numId="15">
    <w:abstractNumId w:val="8"/>
  </w:num>
  <w:num w:numId="16">
    <w:abstractNumId w:val="26"/>
  </w:num>
  <w:num w:numId="17">
    <w:abstractNumId w:val="24"/>
  </w:num>
  <w:num w:numId="18">
    <w:abstractNumId w:val="19"/>
  </w:num>
  <w:num w:numId="19">
    <w:abstractNumId w:val="18"/>
  </w:num>
  <w:num w:numId="20">
    <w:abstractNumId w:val="9"/>
  </w:num>
  <w:num w:numId="21">
    <w:abstractNumId w:val="5"/>
  </w:num>
  <w:num w:numId="22">
    <w:abstractNumId w:val="12"/>
  </w:num>
  <w:num w:numId="23">
    <w:abstractNumId w:val="2"/>
  </w:num>
  <w:num w:numId="24">
    <w:abstractNumId w:val="10"/>
  </w:num>
  <w:num w:numId="25">
    <w:abstractNumId w:val="7"/>
  </w:num>
  <w:num w:numId="26">
    <w:abstractNumId w:val="15"/>
  </w:num>
  <w:num w:numId="27">
    <w:abstractNumId w:val="21"/>
  </w:num>
  <w:num w:numId="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F5"/>
    <w:rsid w:val="00000225"/>
    <w:rsid w:val="00000DBE"/>
    <w:rsid w:val="000016C4"/>
    <w:rsid w:val="00006113"/>
    <w:rsid w:val="0000776E"/>
    <w:rsid w:val="0001151C"/>
    <w:rsid w:val="00013E19"/>
    <w:rsid w:val="00014964"/>
    <w:rsid w:val="00015547"/>
    <w:rsid w:val="00016586"/>
    <w:rsid w:val="00024F04"/>
    <w:rsid w:val="00024FF4"/>
    <w:rsid w:val="00025826"/>
    <w:rsid w:val="00025A51"/>
    <w:rsid w:val="000262D6"/>
    <w:rsid w:val="0003052D"/>
    <w:rsid w:val="000332B8"/>
    <w:rsid w:val="00034A58"/>
    <w:rsid w:val="00035EA2"/>
    <w:rsid w:val="000360A1"/>
    <w:rsid w:val="000406ED"/>
    <w:rsid w:val="0004158A"/>
    <w:rsid w:val="00041BC4"/>
    <w:rsid w:val="0004411A"/>
    <w:rsid w:val="00050B80"/>
    <w:rsid w:val="00053730"/>
    <w:rsid w:val="00056C0E"/>
    <w:rsid w:val="00061910"/>
    <w:rsid w:val="00063E2E"/>
    <w:rsid w:val="00065532"/>
    <w:rsid w:val="00065727"/>
    <w:rsid w:val="00067C3F"/>
    <w:rsid w:val="00070BF1"/>
    <w:rsid w:val="00074DBD"/>
    <w:rsid w:val="00075765"/>
    <w:rsid w:val="00076B80"/>
    <w:rsid w:val="00081ED9"/>
    <w:rsid w:val="00082D12"/>
    <w:rsid w:val="0008451C"/>
    <w:rsid w:val="00084773"/>
    <w:rsid w:val="00085587"/>
    <w:rsid w:val="00085CC5"/>
    <w:rsid w:val="00086AF4"/>
    <w:rsid w:val="00086F46"/>
    <w:rsid w:val="00091222"/>
    <w:rsid w:val="00091E95"/>
    <w:rsid w:val="00092F53"/>
    <w:rsid w:val="00093914"/>
    <w:rsid w:val="000946B0"/>
    <w:rsid w:val="000A0A2B"/>
    <w:rsid w:val="000A0E94"/>
    <w:rsid w:val="000A435D"/>
    <w:rsid w:val="000A6D76"/>
    <w:rsid w:val="000B050F"/>
    <w:rsid w:val="000B200D"/>
    <w:rsid w:val="000B322A"/>
    <w:rsid w:val="000B494E"/>
    <w:rsid w:val="000B4B54"/>
    <w:rsid w:val="000B6354"/>
    <w:rsid w:val="000C055C"/>
    <w:rsid w:val="000C0866"/>
    <w:rsid w:val="000C0A7E"/>
    <w:rsid w:val="000C1FCC"/>
    <w:rsid w:val="000C26E5"/>
    <w:rsid w:val="000D33E8"/>
    <w:rsid w:val="000D40B9"/>
    <w:rsid w:val="000D4820"/>
    <w:rsid w:val="000D4BDB"/>
    <w:rsid w:val="000D4D5F"/>
    <w:rsid w:val="000D5FB9"/>
    <w:rsid w:val="000E05E0"/>
    <w:rsid w:val="000E2847"/>
    <w:rsid w:val="000E39CA"/>
    <w:rsid w:val="000E3C62"/>
    <w:rsid w:val="000E581C"/>
    <w:rsid w:val="000E619E"/>
    <w:rsid w:val="000F13AB"/>
    <w:rsid w:val="000F272F"/>
    <w:rsid w:val="000F3346"/>
    <w:rsid w:val="000F34D2"/>
    <w:rsid w:val="000F7672"/>
    <w:rsid w:val="00110AD5"/>
    <w:rsid w:val="00110ADE"/>
    <w:rsid w:val="00110C02"/>
    <w:rsid w:val="00111CB4"/>
    <w:rsid w:val="00111DF8"/>
    <w:rsid w:val="00111F5D"/>
    <w:rsid w:val="00113F5D"/>
    <w:rsid w:val="00114A99"/>
    <w:rsid w:val="0011637C"/>
    <w:rsid w:val="001177F8"/>
    <w:rsid w:val="00120AF5"/>
    <w:rsid w:val="00120E33"/>
    <w:rsid w:val="0012456B"/>
    <w:rsid w:val="00124F24"/>
    <w:rsid w:val="0012599A"/>
    <w:rsid w:val="0012662A"/>
    <w:rsid w:val="00126CE7"/>
    <w:rsid w:val="0013095D"/>
    <w:rsid w:val="00132753"/>
    <w:rsid w:val="0013312F"/>
    <w:rsid w:val="00135E46"/>
    <w:rsid w:val="00136F31"/>
    <w:rsid w:val="001375EA"/>
    <w:rsid w:val="0014053C"/>
    <w:rsid w:val="00142BBD"/>
    <w:rsid w:val="0014409B"/>
    <w:rsid w:val="00147845"/>
    <w:rsid w:val="00150D10"/>
    <w:rsid w:val="001516F7"/>
    <w:rsid w:val="001533AF"/>
    <w:rsid w:val="00154308"/>
    <w:rsid w:val="001602BC"/>
    <w:rsid w:val="00162B64"/>
    <w:rsid w:val="00163162"/>
    <w:rsid w:val="001633F2"/>
    <w:rsid w:val="0016341F"/>
    <w:rsid w:val="0016346C"/>
    <w:rsid w:val="00165C86"/>
    <w:rsid w:val="00165E00"/>
    <w:rsid w:val="00166369"/>
    <w:rsid w:val="00167A39"/>
    <w:rsid w:val="001702A3"/>
    <w:rsid w:val="00173164"/>
    <w:rsid w:val="0017364F"/>
    <w:rsid w:val="00175E2E"/>
    <w:rsid w:val="00176C12"/>
    <w:rsid w:val="00180B3F"/>
    <w:rsid w:val="00180FC6"/>
    <w:rsid w:val="00182589"/>
    <w:rsid w:val="00182E0A"/>
    <w:rsid w:val="0018337A"/>
    <w:rsid w:val="00185732"/>
    <w:rsid w:val="001904DD"/>
    <w:rsid w:val="001937B0"/>
    <w:rsid w:val="00193B7E"/>
    <w:rsid w:val="001A0953"/>
    <w:rsid w:val="001A213F"/>
    <w:rsid w:val="001A320B"/>
    <w:rsid w:val="001A479A"/>
    <w:rsid w:val="001A5007"/>
    <w:rsid w:val="001A54ED"/>
    <w:rsid w:val="001A5552"/>
    <w:rsid w:val="001A62A9"/>
    <w:rsid w:val="001A78B1"/>
    <w:rsid w:val="001B4016"/>
    <w:rsid w:val="001B6554"/>
    <w:rsid w:val="001B656B"/>
    <w:rsid w:val="001B721D"/>
    <w:rsid w:val="001B729C"/>
    <w:rsid w:val="001D0A75"/>
    <w:rsid w:val="001D3FC0"/>
    <w:rsid w:val="001D5FB9"/>
    <w:rsid w:val="001E470E"/>
    <w:rsid w:val="001E4731"/>
    <w:rsid w:val="001E5166"/>
    <w:rsid w:val="001E6083"/>
    <w:rsid w:val="001E75F3"/>
    <w:rsid w:val="001F09F2"/>
    <w:rsid w:val="001F1EC1"/>
    <w:rsid w:val="001F2124"/>
    <w:rsid w:val="001F4B56"/>
    <w:rsid w:val="001F6FEC"/>
    <w:rsid w:val="002010B6"/>
    <w:rsid w:val="00203B80"/>
    <w:rsid w:val="00205059"/>
    <w:rsid w:val="00205EB3"/>
    <w:rsid w:val="002118F2"/>
    <w:rsid w:val="00215403"/>
    <w:rsid w:val="00216100"/>
    <w:rsid w:val="00217B10"/>
    <w:rsid w:val="00217C5B"/>
    <w:rsid w:val="00217D06"/>
    <w:rsid w:val="00221E61"/>
    <w:rsid w:val="002229DC"/>
    <w:rsid w:val="0022509A"/>
    <w:rsid w:val="00227D03"/>
    <w:rsid w:val="002310DB"/>
    <w:rsid w:val="00231F93"/>
    <w:rsid w:val="00234C56"/>
    <w:rsid w:val="00236796"/>
    <w:rsid w:val="0023793F"/>
    <w:rsid w:val="00240426"/>
    <w:rsid w:val="00240DE2"/>
    <w:rsid w:val="002410A5"/>
    <w:rsid w:val="0024241B"/>
    <w:rsid w:val="00244993"/>
    <w:rsid w:val="00246018"/>
    <w:rsid w:val="00246FC6"/>
    <w:rsid w:val="002515EF"/>
    <w:rsid w:val="0025496E"/>
    <w:rsid w:val="002558AA"/>
    <w:rsid w:val="002566EF"/>
    <w:rsid w:val="0026418D"/>
    <w:rsid w:val="00265530"/>
    <w:rsid w:val="00267779"/>
    <w:rsid w:val="00267F1D"/>
    <w:rsid w:val="002735F5"/>
    <w:rsid w:val="0027542F"/>
    <w:rsid w:val="0027774B"/>
    <w:rsid w:val="0028085F"/>
    <w:rsid w:val="0028099B"/>
    <w:rsid w:val="0028258E"/>
    <w:rsid w:val="0028342A"/>
    <w:rsid w:val="0028465F"/>
    <w:rsid w:val="002864CD"/>
    <w:rsid w:val="00290F59"/>
    <w:rsid w:val="002916E4"/>
    <w:rsid w:val="00291D06"/>
    <w:rsid w:val="002924B5"/>
    <w:rsid w:val="00296DE8"/>
    <w:rsid w:val="002A0972"/>
    <w:rsid w:val="002A171D"/>
    <w:rsid w:val="002A1E6D"/>
    <w:rsid w:val="002A55FE"/>
    <w:rsid w:val="002A584E"/>
    <w:rsid w:val="002A5F8B"/>
    <w:rsid w:val="002B46F0"/>
    <w:rsid w:val="002C1B36"/>
    <w:rsid w:val="002C670B"/>
    <w:rsid w:val="002C6D6C"/>
    <w:rsid w:val="002C725E"/>
    <w:rsid w:val="002D0659"/>
    <w:rsid w:val="002D1A89"/>
    <w:rsid w:val="002D2A63"/>
    <w:rsid w:val="002D6043"/>
    <w:rsid w:val="002E00EE"/>
    <w:rsid w:val="002E02E5"/>
    <w:rsid w:val="002E4576"/>
    <w:rsid w:val="002E52BC"/>
    <w:rsid w:val="002E58EE"/>
    <w:rsid w:val="002E7544"/>
    <w:rsid w:val="002E7EC1"/>
    <w:rsid w:val="002F04C0"/>
    <w:rsid w:val="002F1B65"/>
    <w:rsid w:val="002F3298"/>
    <w:rsid w:val="002F3DBA"/>
    <w:rsid w:val="002F7AD1"/>
    <w:rsid w:val="00300CAA"/>
    <w:rsid w:val="003037FA"/>
    <w:rsid w:val="00303A5E"/>
    <w:rsid w:val="003067EF"/>
    <w:rsid w:val="00310966"/>
    <w:rsid w:val="00310A96"/>
    <w:rsid w:val="00312BD1"/>
    <w:rsid w:val="00313083"/>
    <w:rsid w:val="003135D0"/>
    <w:rsid w:val="00313780"/>
    <w:rsid w:val="00313868"/>
    <w:rsid w:val="00314479"/>
    <w:rsid w:val="003153E1"/>
    <w:rsid w:val="00315D60"/>
    <w:rsid w:val="00317B73"/>
    <w:rsid w:val="00317BD9"/>
    <w:rsid w:val="003218A1"/>
    <w:rsid w:val="00331BE7"/>
    <w:rsid w:val="00332C8C"/>
    <w:rsid w:val="00334E0C"/>
    <w:rsid w:val="00336142"/>
    <w:rsid w:val="0033628C"/>
    <w:rsid w:val="00336967"/>
    <w:rsid w:val="00336D20"/>
    <w:rsid w:val="00337A8A"/>
    <w:rsid w:val="00340FCD"/>
    <w:rsid w:val="003422AE"/>
    <w:rsid w:val="003431EC"/>
    <w:rsid w:val="00345FAD"/>
    <w:rsid w:val="003462FB"/>
    <w:rsid w:val="003472AC"/>
    <w:rsid w:val="003475CC"/>
    <w:rsid w:val="00350E37"/>
    <w:rsid w:val="0035115B"/>
    <w:rsid w:val="00352829"/>
    <w:rsid w:val="003547AF"/>
    <w:rsid w:val="00354BD3"/>
    <w:rsid w:val="00360278"/>
    <w:rsid w:val="003603CD"/>
    <w:rsid w:val="00360575"/>
    <w:rsid w:val="003616B8"/>
    <w:rsid w:val="00362E3E"/>
    <w:rsid w:val="003646A1"/>
    <w:rsid w:val="00365ACC"/>
    <w:rsid w:val="003720E8"/>
    <w:rsid w:val="0037323D"/>
    <w:rsid w:val="00373241"/>
    <w:rsid w:val="00373441"/>
    <w:rsid w:val="0037397E"/>
    <w:rsid w:val="003742AF"/>
    <w:rsid w:val="003742C3"/>
    <w:rsid w:val="00375BD9"/>
    <w:rsid w:val="00376E92"/>
    <w:rsid w:val="00377BB6"/>
    <w:rsid w:val="003808B0"/>
    <w:rsid w:val="003816A9"/>
    <w:rsid w:val="00382C56"/>
    <w:rsid w:val="00383C6F"/>
    <w:rsid w:val="00385889"/>
    <w:rsid w:val="00385AB9"/>
    <w:rsid w:val="00387A6B"/>
    <w:rsid w:val="003935E5"/>
    <w:rsid w:val="00394395"/>
    <w:rsid w:val="00396BFA"/>
    <w:rsid w:val="003A1DBE"/>
    <w:rsid w:val="003A36DC"/>
    <w:rsid w:val="003A463B"/>
    <w:rsid w:val="003A6AD4"/>
    <w:rsid w:val="003A7AEA"/>
    <w:rsid w:val="003A7E27"/>
    <w:rsid w:val="003B0138"/>
    <w:rsid w:val="003B2896"/>
    <w:rsid w:val="003B30AE"/>
    <w:rsid w:val="003B3A21"/>
    <w:rsid w:val="003B7724"/>
    <w:rsid w:val="003B7C01"/>
    <w:rsid w:val="003C3882"/>
    <w:rsid w:val="003C3D85"/>
    <w:rsid w:val="003C4A8D"/>
    <w:rsid w:val="003D0278"/>
    <w:rsid w:val="003D3232"/>
    <w:rsid w:val="003D5DA5"/>
    <w:rsid w:val="003E518D"/>
    <w:rsid w:val="003E796E"/>
    <w:rsid w:val="003F1AE5"/>
    <w:rsid w:val="003F1D52"/>
    <w:rsid w:val="003F2C43"/>
    <w:rsid w:val="004021F7"/>
    <w:rsid w:val="00404BA5"/>
    <w:rsid w:val="004105CE"/>
    <w:rsid w:val="00416548"/>
    <w:rsid w:val="00416762"/>
    <w:rsid w:val="00417187"/>
    <w:rsid w:val="00417811"/>
    <w:rsid w:val="004204FC"/>
    <w:rsid w:val="00420C3D"/>
    <w:rsid w:val="004211AF"/>
    <w:rsid w:val="00426A6C"/>
    <w:rsid w:val="00426B12"/>
    <w:rsid w:val="00427F95"/>
    <w:rsid w:val="00430D39"/>
    <w:rsid w:val="004345C5"/>
    <w:rsid w:val="00441B5F"/>
    <w:rsid w:val="00443892"/>
    <w:rsid w:val="0044655D"/>
    <w:rsid w:val="00446E2F"/>
    <w:rsid w:val="00447993"/>
    <w:rsid w:val="00451954"/>
    <w:rsid w:val="00451D58"/>
    <w:rsid w:val="0045322C"/>
    <w:rsid w:val="004541E6"/>
    <w:rsid w:val="00454D0C"/>
    <w:rsid w:val="0045641B"/>
    <w:rsid w:val="004606FD"/>
    <w:rsid w:val="00461EB1"/>
    <w:rsid w:val="00463D7A"/>
    <w:rsid w:val="00465445"/>
    <w:rsid w:val="00467F84"/>
    <w:rsid w:val="004709BE"/>
    <w:rsid w:val="004745BC"/>
    <w:rsid w:val="00477803"/>
    <w:rsid w:val="00480F8E"/>
    <w:rsid w:val="004827A7"/>
    <w:rsid w:val="00483700"/>
    <w:rsid w:val="00484F53"/>
    <w:rsid w:val="00490326"/>
    <w:rsid w:val="004906A8"/>
    <w:rsid w:val="004947A7"/>
    <w:rsid w:val="00494E65"/>
    <w:rsid w:val="004A1167"/>
    <w:rsid w:val="004A3037"/>
    <w:rsid w:val="004A391A"/>
    <w:rsid w:val="004A5953"/>
    <w:rsid w:val="004A5FBD"/>
    <w:rsid w:val="004A6698"/>
    <w:rsid w:val="004B17A2"/>
    <w:rsid w:val="004B1A93"/>
    <w:rsid w:val="004B2C04"/>
    <w:rsid w:val="004B6D2F"/>
    <w:rsid w:val="004B6D6D"/>
    <w:rsid w:val="004C06D2"/>
    <w:rsid w:val="004C1ADA"/>
    <w:rsid w:val="004C311A"/>
    <w:rsid w:val="004C3C69"/>
    <w:rsid w:val="004C6A67"/>
    <w:rsid w:val="004C6C15"/>
    <w:rsid w:val="004C78C3"/>
    <w:rsid w:val="004D5830"/>
    <w:rsid w:val="004E1F0D"/>
    <w:rsid w:val="004E4359"/>
    <w:rsid w:val="004E689E"/>
    <w:rsid w:val="004F138C"/>
    <w:rsid w:val="004F2460"/>
    <w:rsid w:val="004F3227"/>
    <w:rsid w:val="004F37C7"/>
    <w:rsid w:val="004F4225"/>
    <w:rsid w:val="00500A73"/>
    <w:rsid w:val="0050179F"/>
    <w:rsid w:val="005017A9"/>
    <w:rsid w:val="00502770"/>
    <w:rsid w:val="005049DF"/>
    <w:rsid w:val="00506282"/>
    <w:rsid w:val="0050767B"/>
    <w:rsid w:val="0051047E"/>
    <w:rsid w:val="0051451F"/>
    <w:rsid w:val="005201C5"/>
    <w:rsid w:val="00520DB7"/>
    <w:rsid w:val="00522334"/>
    <w:rsid w:val="00524A58"/>
    <w:rsid w:val="005251E2"/>
    <w:rsid w:val="005262D6"/>
    <w:rsid w:val="005263FC"/>
    <w:rsid w:val="00541F25"/>
    <w:rsid w:val="00544344"/>
    <w:rsid w:val="00546E69"/>
    <w:rsid w:val="0054761E"/>
    <w:rsid w:val="00552F0B"/>
    <w:rsid w:val="00552FA7"/>
    <w:rsid w:val="00564288"/>
    <w:rsid w:val="00567031"/>
    <w:rsid w:val="0057177E"/>
    <w:rsid w:val="00572B34"/>
    <w:rsid w:val="00572DB2"/>
    <w:rsid w:val="005769B2"/>
    <w:rsid w:val="00576A60"/>
    <w:rsid w:val="005835B8"/>
    <w:rsid w:val="00584AF2"/>
    <w:rsid w:val="00585558"/>
    <w:rsid w:val="005900C3"/>
    <w:rsid w:val="00592366"/>
    <w:rsid w:val="0059766D"/>
    <w:rsid w:val="00597C79"/>
    <w:rsid w:val="005A1B3D"/>
    <w:rsid w:val="005A5025"/>
    <w:rsid w:val="005A50EF"/>
    <w:rsid w:val="005A6004"/>
    <w:rsid w:val="005B2B39"/>
    <w:rsid w:val="005B6C3F"/>
    <w:rsid w:val="005B7287"/>
    <w:rsid w:val="005C2C12"/>
    <w:rsid w:val="005C5BAB"/>
    <w:rsid w:val="005C7AB2"/>
    <w:rsid w:val="005D0978"/>
    <w:rsid w:val="005D0A0F"/>
    <w:rsid w:val="005D121A"/>
    <w:rsid w:val="005D1AA4"/>
    <w:rsid w:val="005D1CD2"/>
    <w:rsid w:val="005D59AB"/>
    <w:rsid w:val="005D6C8B"/>
    <w:rsid w:val="005E110F"/>
    <w:rsid w:val="005E14A1"/>
    <w:rsid w:val="005E4BE5"/>
    <w:rsid w:val="005E5E1F"/>
    <w:rsid w:val="005E73EF"/>
    <w:rsid w:val="005E7A77"/>
    <w:rsid w:val="005F19D9"/>
    <w:rsid w:val="00601E4D"/>
    <w:rsid w:val="00603E9B"/>
    <w:rsid w:val="00604945"/>
    <w:rsid w:val="0060516B"/>
    <w:rsid w:val="006051FA"/>
    <w:rsid w:val="0060590B"/>
    <w:rsid w:val="00611B75"/>
    <w:rsid w:val="006128EE"/>
    <w:rsid w:val="0061572C"/>
    <w:rsid w:val="00616471"/>
    <w:rsid w:val="00617926"/>
    <w:rsid w:val="00623280"/>
    <w:rsid w:val="0062354D"/>
    <w:rsid w:val="0062496E"/>
    <w:rsid w:val="00626E95"/>
    <w:rsid w:val="006307DD"/>
    <w:rsid w:val="00631C94"/>
    <w:rsid w:val="00632793"/>
    <w:rsid w:val="00636B9B"/>
    <w:rsid w:val="00640491"/>
    <w:rsid w:val="00642F32"/>
    <w:rsid w:val="0064406B"/>
    <w:rsid w:val="0064419A"/>
    <w:rsid w:val="00645153"/>
    <w:rsid w:val="006456F4"/>
    <w:rsid w:val="006525B2"/>
    <w:rsid w:val="0065304D"/>
    <w:rsid w:val="006559EA"/>
    <w:rsid w:val="00657E82"/>
    <w:rsid w:val="0066027A"/>
    <w:rsid w:val="006608C1"/>
    <w:rsid w:val="00666C3F"/>
    <w:rsid w:val="00671C3D"/>
    <w:rsid w:val="00672467"/>
    <w:rsid w:val="00682F61"/>
    <w:rsid w:val="006841B0"/>
    <w:rsid w:val="00684479"/>
    <w:rsid w:val="00692B5A"/>
    <w:rsid w:val="0069305D"/>
    <w:rsid w:val="00696C4A"/>
    <w:rsid w:val="0069704F"/>
    <w:rsid w:val="00697927"/>
    <w:rsid w:val="006A169A"/>
    <w:rsid w:val="006A3459"/>
    <w:rsid w:val="006A53D7"/>
    <w:rsid w:val="006B0D4E"/>
    <w:rsid w:val="006B2B8D"/>
    <w:rsid w:val="006B4AC3"/>
    <w:rsid w:val="006B50C0"/>
    <w:rsid w:val="006B5D9E"/>
    <w:rsid w:val="006B6909"/>
    <w:rsid w:val="006B6AF5"/>
    <w:rsid w:val="006C0960"/>
    <w:rsid w:val="006C3D05"/>
    <w:rsid w:val="006C5D43"/>
    <w:rsid w:val="006C7785"/>
    <w:rsid w:val="006C7EBB"/>
    <w:rsid w:val="006D4725"/>
    <w:rsid w:val="006D5486"/>
    <w:rsid w:val="006D5524"/>
    <w:rsid w:val="006D6DDD"/>
    <w:rsid w:val="006E0696"/>
    <w:rsid w:val="006E287B"/>
    <w:rsid w:val="006E31EA"/>
    <w:rsid w:val="006E4D55"/>
    <w:rsid w:val="006E4F97"/>
    <w:rsid w:val="006E64A4"/>
    <w:rsid w:val="006E6867"/>
    <w:rsid w:val="006F015B"/>
    <w:rsid w:val="006F21B1"/>
    <w:rsid w:val="006F242A"/>
    <w:rsid w:val="006F35F6"/>
    <w:rsid w:val="006F4E17"/>
    <w:rsid w:val="00701263"/>
    <w:rsid w:val="007053AB"/>
    <w:rsid w:val="00705EE4"/>
    <w:rsid w:val="00706644"/>
    <w:rsid w:val="0071016D"/>
    <w:rsid w:val="00710912"/>
    <w:rsid w:val="00710E09"/>
    <w:rsid w:val="00710F95"/>
    <w:rsid w:val="00711A45"/>
    <w:rsid w:val="0071636B"/>
    <w:rsid w:val="0071636D"/>
    <w:rsid w:val="00717336"/>
    <w:rsid w:val="00723797"/>
    <w:rsid w:val="007249E9"/>
    <w:rsid w:val="00724CD3"/>
    <w:rsid w:val="0072580D"/>
    <w:rsid w:val="00727499"/>
    <w:rsid w:val="00727E2E"/>
    <w:rsid w:val="007328D8"/>
    <w:rsid w:val="00732983"/>
    <w:rsid w:val="00733A2B"/>
    <w:rsid w:val="00735AA4"/>
    <w:rsid w:val="00741F47"/>
    <w:rsid w:val="00745F82"/>
    <w:rsid w:val="00747093"/>
    <w:rsid w:val="00747535"/>
    <w:rsid w:val="007476DA"/>
    <w:rsid w:val="00747E6A"/>
    <w:rsid w:val="007503FC"/>
    <w:rsid w:val="0075369E"/>
    <w:rsid w:val="007579E8"/>
    <w:rsid w:val="0076513C"/>
    <w:rsid w:val="00766D3F"/>
    <w:rsid w:val="0076773D"/>
    <w:rsid w:val="00772A2C"/>
    <w:rsid w:val="007742A5"/>
    <w:rsid w:val="007758B6"/>
    <w:rsid w:val="00781DF7"/>
    <w:rsid w:val="0078235D"/>
    <w:rsid w:val="0078437A"/>
    <w:rsid w:val="00784F6A"/>
    <w:rsid w:val="00787584"/>
    <w:rsid w:val="00790D62"/>
    <w:rsid w:val="00794A7B"/>
    <w:rsid w:val="00795ADF"/>
    <w:rsid w:val="007A199E"/>
    <w:rsid w:val="007A1EA9"/>
    <w:rsid w:val="007A2CFC"/>
    <w:rsid w:val="007A4BB0"/>
    <w:rsid w:val="007B1E38"/>
    <w:rsid w:val="007B40DF"/>
    <w:rsid w:val="007B583A"/>
    <w:rsid w:val="007B6D19"/>
    <w:rsid w:val="007B6E8C"/>
    <w:rsid w:val="007B70A7"/>
    <w:rsid w:val="007C3006"/>
    <w:rsid w:val="007C51FC"/>
    <w:rsid w:val="007C5393"/>
    <w:rsid w:val="007C57AB"/>
    <w:rsid w:val="007C5818"/>
    <w:rsid w:val="007D57F2"/>
    <w:rsid w:val="007D5A52"/>
    <w:rsid w:val="007D72F6"/>
    <w:rsid w:val="007D797F"/>
    <w:rsid w:val="007E642D"/>
    <w:rsid w:val="007E759F"/>
    <w:rsid w:val="007E79EE"/>
    <w:rsid w:val="007F1781"/>
    <w:rsid w:val="007F3BDC"/>
    <w:rsid w:val="007F5E62"/>
    <w:rsid w:val="007F79DA"/>
    <w:rsid w:val="007F7EA9"/>
    <w:rsid w:val="0080284E"/>
    <w:rsid w:val="008036BA"/>
    <w:rsid w:val="00805641"/>
    <w:rsid w:val="00806269"/>
    <w:rsid w:val="00806D5A"/>
    <w:rsid w:val="00810318"/>
    <w:rsid w:val="00816997"/>
    <w:rsid w:val="00817926"/>
    <w:rsid w:val="0082098A"/>
    <w:rsid w:val="00820C54"/>
    <w:rsid w:val="008229DA"/>
    <w:rsid w:val="008233E7"/>
    <w:rsid w:val="008242FB"/>
    <w:rsid w:val="008246EC"/>
    <w:rsid w:val="00825E0D"/>
    <w:rsid w:val="00827C29"/>
    <w:rsid w:val="0083031B"/>
    <w:rsid w:val="008305FF"/>
    <w:rsid w:val="00832F3A"/>
    <w:rsid w:val="008338BA"/>
    <w:rsid w:val="00834FBC"/>
    <w:rsid w:val="008373EE"/>
    <w:rsid w:val="00840752"/>
    <w:rsid w:val="0084176B"/>
    <w:rsid w:val="00843A3F"/>
    <w:rsid w:val="00843B6F"/>
    <w:rsid w:val="00844645"/>
    <w:rsid w:val="008451C6"/>
    <w:rsid w:val="00847842"/>
    <w:rsid w:val="0084789E"/>
    <w:rsid w:val="00852081"/>
    <w:rsid w:val="00852D6F"/>
    <w:rsid w:val="00852E87"/>
    <w:rsid w:val="008548B5"/>
    <w:rsid w:val="00856D37"/>
    <w:rsid w:val="00860654"/>
    <w:rsid w:val="00862F3D"/>
    <w:rsid w:val="0086357C"/>
    <w:rsid w:val="0086791B"/>
    <w:rsid w:val="00870018"/>
    <w:rsid w:val="00870FAE"/>
    <w:rsid w:val="0087118B"/>
    <w:rsid w:val="00872F71"/>
    <w:rsid w:val="008738DD"/>
    <w:rsid w:val="0087495F"/>
    <w:rsid w:val="00874CBD"/>
    <w:rsid w:val="00876D45"/>
    <w:rsid w:val="00881775"/>
    <w:rsid w:val="008867C2"/>
    <w:rsid w:val="0089211E"/>
    <w:rsid w:val="0089687B"/>
    <w:rsid w:val="008A0742"/>
    <w:rsid w:val="008A1948"/>
    <w:rsid w:val="008A1C7A"/>
    <w:rsid w:val="008A21CF"/>
    <w:rsid w:val="008A5688"/>
    <w:rsid w:val="008A71EC"/>
    <w:rsid w:val="008A7E23"/>
    <w:rsid w:val="008B0A1B"/>
    <w:rsid w:val="008B3C1A"/>
    <w:rsid w:val="008B467F"/>
    <w:rsid w:val="008B5234"/>
    <w:rsid w:val="008C3272"/>
    <w:rsid w:val="008C3EF4"/>
    <w:rsid w:val="008C452E"/>
    <w:rsid w:val="008C7E27"/>
    <w:rsid w:val="008D7B22"/>
    <w:rsid w:val="008E2736"/>
    <w:rsid w:val="008E2E87"/>
    <w:rsid w:val="008E67E1"/>
    <w:rsid w:val="008E7A7E"/>
    <w:rsid w:val="008F020C"/>
    <w:rsid w:val="008F2916"/>
    <w:rsid w:val="008F3014"/>
    <w:rsid w:val="008F3A36"/>
    <w:rsid w:val="00905C28"/>
    <w:rsid w:val="00905D06"/>
    <w:rsid w:val="00906A01"/>
    <w:rsid w:val="0091181D"/>
    <w:rsid w:val="009126C5"/>
    <w:rsid w:val="00913A52"/>
    <w:rsid w:val="00914A66"/>
    <w:rsid w:val="00920E4A"/>
    <w:rsid w:val="00923006"/>
    <w:rsid w:val="009238BC"/>
    <w:rsid w:val="0092424F"/>
    <w:rsid w:val="00924B7F"/>
    <w:rsid w:val="009265CF"/>
    <w:rsid w:val="00927E64"/>
    <w:rsid w:val="0093570E"/>
    <w:rsid w:val="009358CA"/>
    <w:rsid w:val="00936883"/>
    <w:rsid w:val="00937160"/>
    <w:rsid w:val="00937A32"/>
    <w:rsid w:val="00940568"/>
    <w:rsid w:val="00941907"/>
    <w:rsid w:val="00942C47"/>
    <w:rsid w:val="009455E4"/>
    <w:rsid w:val="00945CFC"/>
    <w:rsid w:val="00946341"/>
    <w:rsid w:val="009467CD"/>
    <w:rsid w:val="00952B03"/>
    <w:rsid w:val="00953515"/>
    <w:rsid w:val="00953B74"/>
    <w:rsid w:val="00954F3E"/>
    <w:rsid w:val="00955335"/>
    <w:rsid w:val="00955382"/>
    <w:rsid w:val="0095666C"/>
    <w:rsid w:val="00965442"/>
    <w:rsid w:val="0096582B"/>
    <w:rsid w:val="009663D2"/>
    <w:rsid w:val="00967314"/>
    <w:rsid w:val="009678B9"/>
    <w:rsid w:val="00974017"/>
    <w:rsid w:val="00982A3F"/>
    <w:rsid w:val="00983444"/>
    <w:rsid w:val="00985D9A"/>
    <w:rsid w:val="00986BB6"/>
    <w:rsid w:val="009906E8"/>
    <w:rsid w:val="00994789"/>
    <w:rsid w:val="009A1769"/>
    <w:rsid w:val="009A5737"/>
    <w:rsid w:val="009A5F8E"/>
    <w:rsid w:val="009B1530"/>
    <w:rsid w:val="009B1E4F"/>
    <w:rsid w:val="009B26FC"/>
    <w:rsid w:val="009B2F8C"/>
    <w:rsid w:val="009B4B77"/>
    <w:rsid w:val="009B5A51"/>
    <w:rsid w:val="009B65E6"/>
    <w:rsid w:val="009C0618"/>
    <w:rsid w:val="009C1DF3"/>
    <w:rsid w:val="009C2076"/>
    <w:rsid w:val="009C22CC"/>
    <w:rsid w:val="009C69AC"/>
    <w:rsid w:val="009C6B02"/>
    <w:rsid w:val="009C771E"/>
    <w:rsid w:val="009C772B"/>
    <w:rsid w:val="009C785A"/>
    <w:rsid w:val="009D09D7"/>
    <w:rsid w:val="009D571B"/>
    <w:rsid w:val="009D7C2E"/>
    <w:rsid w:val="009E3331"/>
    <w:rsid w:val="009E3B37"/>
    <w:rsid w:val="009E7229"/>
    <w:rsid w:val="009E7A2C"/>
    <w:rsid w:val="009E7C1F"/>
    <w:rsid w:val="009F4928"/>
    <w:rsid w:val="009F6054"/>
    <w:rsid w:val="009F7E9A"/>
    <w:rsid w:val="00A0029E"/>
    <w:rsid w:val="00A01C2E"/>
    <w:rsid w:val="00A01F71"/>
    <w:rsid w:val="00A032D7"/>
    <w:rsid w:val="00A03388"/>
    <w:rsid w:val="00A06137"/>
    <w:rsid w:val="00A11AC6"/>
    <w:rsid w:val="00A14DF7"/>
    <w:rsid w:val="00A20738"/>
    <w:rsid w:val="00A26EC8"/>
    <w:rsid w:val="00A30126"/>
    <w:rsid w:val="00A32D65"/>
    <w:rsid w:val="00A33071"/>
    <w:rsid w:val="00A377E0"/>
    <w:rsid w:val="00A40296"/>
    <w:rsid w:val="00A4061B"/>
    <w:rsid w:val="00A4397F"/>
    <w:rsid w:val="00A466BC"/>
    <w:rsid w:val="00A47426"/>
    <w:rsid w:val="00A509D7"/>
    <w:rsid w:val="00A510CC"/>
    <w:rsid w:val="00A5337E"/>
    <w:rsid w:val="00A54491"/>
    <w:rsid w:val="00A54D7D"/>
    <w:rsid w:val="00A564DD"/>
    <w:rsid w:val="00A56ABF"/>
    <w:rsid w:val="00A6409B"/>
    <w:rsid w:val="00A65AC5"/>
    <w:rsid w:val="00A67F9E"/>
    <w:rsid w:val="00A7003A"/>
    <w:rsid w:val="00A71F2D"/>
    <w:rsid w:val="00A7276F"/>
    <w:rsid w:val="00A73725"/>
    <w:rsid w:val="00A740E3"/>
    <w:rsid w:val="00A77ACA"/>
    <w:rsid w:val="00A77E9D"/>
    <w:rsid w:val="00A80FD2"/>
    <w:rsid w:val="00A812D5"/>
    <w:rsid w:val="00A835DE"/>
    <w:rsid w:val="00A841F9"/>
    <w:rsid w:val="00A84612"/>
    <w:rsid w:val="00A85021"/>
    <w:rsid w:val="00A85398"/>
    <w:rsid w:val="00A87732"/>
    <w:rsid w:val="00A878D4"/>
    <w:rsid w:val="00A90F39"/>
    <w:rsid w:val="00A92606"/>
    <w:rsid w:val="00A93F2B"/>
    <w:rsid w:val="00A97A9C"/>
    <w:rsid w:val="00AA3DEE"/>
    <w:rsid w:val="00AA459D"/>
    <w:rsid w:val="00AA4DFC"/>
    <w:rsid w:val="00AA4FFC"/>
    <w:rsid w:val="00AA7C34"/>
    <w:rsid w:val="00AB0B5A"/>
    <w:rsid w:val="00AB1042"/>
    <w:rsid w:val="00AB11B1"/>
    <w:rsid w:val="00AB1448"/>
    <w:rsid w:val="00AB2117"/>
    <w:rsid w:val="00AB46A4"/>
    <w:rsid w:val="00AC1AA4"/>
    <w:rsid w:val="00AC3A72"/>
    <w:rsid w:val="00AC4F87"/>
    <w:rsid w:val="00AC515E"/>
    <w:rsid w:val="00AC7FD3"/>
    <w:rsid w:val="00AD3CE1"/>
    <w:rsid w:val="00AD5A3C"/>
    <w:rsid w:val="00AD5FEE"/>
    <w:rsid w:val="00AD76B7"/>
    <w:rsid w:val="00AD7E92"/>
    <w:rsid w:val="00AE0149"/>
    <w:rsid w:val="00AE0166"/>
    <w:rsid w:val="00AE02B5"/>
    <w:rsid w:val="00AE474F"/>
    <w:rsid w:val="00AE7138"/>
    <w:rsid w:val="00AF2431"/>
    <w:rsid w:val="00AF29B8"/>
    <w:rsid w:val="00AF322C"/>
    <w:rsid w:val="00AF697D"/>
    <w:rsid w:val="00B02A29"/>
    <w:rsid w:val="00B039E6"/>
    <w:rsid w:val="00B108AB"/>
    <w:rsid w:val="00B10A7D"/>
    <w:rsid w:val="00B11387"/>
    <w:rsid w:val="00B16616"/>
    <w:rsid w:val="00B20A79"/>
    <w:rsid w:val="00B23061"/>
    <w:rsid w:val="00B23548"/>
    <w:rsid w:val="00B2405D"/>
    <w:rsid w:val="00B24BD9"/>
    <w:rsid w:val="00B25571"/>
    <w:rsid w:val="00B305BF"/>
    <w:rsid w:val="00B30C82"/>
    <w:rsid w:val="00B341C8"/>
    <w:rsid w:val="00B34B21"/>
    <w:rsid w:val="00B37A5F"/>
    <w:rsid w:val="00B416FF"/>
    <w:rsid w:val="00B4202E"/>
    <w:rsid w:val="00B4273B"/>
    <w:rsid w:val="00B44A6F"/>
    <w:rsid w:val="00B470BD"/>
    <w:rsid w:val="00B54C9C"/>
    <w:rsid w:val="00B56B38"/>
    <w:rsid w:val="00B601FD"/>
    <w:rsid w:val="00B62638"/>
    <w:rsid w:val="00B64C63"/>
    <w:rsid w:val="00B67E8A"/>
    <w:rsid w:val="00B71746"/>
    <w:rsid w:val="00B74B3F"/>
    <w:rsid w:val="00B769F6"/>
    <w:rsid w:val="00B80BC8"/>
    <w:rsid w:val="00B81184"/>
    <w:rsid w:val="00B8477D"/>
    <w:rsid w:val="00B85E4C"/>
    <w:rsid w:val="00B91AE0"/>
    <w:rsid w:val="00B945F3"/>
    <w:rsid w:val="00BA112A"/>
    <w:rsid w:val="00BB0145"/>
    <w:rsid w:val="00BB095E"/>
    <w:rsid w:val="00BC0CDF"/>
    <w:rsid w:val="00BC17B4"/>
    <w:rsid w:val="00BC4933"/>
    <w:rsid w:val="00BC5037"/>
    <w:rsid w:val="00BC54BD"/>
    <w:rsid w:val="00BC7A9F"/>
    <w:rsid w:val="00BC7BB8"/>
    <w:rsid w:val="00BD0482"/>
    <w:rsid w:val="00BD243A"/>
    <w:rsid w:val="00BD3EAD"/>
    <w:rsid w:val="00BD7A9B"/>
    <w:rsid w:val="00BE094C"/>
    <w:rsid w:val="00BE1BF2"/>
    <w:rsid w:val="00BE3883"/>
    <w:rsid w:val="00BE50AF"/>
    <w:rsid w:val="00BE6015"/>
    <w:rsid w:val="00BF07BD"/>
    <w:rsid w:val="00BF0AE9"/>
    <w:rsid w:val="00BF1C92"/>
    <w:rsid w:val="00BF1C9F"/>
    <w:rsid w:val="00BF2D52"/>
    <w:rsid w:val="00BF2F85"/>
    <w:rsid w:val="00BF493B"/>
    <w:rsid w:val="00BF5B24"/>
    <w:rsid w:val="00C01DEC"/>
    <w:rsid w:val="00C10C34"/>
    <w:rsid w:val="00C10ED0"/>
    <w:rsid w:val="00C20021"/>
    <w:rsid w:val="00C20105"/>
    <w:rsid w:val="00C255AE"/>
    <w:rsid w:val="00C3444E"/>
    <w:rsid w:val="00C364B7"/>
    <w:rsid w:val="00C36860"/>
    <w:rsid w:val="00C36FA3"/>
    <w:rsid w:val="00C46B85"/>
    <w:rsid w:val="00C4700A"/>
    <w:rsid w:val="00C50D9B"/>
    <w:rsid w:val="00C51D7F"/>
    <w:rsid w:val="00C51DF3"/>
    <w:rsid w:val="00C5298D"/>
    <w:rsid w:val="00C54808"/>
    <w:rsid w:val="00C639BF"/>
    <w:rsid w:val="00C6452E"/>
    <w:rsid w:val="00C6464E"/>
    <w:rsid w:val="00C65DBB"/>
    <w:rsid w:val="00C706EC"/>
    <w:rsid w:val="00C71910"/>
    <w:rsid w:val="00C7448E"/>
    <w:rsid w:val="00C76247"/>
    <w:rsid w:val="00C77822"/>
    <w:rsid w:val="00C8168F"/>
    <w:rsid w:val="00C81FAA"/>
    <w:rsid w:val="00C83411"/>
    <w:rsid w:val="00C83923"/>
    <w:rsid w:val="00C84910"/>
    <w:rsid w:val="00C851FF"/>
    <w:rsid w:val="00C8585C"/>
    <w:rsid w:val="00C86F44"/>
    <w:rsid w:val="00C91DAE"/>
    <w:rsid w:val="00C925AA"/>
    <w:rsid w:val="00C92875"/>
    <w:rsid w:val="00C92A1F"/>
    <w:rsid w:val="00C931F8"/>
    <w:rsid w:val="00C97029"/>
    <w:rsid w:val="00CA0F66"/>
    <w:rsid w:val="00CA2F57"/>
    <w:rsid w:val="00CA3A15"/>
    <w:rsid w:val="00CB2960"/>
    <w:rsid w:val="00CB2FC7"/>
    <w:rsid w:val="00CB35E9"/>
    <w:rsid w:val="00CB6B88"/>
    <w:rsid w:val="00CB6F17"/>
    <w:rsid w:val="00CC17A3"/>
    <w:rsid w:val="00CC194A"/>
    <w:rsid w:val="00CC1E3B"/>
    <w:rsid w:val="00CC21F1"/>
    <w:rsid w:val="00CC27C0"/>
    <w:rsid w:val="00CC6B42"/>
    <w:rsid w:val="00CC6C3E"/>
    <w:rsid w:val="00CC78DA"/>
    <w:rsid w:val="00CD4C54"/>
    <w:rsid w:val="00CD51D4"/>
    <w:rsid w:val="00CD7A2C"/>
    <w:rsid w:val="00CE23E8"/>
    <w:rsid w:val="00CE368E"/>
    <w:rsid w:val="00CE369F"/>
    <w:rsid w:val="00CE742A"/>
    <w:rsid w:val="00CF0F7E"/>
    <w:rsid w:val="00CF1274"/>
    <w:rsid w:val="00CF12F5"/>
    <w:rsid w:val="00CF393E"/>
    <w:rsid w:val="00CF4BE2"/>
    <w:rsid w:val="00CF7E98"/>
    <w:rsid w:val="00D025CF"/>
    <w:rsid w:val="00D03A43"/>
    <w:rsid w:val="00D042FF"/>
    <w:rsid w:val="00D0564B"/>
    <w:rsid w:val="00D06713"/>
    <w:rsid w:val="00D1032C"/>
    <w:rsid w:val="00D11A16"/>
    <w:rsid w:val="00D1297E"/>
    <w:rsid w:val="00D1487A"/>
    <w:rsid w:val="00D17172"/>
    <w:rsid w:val="00D17765"/>
    <w:rsid w:val="00D20B99"/>
    <w:rsid w:val="00D213DE"/>
    <w:rsid w:val="00D24C5E"/>
    <w:rsid w:val="00D24EB8"/>
    <w:rsid w:val="00D256BE"/>
    <w:rsid w:val="00D3345D"/>
    <w:rsid w:val="00D33742"/>
    <w:rsid w:val="00D339A0"/>
    <w:rsid w:val="00D3445E"/>
    <w:rsid w:val="00D344A7"/>
    <w:rsid w:val="00D34FB9"/>
    <w:rsid w:val="00D4278C"/>
    <w:rsid w:val="00D44A94"/>
    <w:rsid w:val="00D45249"/>
    <w:rsid w:val="00D466ED"/>
    <w:rsid w:val="00D47214"/>
    <w:rsid w:val="00D4792D"/>
    <w:rsid w:val="00D526C1"/>
    <w:rsid w:val="00D52D26"/>
    <w:rsid w:val="00D5462A"/>
    <w:rsid w:val="00D55255"/>
    <w:rsid w:val="00D55EA9"/>
    <w:rsid w:val="00D5620A"/>
    <w:rsid w:val="00D56508"/>
    <w:rsid w:val="00D56BF2"/>
    <w:rsid w:val="00D615B2"/>
    <w:rsid w:val="00D61EB3"/>
    <w:rsid w:val="00D62E17"/>
    <w:rsid w:val="00D62F48"/>
    <w:rsid w:val="00D63091"/>
    <w:rsid w:val="00D63AF0"/>
    <w:rsid w:val="00D6406F"/>
    <w:rsid w:val="00D643F7"/>
    <w:rsid w:val="00D64456"/>
    <w:rsid w:val="00D65670"/>
    <w:rsid w:val="00D66B2E"/>
    <w:rsid w:val="00D7298B"/>
    <w:rsid w:val="00D73E01"/>
    <w:rsid w:val="00D7706D"/>
    <w:rsid w:val="00D801F1"/>
    <w:rsid w:val="00D805E0"/>
    <w:rsid w:val="00D80719"/>
    <w:rsid w:val="00D86424"/>
    <w:rsid w:val="00D86CE2"/>
    <w:rsid w:val="00D8724B"/>
    <w:rsid w:val="00D90BB9"/>
    <w:rsid w:val="00D9109B"/>
    <w:rsid w:val="00D9272C"/>
    <w:rsid w:val="00D93D6F"/>
    <w:rsid w:val="00D96A12"/>
    <w:rsid w:val="00D97398"/>
    <w:rsid w:val="00DA1280"/>
    <w:rsid w:val="00DA195D"/>
    <w:rsid w:val="00DA2F09"/>
    <w:rsid w:val="00DA30F2"/>
    <w:rsid w:val="00DA3CE2"/>
    <w:rsid w:val="00DA653F"/>
    <w:rsid w:val="00DB15B7"/>
    <w:rsid w:val="00DB50EE"/>
    <w:rsid w:val="00DB7CD2"/>
    <w:rsid w:val="00DB7E9F"/>
    <w:rsid w:val="00DC16F7"/>
    <w:rsid w:val="00DC1ACE"/>
    <w:rsid w:val="00DC5488"/>
    <w:rsid w:val="00DC72CE"/>
    <w:rsid w:val="00DC731B"/>
    <w:rsid w:val="00DC785B"/>
    <w:rsid w:val="00DC7A60"/>
    <w:rsid w:val="00DD06E2"/>
    <w:rsid w:val="00DD2727"/>
    <w:rsid w:val="00DD2B60"/>
    <w:rsid w:val="00DD30BF"/>
    <w:rsid w:val="00DD66FF"/>
    <w:rsid w:val="00DD6C23"/>
    <w:rsid w:val="00DD7B11"/>
    <w:rsid w:val="00DE114B"/>
    <w:rsid w:val="00DE114F"/>
    <w:rsid w:val="00DE23FE"/>
    <w:rsid w:val="00DE2B6F"/>
    <w:rsid w:val="00DE38E1"/>
    <w:rsid w:val="00DE5022"/>
    <w:rsid w:val="00DE63FE"/>
    <w:rsid w:val="00DF036D"/>
    <w:rsid w:val="00DF1761"/>
    <w:rsid w:val="00DF4B29"/>
    <w:rsid w:val="00DF59D2"/>
    <w:rsid w:val="00DF7C95"/>
    <w:rsid w:val="00E00859"/>
    <w:rsid w:val="00E03618"/>
    <w:rsid w:val="00E044E1"/>
    <w:rsid w:val="00E0569E"/>
    <w:rsid w:val="00E07D2D"/>
    <w:rsid w:val="00E120E8"/>
    <w:rsid w:val="00E1535D"/>
    <w:rsid w:val="00E15371"/>
    <w:rsid w:val="00E15D3D"/>
    <w:rsid w:val="00E21612"/>
    <w:rsid w:val="00E216DC"/>
    <w:rsid w:val="00E2469D"/>
    <w:rsid w:val="00E26CA5"/>
    <w:rsid w:val="00E30084"/>
    <w:rsid w:val="00E306F2"/>
    <w:rsid w:val="00E31025"/>
    <w:rsid w:val="00E33A50"/>
    <w:rsid w:val="00E37757"/>
    <w:rsid w:val="00E37F1D"/>
    <w:rsid w:val="00E40601"/>
    <w:rsid w:val="00E408C3"/>
    <w:rsid w:val="00E40962"/>
    <w:rsid w:val="00E418F9"/>
    <w:rsid w:val="00E41F79"/>
    <w:rsid w:val="00E439C3"/>
    <w:rsid w:val="00E44488"/>
    <w:rsid w:val="00E44CEC"/>
    <w:rsid w:val="00E44E7F"/>
    <w:rsid w:val="00E46215"/>
    <w:rsid w:val="00E46DFB"/>
    <w:rsid w:val="00E5323B"/>
    <w:rsid w:val="00E559A2"/>
    <w:rsid w:val="00E60282"/>
    <w:rsid w:val="00E607F3"/>
    <w:rsid w:val="00E66F12"/>
    <w:rsid w:val="00E71B4F"/>
    <w:rsid w:val="00E7344D"/>
    <w:rsid w:val="00E7596A"/>
    <w:rsid w:val="00E760F4"/>
    <w:rsid w:val="00E83000"/>
    <w:rsid w:val="00E846EE"/>
    <w:rsid w:val="00E85BC7"/>
    <w:rsid w:val="00E93FF5"/>
    <w:rsid w:val="00E96A7F"/>
    <w:rsid w:val="00E97B95"/>
    <w:rsid w:val="00E97E75"/>
    <w:rsid w:val="00EA0412"/>
    <w:rsid w:val="00EA102B"/>
    <w:rsid w:val="00EA20F5"/>
    <w:rsid w:val="00EA301E"/>
    <w:rsid w:val="00EA6F12"/>
    <w:rsid w:val="00EB0502"/>
    <w:rsid w:val="00EB535E"/>
    <w:rsid w:val="00EB637C"/>
    <w:rsid w:val="00EC1DC6"/>
    <w:rsid w:val="00EC2CBF"/>
    <w:rsid w:val="00EC2DA4"/>
    <w:rsid w:val="00EC3FD5"/>
    <w:rsid w:val="00EC5A4D"/>
    <w:rsid w:val="00EC6018"/>
    <w:rsid w:val="00EC6841"/>
    <w:rsid w:val="00ED1A6D"/>
    <w:rsid w:val="00EE010A"/>
    <w:rsid w:val="00EE09FC"/>
    <w:rsid w:val="00EE1A09"/>
    <w:rsid w:val="00EE2788"/>
    <w:rsid w:val="00EE2FE4"/>
    <w:rsid w:val="00EE421E"/>
    <w:rsid w:val="00EE4363"/>
    <w:rsid w:val="00EE50AE"/>
    <w:rsid w:val="00EF04FD"/>
    <w:rsid w:val="00EF36B2"/>
    <w:rsid w:val="00EF4F76"/>
    <w:rsid w:val="00EF6CE7"/>
    <w:rsid w:val="00EF7FAB"/>
    <w:rsid w:val="00F02544"/>
    <w:rsid w:val="00F04FFA"/>
    <w:rsid w:val="00F0522F"/>
    <w:rsid w:val="00F06456"/>
    <w:rsid w:val="00F1213B"/>
    <w:rsid w:val="00F12353"/>
    <w:rsid w:val="00F12EB0"/>
    <w:rsid w:val="00F1382A"/>
    <w:rsid w:val="00F15B4E"/>
    <w:rsid w:val="00F1602E"/>
    <w:rsid w:val="00F1733A"/>
    <w:rsid w:val="00F21D5A"/>
    <w:rsid w:val="00F226B9"/>
    <w:rsid w:val="00F22833"/>
    <w:rsid w:val="00F22E61"/>
    <w:rsid w:val="00F25A27"/>
    <w:rsid w:val="00F25EC6"/>
    <w:rsid w:val="00F27E53"/>
    <w:rsid w:val="00F32F80"/>
    <w:rsid w:val="00F34820"/>
    <w:rsid w:val="00F37995"/>
    <w:rsid w:val="00F46D65"/>
    <w:rsid w:val="00F50651"/>
    <w:rsid w:val="00F50B82"/>
    <w:rsid w:val="00F5222B"/>
    <w:rsid w:val="00F52BFE"/>
    <w:rsid w:val="00F53509"/>
    <w:rsid w:val="00F538E5"/>
    <w:rsid w:val="00F53CC7"/>
    <w:rsid w:val="00F541AA"/>
    <w:rsid w:val="00F6105E"/>
    <w:rsid w:val="00F61FDD"/>
    <w:rsid w:val="00F633CB"/>
    <w:rsid w:val="00F66D42"/>
    <w:rsid w:val="00F715EC"/>
    <w:rsid w:val="00F72631"/>
    <w:rsid w:val="00F73B6E"/>
    <w:rsid w:val="00F75A94"/>
    <w:rsid w:val="00F7641F"/>
    <w:rsid w:val="00F76F0C"/>
    <w:rsid w:val="00F772C8"/>
    <w:rsid w:val="00F775B7"/>
    <w:rsid w:val="00F82A71"/>
    <w:rsid w:val="00F82C4D"/>
    <w:rsid w:val="00F846DE"/>
    <w:rsid w:val="00F84AD1"/>
    <w:rsid w:val="00F8515C"/>
    <w:rsid w:val="00F90A07"/>
    <w:rsid w:val="00F93646"/>
    <w:rsid w:val="00F94C81"/>
    <w:rsid w:val="00F9548C"/>
    <w:rsid w:val="00FA09F2"/>
    <w:rsid w:val="00FA0BC2"/>
    <w:rsid w:val="00FA0D63"/>
    <w:rsid w:val="00FA1988"/>
    <w:rsid w:val="00FA46DD"/>
    <w:rsid w:val="00FA46F1"/>
    <w:rsid w:val="00FA496B"/>
    <w:rsid w:val="00FA604E"/>
    <w:rsid w:val="00FA7DD8"/>
    <w:rsid w:val="00FB2485"/>
    <w:rsid w:val="00FB2A22"/>
    <w:rsid w:val="00FB62E8"/>
    <w:rsid w:val="00FC1857"/>
    <w:rsid w:val="00FC5DD0"/>
    <w:rsid w:val="00FD4933"/>
    <w:rsid w:val="00FE121E"/>
    <w:rsid w:val="00FE1FFD"/>
    <w:rsid w:val="00FE2CD0"/>
    <w:rsid w:val="00FE495C"/>
    <w:rsid w:val="00FE5603"/>
    <w:rsid w:val="00FE568B"/>
    <w:rsid w:val="00FF2615"/>
    <w:rsid w:val="00FF2918"/>
    <w:rsid w:val="00FF3EC7"/>
    <w:rsid w:val="00FF5700"/>
    <w:rsid w:val="00FF78F3"/>
    <w:rsid w:val="00FF7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EC6259"/>
  <w15:docId w15:val="{320CF735-6E0B-434A-B491-CF19280D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9E8"/>
    <w:rPr>
      <w:sz w:val="24"/>
      <w:szCs w:val="24"/>
    </w:rPr>
  </w:style>
  <w:style w:type="paragraph" w:styleId="1">
    <w:name w:val="heading 1"/>
    <w:basedOn w:val="a"/>
    <w:next w:val="a"/>
    <w:link w:val="10"/>
    <w:uiPriority w:val="99"/>
    <w:qFormat/>
    <w:rsid w:val="00025826"/>
    <w:pPr>
      <w:keepNext/>
      <w:ind w:right="-1"/>
      <w:jc w:val="both"/>
      <w:outlineLvl w:val="0"/>
    </w:pPr>
    <w:rPr>
      <w:sz w:val="28"/>
      <w:szCs w:val="20"/>
    </w:rPr>
  </w:style>
  <w:style w:type="paragraph" w:styleId="2">
    <w:name w:val="heading 2"/>
    <w:basedOn w:val="a"/>
    <w:next w:val="a"/>
    <w:link w:val="20"/>
    <w:uiPriority w:val="99"/>
    <w:unhideWhenUsed/>
    <w:qFormat/>
    <w:rsid w:val="00C931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931F8"/>
    <w:pPr>
      <w:keepNext/>
      <w:keepLines/>
      <w:spacing w:before="280" w:after="80"/>
      <w:outlineLvl w:val="2"/>
    </w:pPr>
    <w:rPr>
      <w:rFonts w:ascii="Cambria" w:eastAsia="Cambria" w:hAnsi="Cambria" w:cs="Cambria"/>
      <w:b/>
      <w:sz w:val="26"/>
      <w:szCs w:val="26"/>
    </w:rPr>
  </w:style>
  <w:style w:type="paragraph" w:styleId="4">
    <w:name w:val="heading 4"/>
    <w:basedOn w:val="a"/>
    <w:next w:val="a"/>
    <w:link w:val="40"/>
    <w:uiPriority w:val="99"/>
    <w:qFormat/>
    <w:rsid w:val="00025826"/>
    <w:pPr>
      <w:keepNext/>
      <w:jc w:val="center"/>
      <w:outlineLvl w:val="3"/>
    </w:pPr>
    <w:rPr>
      <w:sz w:val="28"/>
      <w:szCs w:val="28"/>
    </w:rPr>
  </w:style>
  <w:style w:type="paragraph" w:styleId="5">
    <w:name w:val="heading 5"/>
    <w:basedOn w:val="a"/>
    <w:next w:val="a"/>
    <w:link w:val="50"/>
    <w:uiPriority w:val="99"/>
    <w:qFormat/>
    <w:rsid w:val="00C931F8"/>
    <w:pPr>
      <w:keepNext/>
      <w:keepLines/>
      <w:spacing w:before="220" w:after="40"/>
      <w:outlineLvl w:val="4"/>
    </w:pPr>
    <w:rPr>
      <w:rFonts w:ascii="Calibri" w:eastAsia="Calibri" w:hAnsi="Calibri" w:cs="Calibri"/>
      <w:b/>
      <w:i/>
      <w:sz w:val="26"/>
      <w:szCs w:val="26"/>
    </w:rPr>
  </w:style>
  <w:style w:type="paragraph" w:styleId="6">
    <w:name w:val="heading 6"/>
    <w:basedOn w:val="a"/>
    <w:next w:val="a"/>
    <w:link w:val="60"/>
    <w:uiPriority w:val="99"/>
    <w:qFormat/>
    <w:rsid w:val="00C931F8"/>
    <w:pPr>
      <w:keepNext/>
      <w:keepLines/>
      <w:spacing w:before="200" w:after="40"/>
      <w:outlineLvl w:val="5"/>
    </w:pPr>
    <w:rPr>
      <w:rFonts w:ascii="Calibri" w:eastAsia="Calibri" w:hAnsi="Calibri" w:cs="Calibri"/>
      <w:b/>
      <w:sz w:val="20"/>
      <w:szCs w:val="20"/>
    </w:rPr>
  </w:style>
  <w:style w:type="paragraph" w:styleId="7">
    <w:name w:val="heading 7"/>
    <w:basedOn w:val="a"/>
    <w:next w:val="a"/>
    <w:link w:val="70"/>
    <w:uiPriority w:val="9"/>
    <w:unhideWhenUsed/>
    <w:qFormat/>
    <w:rsid w:val="00C931F8"/>
    <w:pPr>
      <w:keepNext/>
      <w:keepLines/>
      <w:spacing w:before="40"/>
      <w:outlineLvl w:val="6"/>
    </w:pPr>
    <w:rPr>
      <w:rFonts w:asciiTheme="majorHAnsi" w:eastAsiaTheme="majorEastAsia" w:hAnsiTheme="majorHAnsi" w:cstheme="majorBidi"/>
      <w:i/>
      <w:iCs/>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B6D6D"/>
    <w:rPr>
      <w:sz w:val="28"/>
    </w:rPr>
  </w:style>
  <w:style w:type="character" w:customStyle="1" w:styleId="20">
    <w:name w:val="Заголовок 2 Знак"/>
    <w:basedOn w:val="a0"/>
    <w:link w:val="2"/>
    <w:uiPriority w:val="99"/>
    <w:rsid w:val="00C931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C931F8"/>
    <w:rPr>
      <w:rFonts w:ascii="Cambria" w:eastAsia="Cambria" w:hAnsi="Cambria" w:cs="Cambria"/>
      <w:b/>
      <w:sz w:val="26"/>
      <w:szCs w:val="26"/>
    </w:rPr>
  </w:style>
  <w:style w:type="character" w:customStyle="1" w:styleId="40">
    <w:name w:val="Заголовок 4 Знак"/>
    <w:basedOn w:val="a0"/>
    <w:link w:val="4"/>
    <w:uiPriority w:val="99"/>
    <w:locked/>
    <w:rsid w:val="00C931F8"/>
    <w:rPr>
      <w:sz w:val="28"/>
      <w:szCs w:val="28"/>
    </w:rPr>
  </w:style>
  <w:style w:type="character" w:customStyle="1" w:styleId="50">
    <w:name w:val="Заголовок 5 Знак"/>
    <w:basedOn w:val="a0"/>
    <w:link w:val="5"/>
    <w:uiPriority w:val="99"/>
    <w:rsid w:val="00C931F8"/>
    <w:rPr>
      <w:rFonts w:ascii="Calibri" w:eastAsia="Calibri" w:hAnsi="Calibri" w:cs="Calibri"/>
      <w:b/>
      <w:i/>
      <w:sz w:val="26"/>
      <w:szCs w:val="26"/>
    </w:rPr>
  </w:style>
  <w:style w:type="character" w:customStyle="1" w:styleId="60">
    <w:name w:val="Заголовок 6 Знак"/>
    <w:basedOn w:val="a0"/>
    <w:link w:val="6"/>
    <w:uiPriority w:val="99"/>
    <w:rsid w:val="00C931F8"/>
    <w:rPr>
      <w:rFonts w:ascii="Calibri" w:eastAsia="Calibri" w:hAnsi="Calibri" w:cs="Calibri"/>
      <w:b/>
    </w:rPr>
  </w:style>
  <w:style w:type="character" w:customStyle="1" w:styleId="70">
    <w:name w:val="Заголовок 7 Знак"/>
    <w:basedOn w:val="a0"/>
    <w:link w:val="7"/>
    <w:uiPriority w:val="9"/>
    <w:rsid w:val="00C931F8"/>
    <w:rPr>
      <w:rFonts w:asciiTheme="majorHAnsi" w:eastAsiaTheme="majorEastAsia" w:hAnsiTheme="majorHAnsi" w:cstheme="majorBidi"/>
      <w:i/>
      <w:iCs/>
      <w:color w:val="243F60" w:themeColor="accent1" w:themeShade="7F"/>
    </w:rPr>
  </w:style>
  <w:style w:type="character" w:customStyle="1" w:styleId="c1">
    <w:name w:val="c1"/>
    <w:basedOn w:val="a0"/>
    <w:rsid w:val="00025826"/>
  </w:style>
  <w:style w:type="paragraph" w:styleId="a3">
    <w:name w:val="footnote text"/>
    <w:basedOn w:val="a"/>
    <w:link w:val="a4"/>
    <w:uiPriority w:val="99"/>
    <w:rsid w:val="00F46D65"/>
    <w:rPr>
      <w:sz w:val="20"/>
      <w:szCs w:val="20"/>
    </w:rPr>
  </w:style>
  <w:style w:type="character" w:customStyle="1" w:styleId="a4">
    <w:name w:val="Текст сноски Знак"/>
    <w:basedOn w:val="a0"/>
    <w:link w:val="a3"/>
    <w:uiPriority w:val="99"/>
    <w:rsid w:val="00C931F8"/>
  </w:style>
  <w:style w:type="character" w:styleId="a5">
    <w:name w:val="footnote reference"/>
    <w:uiPriority w:val="99"/>
    <w:semiHidden/>
    <w:rsid w:val="00F46D65"/>
    <w:rPr>
      <w:vertAlign w:val="superscript"/>
    </w:rPr>
  </w:style>
  <w:style w:type="paragraph" w:styleId="21">
    <w:name w:val="Body Text Indent 2"/>
    <w:basedOn w:val="a"/>
    <w:link w:val="22"/>
    <w:semiHidden/>
    <w:rsid w:val="000406ED"/>
    <w:pPr>
      <w:tabs>
        <w:tab w:val="left" w:pos="1276"/>
      </w:tabs>
      <w:spacing w:line="360" w:lineRule="auto"/>
      <w:ind w:right="-1" w:firstLine="567"/>
      <w:jc w:val="both"/>
    </w:pPr>
    <w:rPr>
      <w:bCs/>
      <w:sz w:val="28"/>
      <w:szCs w:val="28"/>
    </w:rPr>
  </w:style>
  <w:style w:type="character" w:customStyle="1" w:styleId="22">
    <w:name w:val="Основной текст с отступом 2 Знак"/>
    <w:link w:val="21"/>
    <w:semiHidden/>
    <w:rsid w:val="000406ED"/>
    <w:rPr>
      <w:bCs/>
      <w:sz w:val="28"/>
      <w:szCs w:val="28"/>
    </w:rPr>
  </w:style>
  <w:style w:type="paragraph" w:styleId="a6">
    <w:name w:val="Normal (Web)"/>
    <w:aliases w:val="Обычный (Web)"/>
    <w:basedOn w:val="a"/>
    <w:uiPriority w:val="99"/>
    <w:unhideWhenUsed/>
    <w:qFormat/>
    <w:rsid w:val="00024FF4"/>
    <w:pPr>
      <w:spacing w:before="100" w:beforeAutospacing="1" w:after="100" w:afterAutospacing="1"/>
    </w:pPr>
  </w:style>
  <w:style w:type="table" w:styleId="a7">
    <w:name w:val="Table Grid"/>
    <w:basedOn w:val="a1"/>
    <w:uiPriority w:val="59"/>
    <w:rsid w:val="00810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4278C"/>
    <w:pPr>
      <w:tabs>
        <w:tab w:val="center" w:pos="4677"/>
        <w:tab w:val="right" w:pos="9355"/>
      </w:tabs>
    </w:pPr>
  </w:style>
  <w:style w:type="character" w:customStyle="1" w:styleId="a9">
    <w:name w:val="Верхний колонтитул Знак"/>
    <w:link w:val="a8"/>
    <w:uiPriority w:val="99"/>
    <w:rsid w:val="00D4278C"/>
    <w:rPr>
      <w:sz w:val="24"/>
      <w:szCs w:val="24"/>
    </w:rPr>
  </w:style>
  <w:style w:type="paragraph" w:styleId="aa">
    <w:name w:val="footer"/>
    <w:basedOn w:val="a"/>
    <w:link w:val="ab"/>
    <w:uiPriority w:val="99"/>
    <w:unhideWhenUsed/>
    <w:rsid w:val="00D4278C"/>
    <w:pPr>
      <w:tabs>
        <w:tab w:val="center" w:pos="4677"/>
        <w:tab w:val="right" w:pos="9355"/>
      </w:tabs>
    </w:pPr>
  </w:style>
  <w:style w:type="character" w:customStyle="1" w:styleId="ab">
    <w:name w:val="Нижний колонтитул Знак"/>
    <w:link w:val="aa"/>
    <w:uiPriority w:val="99"/>
    <w:rsid w:val="00D4278C"/>
    <w:rPr>
      <w:sz w:val="24"/>
      <w:szCs w:val="24"/>
    </w:rPr>
  </w:style>
  <w:style w:type="paragraph" w:styleId="ac">
    <w:name w:val="List Paragraph"/>
    <w:basedOn w:val="a"/>
    <w:uiPriority w:val="34"/>
    <w:qFormat/>
    <w:rsid w:val="00CE368E"/>
    <w:pPr>
      <w:ind w:left="720"/>
      <w:contextualSpacing/>
    </w:pPr>
  </w:style>
  <w:style w:type="paragraph" w:styleId="ad">
    <w:name w:val="Body Text"/>
    <w:aliases w:val="Список 1,Знак7 Знак,bt,bt wide heading,bt wide,Bodytext"/>
    <w:basedOn w:val="a"/>
    <w:link w:val="ae"/>
    <w:uiPriority w:val="99"/>
    <w:semiHidden/>
    <w:unhideWhenUsed/>
    <w:rsid w:val="006E0696"/>
    <w:pPr>
      <w:spacing w:after="120"/>
    </w:pPr>
  </w:style>
  <w:style w:type="character" w:customStyle="1" w:styleId="ae">
    <w:name w:val="Основной текст Знак"/>
    <w:aliases w:val="Список 1 Знак,Знак7 Знак Знак,bt Знак,bt wide heading Знак,bt wide Знак,Bodytext Знак"/>
    <w:link w:val="ad"/>
    <w:uiPriority w:val="99"/>
    <w:semiHidden/>
    <w:rsid w:val="006E0696"/>
    <w:rPr>
      <w:sz w:val="24"/>
      <w:szCs w:val="24"/>
    </w:rPr>
  </w:style>
  <w:style w:type="character" w:styleId="af">
    <w:name w:val="Hyperlink"/>
    <w:uiPriority w:val="99"/>
    <w:unhideWhenUsed/>
    <w:rsid w:val="007F1781"/>
    <w:rPr>
      <w:color w:val="0000FF"/>
      <w:u w:val="single"/>
    </w:rPr>
  </w:style>
  <w:style w:type="paragraph" w:customStyle="1" w:styleId="ConsPlusTitle">
    <w:name w:val="ConsPlusTitle"/>
    <w:uiPriority w:val="99"/>
    <w:rsid w:val="00697927"/>
    <w:pPr>
      <w:widowControl w:val="0"/>
      <w:autoSpaceDE w:val="0"/>
      <w:autoSpaceDN w:val="0"/>
      <w:adjustRightInd w:val="0"/>
    </w:pPr>
    <w:rPr>
      <w:rFonts w:ascii="Arial" w:hAnsi="Arial" w:cs="Arial"/>
      <w:b/>
      <w:bCs/>
    </w:rPr>
  </w:style>
  <w:style w:type="paragraph" w:styleId="23">
    <w:name w:val="Body Text 2"/>
    <w:basedOn w:val="a"/>
    <w:link w:val="24"/>
    <w:uiPriority w:val="99"/>
    <w:rsid w:val="00D62F48"/>
    <w:pPr>
      <w:spacing w:after="120" w:line="480" w:lineRule="auto"/>
    </w:pPr>
  </w:style>
  <w:style w:type="character" w:customStyle="1" w:styleId="24">
    <w:name w:val="Основной текст 2 Знак"/>
    <w:link w:val="23"/>
    <w:uiPriority w:val="99"/>
    <w:rsid w:val="00D62F48"/>
    <w:rPr>
      <w:sz w:val="24"/>
      <w:szCs w:val="24"/>
    </w:rPr>
  </w:style>
  <w:style w:type="paragraph" w:styleId="af0">
    <w:name w:val="TOC Heading"/>
    <w:basedOn w:val="1"/>
    <w:next w:val="a"/>
    <w:uiPriority w:val="39"/>
    <w:qFormat/>
    <w:rsid w:val="00EA20F5"/>
    <w:pPr>
      <w:keepLines/>
      <w:spacing w:before="480" w:line="276" w:lineRule="auto"/>
      <w:ind w:right="0"/>
      <w:jc w:val="left"/>
      <w:outlineLvl w:val="9"/>
    </w:pPr>
    <w:rPr>
      <w:rFonts w:ascii="Cambria" w:hAnsi="Cambria"/>
      <w:b/>
      <w:bCs/>
      <w:color w:val="365F91"/>
      <w:szCs w:val="28"/>
      <w:lang w:eastAsia="en-US"/>
    </w:rPr>
  </w:style>
  <w:style w:type="paragraph" w:styleId="11">
    <w:name w:val="toc 1"/>
    <w:basedOn w:val="a"/>
    <w:next w:val="a"/>
    <w:autoRedefine/>
    <w:uiPriority w:val="39"/>
    <w:unhideWhenUsed/>
    <w:rsid w:val="00D1297E"/>
    <w:pPr>
      <w:tabs>
        <w:tab w:val="left" w:pos="284"/>
        <w:tab w:val="left" w:pos="426"/>
        <w:tab w:val="right" w:leader="dot" w:pos="9345"/>
      </w:tabs>
      <w:spacing w:line="360" w:lineRule="auto"/>
      <w:ind w:left="426" w:hanging="426"/>
    </w:pPr>
  </w:style>
  <w:style w:type="character" w:styleId="af1">
    <w:name w:val="page number"/>
    <w:basedOn w:val="a0"/>
    <w:uiPriority w:val="99"/>
    <w:rsid w:val="009E7C1F"/>
  </w:style>
  <w:style w:type="character" w:customStyle="1" w:styleId="apple-converted-space">
    <w:name w:val="apple-converted-space"/>
    <w:basedOn w:val="a0"/>
    <w:rsid w:val="00626E95"/>
  </w:style>
  <w:style w:type="paragraph" w:styleId="af2">
    <w:name w:val="Title"/>
    <w:basedOn w:val="a"/>
    <w:link w:val="af3"/>
    <w:uiPriority w:val="99"/>
    <w:qFormat/>
    <w:rsid w:val="00C86F44"/>
    <w:pPr>
      <w:widowControl w:val="0"/>
      <w:shd w:val="clear" w:color="auto" w:fill="FFFFFF"/>
      <w:autoSpaceDE w:val="0"/>
      <w:autoSpaceDN w:val="0"/>
      <w:adjustRightInd w:val="0"/>
      <w:ind w:left="43"/>
      <w:jc w:val="center"/>
    </w:pPr>
    <w:rPr>
      <w:color w:val="000000"/>
      <w:spacing w:val="-4"/>
      <w:sz w:val="28"/>
      <w:szCs w:val="28"/>
    </w:rPr>
  </w:style>
  <w:style w:type="character" w:customStyle="1" w:styleId="af3">
    <w:name w:val="Заголовок Знак"/>
    <w:basedOn w:val="a0"/>
    <w:link w:val="af2"/>
    <w:uiPriority w:val="99"/>
    <w:locked/>
    <w:rsid w:val="00C931F8"/>
    <w:rPr>
      <w:color w:val="000000"/>
      <w:spacing w:val="-4"/>
      <w:sz w:val="28"/>
      <w:szCs w:val="28"/>
      <w:shd w:val="clear" w:color="auto" w:fill="FFFFFF"/>
    </w:rPr>
  </w:style>
  <w:style w:type="paragraph" w:styleId="af4">
    <w:name w:val="Balloon Text"/>
    <w:basedOn w:val="a"/>
    <w:link w:val="af5"/>
    <w:uiPriority w:val="99"/>
    <w:semiHidden/>
    <w:rsid w:val="005B6C3F"/>
    <w:rPr>
      <w:rFonts w:ascii="Tahoma" w:hAnsi="Tahoma" w:cs="Tahoma"/>
      <w:sz w:val="16"/>
      <w:szCs w:val="16"/>
    </w:rPr>
  </w:style>
  <w:style w:type="character" w:customStyle="1" w:styleId="af5">
    <w:name w:val="Текст выноски Знак"/>
    <w:basedOn w:val="a0"/>
    <w:link w:val="af4"/>
    <w:uiPriority w:val="99"/>
    <w:semiHidden/>
    <w:rsid w:val="00C931F8"/>
    <w:rPr>
      <w:rFonts w:ascii="Tahoma" w:hAnsi="Tahoma" w:cs="Tahoma"/>
      <w:sz w:val="16"/>
      <w:szCs w:val="16"/>
    </w:rPr>
  </w:style>
  <w:style w:type="character" w:customStyle="1" w:styleId="bodytext">
    <w:name w:val="body text Знак"/>
    <w:basedOn w:val="a0"/>
    <w:link w:val="12"/>
    <w:uiPriority w:val="99"/>
    <w:qFormat/>
    <w:locked/>
    <w:rsid w:val="005263FC"/>
  </w:style>
  <w:style w:type="paragraph" w:customStyle="1" w:styleId="12">
    <w:name w:val="Основной текст1"/>
    <w:next w:val="a"/>
    <w:link w:val="bodytext"/>
    <w:uiPriority w:val="99"/>
    <w:rsid w:val="005263FC"/>
    <w:pPr>
      <w:ind w:firstLine="425"/>
      <w:jc w:val="both"/>
    </w:pPr>
  </w:style>
  <w:style w:type="paragraph" w:customStyle="1" w:styleId="Risunok">
    <w:name w:val="Risunok"/>
    <w:basedOn w:val="a"/>
    <w:uiPriority w:val="99"/>
    <w:qFormat/>
    <w:rsid w:val="005263FC"/>
    <w:pPr>
      <w:keepLines/>
      <w:spacing w:after="120"/>
      <w:jc w:val="center"/>
    </w:pPr>
    <w:rPr>
      <w:sz w:val="18"/>
      <w:szCs w:val="20"/>
    </w:rPr>
  </w:style>
  <w:style w:type="character" w:styleId="af6">
    <w:name w:val="Strong"/>
    <w:basedOn w:val="a0"/>
    <w:uiPriority w:val="99"/>
    <w:qFormat/>
    <w:rsid w:val="009E3B37"/>
    <w:rPr>
      <w:b/>
      <w:bCs/>
    </w:rPr>
  </w:style>
  <w:style w:type="paragraph" w:customStyle="1" w:styleId="FORMATTEXT">
    <w:name w:val=".FORMATTEXT"/>
    <w:uiPriority w:val="99"/>
    <w:rsid w:val="006E64A4"/>
    <w:pPr>
      <w:widowControl w:val="0"/>
      <w:autoSpaceDE w:val="0"/>
      <w:autoSpaceDN w:val="0"/>
      <w:adjustRightInd w:val="0"/>
    </w:pPr>
    <w:rPr>
      <w:rFonts w:ascii="Arial" w:eastAsiaTheme="minorEastAsia" w:hAnsi="Arial" w:cs="Arial"/>
    </w:rPr>
  </w:style>
  <w:style w:type="table" w:customStyle="1" w:styleId="TableNormal">
    <w:name w:val="Table Normal"/>
    <w:rsid w:val="00C931F8"/>
    <w:tblPr>
      <w:tblCellMar>
        <w:top w:w="0" w:type="dxa"/>
        <w:left w:w="0" w:type="dxa"/>
        <w:bottom w:w="0" w:type="dxa"/>
        <w:right w:w="0" w:type="dxa"/>
      </w:tblCellMar>
    </w:tblPr>
  </w:style>
  <w:style w:type="paragraph" w:styleId="af7">
    <w:name w:val="Subtitle"/>
    <w:basedOn w:val="a"/>
    <w:next w:val="a"/>
    <w:link w:val="af8"/>
    <w:uiPriority w:val="99"/>
    <w:qFormat/>
    <w:rsid w:val="00C931F8"/>
    <w:pPr>
      <w:keepNext/>
      <w:keepLines/>
      <w:spacing w:before="360" w:after="80"/>
    </w:pPr>
    <w:rPr>
      <w:rFonts w:ascii="Cambria" w:eastAsia="Cambria" w:hAnsi="Cambria" w:cs="Cambria"/>
    </w:rPr>
  </w:style>
  <w:style w:type="character" w:customStyle="1" w:styleId="af8">
    <w:name w:val="Подзаголовок Знак"/>
    <w:basedOn w:val="a0"/>
    <w:link w:val="af7"/>
    <w:uiPriority w:val="99"/>
    <w:rsid w:val="00C931F8"/>
    <w:rPr>
      <w:rFonts w:ascii="Cambria" w:eastAsia="Cambria" w:hAnsi="Cambria" w:cs="Cambria"/>
      <w:sz w:val="24"/>
      <w:szCs w:val="24"/>
    </w:rPr>
  </w:style>
  <w:style w:type="table" w:customStyle="1" w:styleId="54">
    <w:name w:val="54"/>
    <w:basedOn w:val="TableNormal"/>
    <w:rsid w:val="00C931F8"/>
    <w:tblPr>
      <w:tblStyleRowBandSize w:val="1"/>
      <w:tblStyleColBandSize w:val="1"/>
      <w:tblCellMar>
        <w:left w:w="115" w:type="dxa"/>
        <w:right w:w="115" w:type="dxa"/>
      </w:tblCellMar>
    </w:tblPr>
  </w:style>
  <w:style w:type="table" w:customStyle="1" w:styleId="53">
    <w:name w:val="53"/>
    <w:basedOn w:val="TableNormal"/>
    <w:rsid w:val="00C931F8"/>
    <w:tblPr>
      <w:tblStyleRowBandSize w:val="1"/>
      <w:tblStyleColBandSize w:val="1"/>
      <w:tblCellMar>
        <w:left w:w="115" w:type="dxa"/>
        <w:right w:w="115" w:type="dxa"/>
      </w:tblCellMar>
    </w:tblPr>
  </w:style>
  <w:style w:type="table" w:customStyle="1" w:styleId="52">
    <w:name w:val="52"/>
    <w:basedOn w:val="TableNormal"/>
    <w:rsid w:val="00C931F8"/>
    <w:tblPr>
      <w:tblStyleRowBandSize w:val="1"/>
      <w:tblStyleColBandSize w:val="1"/>
      <w:tblCellMar>
        <w:left w:w="115" w:type="dxa"/>
        <w:right w:w="115" w:type="dxa"/>
      </w:tblCellMar>
    </w:tblPr>
  </w:style>
  <w:style w:type="table" w:customStyle="1" w:styleId="51">
    <w:name w:val="51"/>
    <w:basedOn w:val="TableNormal"/>
    <w:rsid w:val="00C931F8"/>
    <w:tblPr>
      <w:tblStyleRowBandSize w:val="1"/>
      <w:tblStyleColBandSize w:val="1"/>
      <w:tblCellMar>
        <w:left w:w="115" w:type="dxa"/>
        <w:right w:w="115" w:type="dxa"/>
      </w:tblCellMar>
    </w:tblPr>
  </w:style>
  <w:style w:type="table" w:customStyle="1" w:styleId="500">
    <w:name w:val="50"/>
    <w:basedOn w:val="TableNormal"/>
    <w:rsid w:val="00C931F8"/>
    <w:tblPr>
      <w:tblStyleRowBandSize w:val="1"/>
      <w:tblStyleColBandSize w:val="1"/>
      <w:tblCellMar>
        <w:left w:w="115" w:type="dxa"/>
        <w:right w:w="115" w:type="dxa"/>
      </w:tblCellMar>
    </w:tblPr>
  </w:style>
  <w:style w:type="table" w:customStyle="1" w:styleId="49">
    <w:name w:val="49"/>
    <w:basedOn w:val="TableNormal"/>
    <w:rsid w:val="00C931F8"/>
    <w:tblPr>
      <w:tblStyleRowBandSize w:val="1"/>
      <w:tblStyleColBandSize w:val="1"/>
      <w:tblCellMar>
        <w:left w:w="115" w:type="dxa"/>
        <w:right w:w="115" w:type="dxa"/>
      </w:tblCellMar>
    </w:tblPr>
  </w:style>
  <w:style w:type="table" w:customStyle="1" w:styleId="48">
    <w:name w:val="48"/>
    <w:basedOn w:val="TableNormal"/>
    <w:rsid w:val="00C931F8"/>
    <w:tblPr>
      <w:tblStyleRowBandSize w:val="1"/>
      <w:tblStyleColBandSize w:val="1"/>
      <w:tblCellMar>
        <w:left w:w="28" w:type="dxa"/>
        <w:right w:w="28" w:type="dxa"/>
      </w:tblCellMar>
    </w:tblPr>
  </w:style>
  <w:style w:type="table" w:customStyle="1" w:styleId="47">
    <w:name w:val="47"/>
    <w:basedOn w:val="TableNormal"/>
    <w:rsid w:val="00C931F8"/>
    <w:tblPr>
      <w:tblStyleRowBandSize w:val="1"/>
      <w:tblStyleColBandSize w:val="1"/>
    </w:tblPr>
  </w:style>
  <w:style w:type="table" w:customStyle="1" w:styleId="46">
    <w:name w:val="46"/>
    <w:basedOn w:val="TableNormal"/>
    <w:rsid w:val="00C931F8"/>
    <w:tblPr>
      <w:tblStyleRowBandSize w:val="1"/>
      <w:tblStyleColBandSize w:val="1"/>
      <w:tblCellMar>
        <w:left w:w="115" w:type="dxa"/>
        <w:right w:w="115" w:type="dxa"/>
      </w:tblCellMar>
    </w:tblPr>
  </w:style>
  <w:style w:type="table" w:customStyle="1" w:styleId="45">
    <w:name w:val="45"/>
    <w:basedOn w:val="TableNormal"/>
    <w:rsid w:val="00C931F8"/>
    <w:tblPr>
      <w:tblStyleRowBandSize w:val="1"/>
      <w:tblStyleColBandSize w:val="1"/>
      <w:tblCellMar>
        <w:left w:w="28" w:type="dxa"/>
        <w:right w:w="28" w:type="dxa"/>
      </w:tblCellMar>
    </w:tblPr>
  </w:style>
  <w:style w:type="table" w:customStyle="1" w:styleId="44">
    <w:name w:val="44"/>
    <w:basedOn w:val="TableNormal"/>
    <w:rsid w:val="00C931F8"/>
    <w:tblPr>
      <w:tblStyleRowBandSize w:val="1"/>
      <w:tblStyleColBandSize w:val="1"/>
      <w:tblCellMar>
        <w:left w:w="28" w:type="dxa"/>
        <w:right w:w="28" w:type="dxa"/>
      </w:tblCellMar>
    </w:tblPr>
  </w:style>
  <w:style w:type="table" w:customStyle="1" w:styleId="43">
    <w:name w:val="43"/>
    <w:basedOn w:val="TableNormal"/>
    <w:rsid w:val="00C931F8"/>
    <w:tblPr>
      <w:tblStyleRowBandSize w:val="1"/>
      <w:tblStyleColBandSize w:val="1"/>
      <w:tblCellMar>
        <w:left w:w="115" w:type="dxa"/>
        <w:right w:w="115" w:type="dxa"/>
      </w:tblCellMar>
    </w:tblPr>
  </w:style>
  <w:style w:type="table" w:customStyle="1" w:styleId="42">
    <w:name w:val="42"/>
    <w:basedOn w:val="TableNormal"/>
    <w:rsid w:val="00C931F8"/>
    <w:tblPr>
      <w:tblStyleRowBandSize w:val="1"/>
      <w:tblStyleColBandSize w:val="1"/>
      <w:tblCellMar>
        <w:left w:w="115" w:type="dxa"/>
        <w:right w:w="115" w:type="dxa"/>
      </w:tblCellMar>
    </w:tblPr>
  </w:style>
  <w:style w:type="table" w:customStyle="1" w:styleId="41">
    <w:name w:val="41"/>
    <w:basedOn w:val="TableNormal"/>
    <w:rsid w:val="00C931F8"/>
    <w:tblPr>
      <w:tblStyleRowBandSize w:val="1"/>
      <w:tblStyleColBandSize w:val="1"/>
      <w:tblCellMar>
        <w:left w:w="115" w:type="dxa"/>
        <w:right w:w="115" w:type="dxa"/>
      </w:tblCellMar>
    </w:tblPr>
  </w:style>
  <w:style w:type="table" w:customStyle="1" w:styleId="400">
    <w:name w:val="40"/>
    <w:basedOn w:val="TableNormal"/>
    <w:rsid w:val="00C931F8"/>
    <w:tblPr>
      <w:tblStyleRowBandSize w:val="1"/>
      <w:tblStyleColBandSize w:val="1"/>
      <w:tblCellMar>
        <w:left w:w="115" w:type="dxa"/>
        <w:right w:w="115" w:type="dxa"/>
      </w:tblCellMar>
    </w:tblPr>
  </w:style>
  <w:style w:type="table" w:customStyle="1" w:styleId="39">
    <w:name w:val="39"/>
    <w:basedOn w:val="TableNormal"/>
    <w:rsid w:val="00C931F8"/>
    <w:tblPr>
      <w:tblStyleRowBandSize w:val="1"/>
      <w:tblStyleColBandSize w:val="1"/>
      <w:tblCellMar>
        <w:left w:w="115" w:type="dxa"/>
        <w:right w:w="115" w:type="dxa"/>
      </w:tblCellMar>
    </w:tblPr>
  </w:style>
  <w:style w:type="table" w:customStyle="1" w:styleId="38">
    <w:name w:val="38"/>
    <w:basedOn w:val="TableNormal"/>
    <w:rsid w:val="00C931F8"/>
    <w:tblPr>
      <w:tblStyleRowBandSize w:val="1"/>
      <w:tblStyleColBandSize w:val="1"/>
    </w:tblPr>
  </w:style>
  <w:style w:type="table" w:customStyle="1" w:styleId="37">
    <w:name w:val="37"/>
    <w:basedOn w:val="TableNormal"/>
    <w:rsid w:val="00C931F8"/>
    <w:tblPr>
      <w:tblStyleRowBandSize w:val="1"/>
      <w:tblStyleColBandSize w:val="1"/>
    </w:tblPr>
  </w:style>
  <w:style w:type="table" w:customStyle="1" w:styleId="36">
    <w:name w:val="36"/>
    <w:basedOn w:val="TableNormal"/>
    <w:rsid w:val="00C931F8"/>
    <w:tblPr>
      <w:tblStyleRowBandSize w:val="1"/>
      <w:tblStyleColBandSize w:val="1"/>
    </w:tblPr>
  </w:style>
  <w:style w:type="table" w:customStyle="1" w:styleId="35">
    <w:name w:val="35"/>
    <w:basedOn w:val="TableNormal"/>
    <w:rsid w:val="00C931F8"/>
    <w:tblPr>
      <w:tblStyleRowBandSize w:val="1"/>
      <w:tblStyleColBandSize w:val="1"/>
      <w:tblCellMar>
        <w:left w:w="115" w:type="dxa"/>
        <w:right w:w="115" w:type="dxa"/>
      </w:tblCellMar>
    </w:tblPr>
  </w:style>
  <w:style w:type="table" w:customStyle="1" w:styleId="34">
    <w:name w:val="34"/>
    <w:basedOn w:val="TableNormal"/>
    <w:rsid w:val="00C931F8"/>
    <w:tblPr>
      <w:tblStyleRowBandSize w:val="1"/>
      <w:tblStyleColBandSize w:val="1"/>
      <w:tblCellMar>
        <w:left w:w="115" w:type="dxa"/>
        <w:right w:w="115" w:type="dxa"/>
      </w:tblCellMar>
    </w:tblPr>
  </w:style>
  <w:style w:type="table" w:customStyle="1" w:styleId="33">
    <w:name w:val="33"/>
    <w:basedOn w:val="TableNormal"/>
    <w:rsid w:val="00C931F8"/>
    <w:tblPr>
      <w:tblStyleRowBandSize w:val="1"/>
      <w:tblStyleColBandSize w:val="1"/>
    </w:tblPr>
  </w:style>
  <w:style w:type="table" w:customStyle="1" w:styleId="32">
    <w:name w:val="32"/>
    <w:basedOn w:val="TableNormal"/>
    <w:rsid w:val="00C931F8"/>
    <w:tblPr>
      <w:tblStyleRowBandSize w:val="1"/>
      <w:tblStyleColBandSize w:val="1"/>
      <w:tblCellMar>
        <w:left w:w="115" w:type="dxa"/>
        <w:right w:w="115" w:type="dxa"/>
      </w:tblCellMar>
    </w:tblPr>
  </w:style>
  <w:style w:type="table" w:customStyle="1" w:styleId="31">
    <w:name w:val="31"/>
    <w:basedOn w:val="TableNormal"/>
    <w:rsid w:val="00C931F8"/>
    <w:tblPr>
      <w:tblStyleRowBandSize w:val="1"/>
      <w:tblStyleColBandSize w:val="1"/>
      <w:tblCellMar>
        <w:left w:w="115" w:type="dxa"/>
        <w:right w:w="115" w:type="dxa"/>
      </w:tblCellMar>
    </w:tblPr>
  </w:style>
  <w:style w:type="table" w:customStyle="1" w:styleId="300">
    <w:name w:val="30"/>
    <w:basedOn w:val="TableNormal"/>
    <w:rsid w:val="00C931F8"/>
    <w:tblPr>
      <w:tblStyleRowBandSize w:val="1"/>
      <w:tblStyleColBandSize w:val="1"/>
      <w:tblCellMar>
        <w:left w:w="28" w:type="dxa"/>
        <w:right w:w="28" w:type="dxa"/>
      </w:tblCellMar>
    </w:tblPr>
  </w:style>
  <w:style w:type="table" w:customStyle="1" w:styleId="29">
    <w:name w:val="29"/>
    <w:basedOn w:val="TableNormal"/>
    <w:rsid w:val="00C931F8"/>
    <w:tblPr>
      <w:tblStyleRowBandSize w:val="1"/>
      <w:tblStyleColBandSize w:val="1"/>
      <w:tblCellMar>
        <w:left w:w="28" w:type="dxa"/>
        <w:right w:w="28" w:type="dxa"/>
      </w:tblCellMar>
    </w:tblPr>
  </w:style>
  <w:style w:type="table" w:customStyle="1" w:styleId="28">
    <w:name w:val="28"/>
    <w:basedOn w:val="TableNormal"/>
    <w:rsid w:val="00C931F8"/>
    <w:tblPr>
      <w:tblStyleRowBandSize w:val="1"/>
      <w:tblStyleColBandSize w:val="1"/>
      <w:tblCellMar>
        <w:left w:w="28" w:type="dxa"/>
        <w:right w:w="28" w:type="dxa"/>
      </w:tblCellMar>
    </w:tblPr>
  </w:style>
  <w:style w:type="table" w:customStyle="1" w:styleId="27">
    <w:name w:val="27"/>
    <w:basedOn w:val="TableNormal"/>
    <w:rsid w:val="00C931F8"/>
    <w:tblPr>
      <w:tblStyleRowBandSize w:val="1"/>
      <w:tblStyleColBandSize w:val="1"/>
      <w:tblCellMar>
        <w:left w:w="115" w:type="dxa"/>
        <w:right w:w="115" w:type="dxa"/>
      </w:tblCellMar>
    </w:tblPr>
  </w:style>
  <w:style w:type="table" w:customStyle="1" w:styleId="26">
    <w:name w:val="26"/>
    <w:basedOn w:val="TableNormal"/>
    <w:rsid w:val="00C931F8"/>
    <w:tblPr>
      <w:tblStyleRowBandSize w:val="1"/>
      <w:tblStyleColBandSize w:val="1"/>
      <w:tblCellMar>
        <w:left w:w="28" w:type="dxa"/>
        <w:right w:w="28" w:type="dxa"/>
      </w:tblCellMar>
    </w:tblPr>
  </w:style>
  <w:style w:type="table" w:customStyle="1" w:styleId="25">
    <w:name w:val="25"/>
    <w:basedOn w:val="TableNormal"/>
    <w:rsid w:val="00C931F8"/>
    <w:tblPr>
      <w:tblStyleRowBandSize w:val="1"/>
      <w:tblStyleColBandSize w:val="1"/>
      <w:tblCellMar>
        <w:left w:w="28" w:type="dxa"/>
        <w:right w:w="28" w:type="dxa"/>
      </w:tblCellMar>
    </w:tblPr>
  </w:style>
  <w:style w:type="table" w:customStyle="1" w:styleId="240">
    <w:name w:val="24"/>
    <w:basedOn w:val="TableNormal"/>
    <w:rsid w:val="00C931F8"/>
    <w:tblPr>
      <w:tblStyleRowBandSize w:val="1"/>
      <w:tblStyleColBandSize w:val="1"/>
      <w:tblCellMar>
        <w:left w:w="28" w:type="dxa"/>
        <w:right w:w="28" w:type="dxa"/>
      </w:tblCellMar>
    </w:tblPr>
  </w:style>
  <w:style w:type="table" w:customStyle="1" w:styleId="230">
    <w:name w:val="23"/>
    <w:basedOn w:val="TableNormal"/>
    <w:rsid w:val="00C931F8"/>
    <w:tblPr>
      <w:tblStyleRowBandSize w:val="1"/>
      <w:tblStyleColBandSize w:val="1"/>
      <w:tblCellMar>
        <w:left w:w="28" w:type="dxa"/>
        <w:right w:w="28" w:type="dxa"/>
      </w:tblCellMar>
    </w:tblPr>
  </w:style>
  <w:style w:type="table" w:customStyle="1" w:styleId="220">
    <w:name w:val="22"/>
    <w:basedOn w:val="TableNormal"/>
    <w:rsid w:val="00C931F8"/>
    <w:tblPr>
      <w:tblStyleRowBandSize w:val="1"/>
      <w:tblStyleColBandSize w:val="1"/>
      <w:tblCellMar>
        <w:left w:w="28" w:type="dxa"/>
        <w:right w:w="28" w:type="dxa"/>
      </w:tblCellMar>
    </w:tblPr>
  </w:style>
  <w:style w:type="table" w:customStyle="1" w:styleId="210">
    <w:name w:val="21"/>
    <w:basedOn w:val="TableNormal"/>
    <w:rsid w:val="00C931F8"/>
    <w:tblPr>
      <w:tblStyleRowBandSize w:val="1"/>
      <w:tblStyleColBandSize w:val="1"/>
      <w:tblCellMar>
        <w:left w:w="115" w:type="dxa"/>
        <w:right w:w="115" w:type="dxa"/>
      </w:tblCellMar>
    </w:tblPr>
  </w:style>
  <w:style w:type="table" w:customStyle="1" w:styleId="200">
    <w:name w:val="20"/>
    <w:basedOn w:val="TableNormal"/>
    <w:rsid w:val="00C931F8"/>
    <w:tblPr>
      <w:tblStyleRowBandSize w:val="1"/>
      <w:tblStyleColBandSize w:val="1"/>
      <w:tblCellMar>
        <w:left w:w="115" w:type="dxa"/>
        <w:right w:w="115" w:type="dxa"/>
      </w:tblCellMar>
    </w:tblPr>
  </w:style>
  <w:style w:type="table" w:customStyle="1" w:styleId="19">
    <w:name w:val="19"/>
    <w:basedOn w:val="TableNormal"/>
    <w:rsid w:val="00C931F8"/>
    <w:tblPr>
      <w:tblStyleRowBandSize w:val="1"/>
      <w:tblStyleColBandSize w:val="1"/>
      <w:tblCellMar>
        <w:left w:w="28" w:type="dxa"/>
        <w:right w:w="28" w:type="dxa"/>
      </w:tblCellMar>
    </w:tblPr>
  </w:style>
  <w:style w:type="table" w:customStyle="1" w:styleId="18">
    <w:name w:val="18"/>
    <w:basedOn w:val="TableNormal"/>
    <w:rsid w:val="00C931F8"/>
    <w:tblPr>
      <w:tblStyleRowBandSize w:val="1"/>
      <w:tblStyleColBandSize w:val="1"/>
      <w:tblCellMar>
        <w:left w:w="57" w:type="dxa"/>
        <w:right w:w="57" w:type="dxa"/>
      </w:tblCellMar>
    </w:tblPr>
  </w:style>
  <w:style w:type="table" w:customStyle="1" w:styleId="17">
    <w:name w:val="17"/>
    <w:basedOn w:val="TableNormal"/>
    <w:rsid w:val="00C931F8"/>
    <w:tblPr>
      <w:tblStyleRowBandSize w:val="1"/>
      <w:tblStyleColBandSize w:val="1"/>
      <w:tblCellMar>
        <w:left w:w="57" w:type="dxa"/>
        <w:right w:w="57" w:type="dxa"/>
      </w:tblCellMar>
    </w:tblPr>
  </w:style>
  <w:style w:type="table" w:customStyle="1" w:styleId="16">
    <w:name w:val="16"/>
    <w:basedOn w:val="TableNormal"/>
    <w:rsid w:val="00C931F8"/>
    <w:tblPr>
      <w:tblStyleRowBandSize w:val="1"/>
      <w:tblStyleColBandSize w:val="1"/>
      <w:tblCellMar>
        <w:left w:w="115" w:type="dxa"/>
        <w:right w:w="115" w:type="dxa"/>
      </w:tblCellMar>
    </w:tblPr>
  </w:style>
  <w:style w:type="table" w:customStyle="1" w:styleId="15">
    <w:name w:val="15"/>
    <w:basedOn w:val="TableNormal"/>
    <w:rsid w:val="00C931F8"/>
    <w:tblPr>
      <w:tblStyleRowBandSize w:val="1"/>
      <w:tblStyleColBandSize w:val="1"/>
      <w:tblCellMar>
        <w:left w:w="115" w:type="dxa"/>
        <w:right w:w="115" w:type="dxa"/>
      </w:tblCellMar>
    </w:tblPr>
  </w:style>
  <w:style w:type="table" w:customStyle="1" w:styleId="14">
    <w:name w:val="14"/>
    <w:basedOn w:val="TableNormal"/>
    <w:rsid w:val="00C931F8"/>
    <w:tblPr>
      <w:tblStyleRowBandSize w:val="1"/>
      <w:tblStyleColBandSize w:val="1"/>
      <w:tblCellMar>
        <w:left w:w="57" w:type="dxa"/>
        <w:right w:w="57" w:type="dxa"/>
      </w:tblCellMar>
    </w:tblPr>
  </w:style>
  <w:style w:type="table" w:customStyle="1" w:styleId="13">
    <w:name w:val="13"/>
    <w:basedOn w:val="TableNormal"/>
    <w:rsid w:val="00C931F8"/>
    <w:tblPr>
      <w:tblStyleRowBandSize w:val="1"/>
      <w:tblStyleColBandSize w:val="1"/>
      <w:tblCellMar>
        <w:left w:w="57" w:type="dxa"/>
        <w:right w:w="57" w:type="dxa"/>
      </w:tblCellMar>
    </w:tblPr>
  </w:style>
  <w:style w:type="table" w:customStyle="1" w:styleId="120">
    <w:name w:val="12"/>
    <w:basedOn w:val="TableNormal"/>
    <w:rsid w:val="00C931F8"/>
    <w:tblPr>
      <w:tblStyleRowBandSize w:val="1"/>
      <w:tblStyleColBandSize w:val="1"/>
      <w:tblCellMar>
        <w:left w:w="28" w:type="dxa"/>
        <w:right w:w="28" w:type="dxa"/>
      </w:tblCellMar>
    </w:tblPr>
  </w:style>
  <w:style w:type="table" w:customStyle="1" w:styleId="110">
    <w:name w:val="11"/>
    <w:basedOn w:val="TableNormal"/>
    <w:rsid w:val="00C931F8"/>
    <w:tblPr>
      <w:tblStyleRowBandSize w:val="1"/>
      <w:tblStyleColBandSize w:val="1"/>
      <w:tblCellMar>
        <w:left w:w="28" w:type="dxa"/>
        <w:right w:w="28" w:type="dxa"/>
      </w:tblCellMar>
    </w:tblPr>
  </w:style>
  <w:style w:type="table" w:customStyle="1" w:styleId="100">
    <w:name w:val="10"/>
    <w:basedOn w:val="TableNormal"/>
    <w:rsid w:val="00C931F8"/>
    <w:tblPr>
      <w:tblStyleRowBandSize w:val="1"/>
      <w:tblStyleColBandSize w:val="1"/>
      <w:tblCellMar>
        <w:left w:w="28" w:type="dxa"/>
        <w:right w:w="28" w:type="dxa"/>
      </w:tblCellMar>
    </w:tblPr>
  </w:style>
  <w:style w:type="table" w:customStyle="1" w:styleId="9">
    <w:name w:val="9"/>
    <w:basedOn w:val="TableNormal"/>
    <w:rsid w:val="00C931F8"/>
    <w:tblPr>
      <w:tblStyleRowBandSize w:val="1"/>
      <w:tblStyleColBandSize w:val="1"/>
      <w:tblCellMar>
        <w:left w:w="28" w:type="dxa"/>
        <w:right w:w="28" w:type="dxa"/>
      </w:tblCellMar>
    </w:tblPr>
  </w:style>
  <w:style w:type="table" w:customStyle="1" w:styleId="8">
    <w:name w:val="8"/>
    <w:basedOn w:val="TableNormal"/>
    <w:rsid w:val="00C931F8"/>
    <w:tblPr>
      <w:tblStyleRowBandSize w:val="1"/>
      <w:tblStyleColBandSize w:val="1"/>
      <w:tblCellMar>
        <w:left w:w="28" w:type="dxa"/>
        <w:right w:w="28" w:type="dxa"/>
      </w:tblCellMar>
    </w:tblPr>
  </w:style>
  <w:style w:type="table" w:customStyle="1" w:styleId="71">
    <w:name w:val="7"/>
    <w:basedOn w:val="TableNormal"/>
    <w:rsid w:val="00C931F8"/>
    <w:tblPr>
      <w:tblStyleRowBandSize w:val="1"/>
      <w:tblStyleColBandSize w:val="1"/>
      <w:tblCellMar>
        <w:left w:w="28" w:type="dxa"/>
        <w:right w:w="28" w:type="dxa"/>
      </w:tblCellMar>
    </w:tblPr>
  </w:style>
  <w:style w:type="table" w:customStyle="1" w:styleId="61">
    <w:name w:val="6"/>
    <w:basedOn w:val="TableNormal"/>
    <w:rsid w:val="00C931F8"/>
    <w:tblPr>
      <w:tblStyleRowBandSize w:val="1"/>
      <w:tblStyleColBandSize w:val="1"/>
      <w:tblCellMar>
        <w:left w:w="28" w:type="dxa"/>
        <w:right w:w="28" w:type="dxa"/>
      </w:tblCellMar>
    </w:tblPr>
  </w:style>
  <w:style w:type="table" w:customStyle="1" w:styleId="55">
    <w:name w:val="5"/>
    <w:basedOn w:val="TableNormal"/>
    <w:rsid w:val="00C931F8"/>
    <w:tblPr>
      <w:tblStyleRowBandSize w:val="1"/>
      <w:tblStyleColBandSize w:val="1"/>
      <w:tblCellMar>
        <w:left w:w="28" w:type="dxa"/>
        <w:right w:w="28" w:type="dxa"/>
      </w:tblCellMar>
    </w:tblPr>
  </w:style>
  <w:style w:type="table" w:customStyle="1" w:styleId="4a">
    <w:name w:val="4"/>
    <w:basedOn w:val="TableNormal"/>
    <w:rsid w:val="00C931F8"/>
    <w:tblPr>
      <w:tblStyleRowBandSize w:val="1"/>
      <w:tblStyleColBandSize w:val="1"/>
      <w:tblCellMar>
        <w:left w:w="28" w:type="dxa"/>
        <w:right w:w="28" w:type="dxa"/>
      </w:tblCellMar>
    </w:tblPr>
  </w:style>
  <w:style w:type="table" w:customStyle="1" w:styleId="3a">
    <w:name w:val="3"/>
    <w:basedOn w:val="TableNormal"/>
    <w:rsid w:val="00C931F8"/>
    <w:tblPr>
      <w:tblStyleRowBandSize w:val="1"/>
      <w:tblStyleColBandSize w:val="1"/>
      <w:tblCellMar>
        <w:left w:w="28" w:type="dxa"/>
        <w:right w:w="28" w:type="dxa"/>
      </w:tblCellMar>
    </w:tblPr>
  </w:style>
  <w:style w:type="table" w:customStyle="1" w:styleId="2a">
    <w:name w:val="2"/>
    <w:basedOn w:val="TableNormal"/>
    <w:rsid w:val="00C931F8"/>
    <w:tblPr>
      <w:tblStyleRowBandSize w:val="1"/>
      <w:tblStyleColBandSize w:val="1"/>
      <w:tblCellMar>
        <w:left w:w="28" w:type="dxa"/>
        <w:right w:w="28" w:type="dxa"/>
      </w:tblCellMar>
    </w:tblPr>
  </w:style>
  <w:style w:type="table" w:customStyle="1" w:styleId="1a">
    <w:name w:val="1"/>
    <w:basedOn w:val="TableNormal"/>
    <w:rsid w:val="00C931F8"/>
    <w:tblPr>
      <w:tblStyleRowBandSize w:val="1"/>
      <w:tblStyleColBandSize w:val="1"/>
      <w:tblCellMar>
        <w:left w:w="28" w:type="dxa"/>
        <w:right w:w="28" w:type="dxa"/>
      </w:tblCellMar>
    </w:tblPr>
  </w:style>
  <w:style w:type="table" w:customStyle="1" w:styleId="TableNormal1">
    <w:name w:val="Table Normal1"/>
    <w:uiPriority w:val="99"/>
    <w:rsid w:val="00C931F8"/>
    <w:tblPr>
      <w:tblCellMar>
        <w:top w:w="0" w:type="dxa"/>
        <w:left w:w="0" w:type="dxa"/>
        <w:bottom w:w="0" w:type="dxa"/>
        <w:right w:w="0" w:type="dxa"/>
      </w:tblCellMar>
    </w:tblPr>
  </w:style>
  <w:style w:type="table" w:customStyle="1" w:styleId="af9">
    <w:name w:val="Стиль"/>
    <w:basedOn w:val="TableNormal1"/>
    <w:uiPriority w:val="99"/>
    <w:rsid w:val="00C931F8"/>
    <w:tblPr/>
  </w:style>
  <w:style w:type="table" w:customStyle="1" w:styleId="80">
    <w:name w:val="Стиль8"/>
    <w:basedOn w:val="TableNormal1"/>
    <w:uiPriority w:val="99"/>
    <w:rsid w:val="00C931F8"/>
    <w:tblPr/>
  </w:style>
  <w:style w:type="table" w:customStyle="1" w:styleId="72">
    <w:name w:val="Стиль7"/>
    <w:basedOn w:val="TableNormal1"/>
    <w:uiPriority w:val="99"/>
    <w:rsid w:val="00C931F8"/>
    <w:tblPr/>
  </w:style>
  <w:style w:type="table" w:customStyle="1" w:styleId="62">
    <w:name w:val="Стиль6"/>
    <w:basedOn w:val="TableNormal1"/>
    <w:uiPriority w:val="99"/>
    <w:rsid w:val="00C931F8"/>
    <w:tblPr/>
  </w:style>
  <w:style w:type="table" w:customStyle="1" w:styleId="56">
    <w:name w:val="Стиль5"/>
    <w:basedOn w:val="TableNormal1"/>
    <w:uiPriority w:val="99"/>
    <w:rsid w:val="00C931F8"/>
    <w:tblPr/>
  </w:style>
  <w:style w:type="table" w:customStyle="1" w:styleId="4b">
    <w:name w:val="Стиль4"/>
    <w:basedOn w:val="TableNormal1"/>
    <w:uiPriority w:val="99"/>
    <w:rsid w:val="00C931F8"/>
    <w:tblPr/>
  </w:style>
  <w:style w:type="table" w:customStyle="1" w:styleId="3b">
    <w:name w:val="Стиль3"/>
    <w:basedOn w:val="TableNormal1"/>
    <w:uiPriority w:val="99"/>
    <w:rsid w:val="00C931F8"/>
    <w:tblPr/>
  </w:style>
  <w:style w:type="table" w:customStyle="1" w:styleId="2b">
    <w:name w:val="Стиль2"/>
    <w:basedOn w:val="TableNormal1"/>
    <w:uiPriority w:val="99"/>
    <w:rsid w:val="00C931F8"/>
    <w:tblPr/>
  </w:style>
  <w:style w:type="table" w:customStyle="1" w:styleId="1b">
    <w:name w:val="Стиль1"/>
    <w:basedOn w:val="TableNormal1"/>
    <w:uiPriority w:val="99"/>
    <w:rsid w:val="00C931F8"/>
    <w:tblPr/>
  </w:style>
  <w:style w:type="paragraph" w:styleId="afa">
    <w:name w:val="No Spacing"/>
    <w:uiPriority w:val="99"/>
    <w:qFormat/>
    <w:rsid w:val="00C931F8"/>
    <w:rPr>
      <w:rFonts w:ascii="Calibri" w:hAnsi="Calibri"/>
      <w:sz w:val="22"/>
      <w:szCs w:val="22"/>
      <w:lang w:eastAsia="en-US"/>
    </w:rPr>
  </w:style>
  <w:style w:type="paragraph" w:customStyle="1" w:styleId="Normal1">
    <w:name w:val="Normal1"/>
    <w:uiPriority w:val="99"/>
    <w:rsid w:val="00C931F8"/>
    <w:pPr>
      <w:snapToGrid w:val="0"/>
    </w:pPr>
  </w:style>
  <w:style w:type="paragraph" w:customStyle="1" w:styleId="4c">
    <w:name w:val="Стиль Заголовок 4"/>
    <w:aliases w:val="H4 + Междустр.интервал:  одинарный"/>
    <w:basedOn w:val="4"/>
    <w:autoRedefine/>
    <w:uiPriority w:val="99"/>
    <w:rsid w:val="00C931F8"/>
    <w:pPr>
      <w:tabs>
        <w:tab w:val="num" w:pos="864"/>
      </w:tabs>
      <w:spacing w:line="360" w:lineRule="auto"/>
      <w:ind w:firstLine="567"/>
      <w:jc w:val="left"/>
    </w:pPr>
    <w:rPr>
      <w:rFonts w:ascii="Calibri" w:eastAsia="Batang" w:hAnsi="Calibri"/>
      <w:bCs/>
      <w:i/>
      <w:kern w:val="24"/>
      <w:szCs w:val="20"/>
      <w:lang w:eastAsia="ja-JP"/>
    </w:rPr>
  </w:style>
  <w:style w:type="paragraph" w:styleId="afb">
    <w:name w:val="Body Text Indent"/>
    <w:aliases w:val="Основной текст 1"/>
    <w:basedOn w:val="a"/>
    <w:link w:val="afc"/>
    <w:uiPriority w:val="99"/>
    <w:rsid w:val="00C931F8"/>
    <w:pPr>
      <w:spacing w:after="120" w:line="276" w:lineRule="auto"/>
      <w:ind w:left="283"/>
    </w:pPr>
    <w:rPr>
      <w:sz w:val="20"/>
      <w:szCs w:val="20"/>
    </w:rPr>
  </w:style>
  <w:style w:type="character" w:customStyle="1" w:styleId="afc">
    <w:name w:val="Основной текст с отступом Знак"/>
    <w:aliases w:val="Основной текст 1 Знак"/>
    <w:basedOn w:val="a0"/>
    <w:link w:val="afb"/>
    <w:uiPriority w:val="99"/>
    <w:rsid w:val="00C931F8"/>
  </w:style>
  <w:style w:type="character" w:customStyle="1" w:styleId="extended-textfull">
    <w:name w:val="extended-text__full"/>
    <w:rsid w:val="00C931F8"/>
  </w:style>
  <w:style w:type="paragraph" w:customStyle="1" w:styleId="ConsNormal">
    <w:name w:val="ConsNormal"/>
    <w:uiPriority w:val="99"/>
    <w:rsid w:val="00C931F8"/>
    <w:pPr>
      <w:widowControl w:val="0"/>
      <w:ind w:firstLine="720"/>
    </w:pPr>
    <w:rPr>
      <w:rFonts w:ascii="Arial" w:hAnsi="Arial"/>
    </w:rPr>
  </w:style>
  <w:style w:type="paragraph" w:customStyle="1" w:styleId="211">
    <w:name w:val="Основной текст 21"/>
    <w:basedOn w:val="a"/>
    <w:uiPriority w:val="99"/>
    <w:rsid w:val="00C931F8"/>
    <w:pPr>
      <w:spacing w:after="120" w:line="480" w:lineRule="auto"/>
    </w:pPr>
    <w:rPr>
      <w:lang w:eastAsia="ar-SA"/>
    </w:rPr>
  </w:style>
  <w:style w:type="paragraph" w:customStyle="1" w:styleId="1c">
    <w:name w:val="Абзац списка1"/>
    <w:basedOn w:val="a"/>
    <w:uiPriority w:val="99"/>
    <w:rsid w:val="00C931F8"/>
    <w:pPr>
      <w:ind w:left="720"/>
      <w:contextualSpacing/>
    </w:pPr>
    <w:rPr>
      <w:sz w:val="20"/>
      <w:szCs w:val="20"/>
    </w:rPr>
  </w:style>
  <w:style w:type="character" w:customStyle="1" w:styleId="citation">
    <w:name w:val="citation"/>
    <w:rsid w:val="00C931F8"/>
  </w:style>
  <w:style w:type="character" w:customStyle="1" w:styleId="w">
    <w:name w:val="w"/>
    <w:rsid w:val="00C931F8"/>
  </w:style>
  <w:style w:type="paragraph" w:customStyle="1" w:styleId="headertext">
    <w:name w:val="headertext"/>
    <w:basedOn w:val="a"/>
    <w:rsid w:val="00C931F8"/>
    <w:pPr>
      <w:spacing w:before="100" w:beforeAutospacing="1" w:after="100" w:afterAutospacing="1"/>
    </w:pPr>
  </w:style>
  <w:style w:type="paragraph" w:customStyle="1" w:styleId="formattext0">
    <w:name w:val="formattext"/>
    <w:basedOn w:val="a"/>
    <w:rsid w:val="00C931F8"/>
    <w:pPr>
      <w:spacing w:before="100" w:beforeAutospacing="1" w:after="100" w:afterAutospacing="1"/>
    </w:pPr>
  </w:style>
  <w:style w:type="paragraph" w:styleId="afd">
    <w:name w:val="Document Map"/>
    <w:basedOn w:val="a"/>
    <w:link w:val="afe"/>
    <w:uiPriority w:val="99"/>
    <w:rsid w:val="00C931F8"/>
    <w:pPr>
      <w:shd w:val="clear" w:color="auto" w:fill="000080"/>
    </w:pPr>
    <w:rPr>
      <w:sz w:val="2"/>
      <w:szCs w:val="20"/>
    </w:rPr>
  </w:style>
  <w:style w:type="character" w:customStyle="1" w:styleId="afe">
    <w:name w:val="Схема документа Знак"/>
    <w:basedOn w:val="a0"/>
    <w:link w:val="afd"/>
    <w:uiPriority w:val="99"/>
    <w:rsid w:val="00C931F8"/>
    <w:rPr>
      <w:sz w:val="2"/>
      <w:shd w:val="clear" w:color="auto" w:fill="000080"/>
    </w:rPr>
  </w:style>
  <w:style w:type="paragraph" w:styleId="2c">
    <w:name w:val="toc 2"/>
    <w:basedOn w:val="a"/>
    <w:next w:val="a"/>
    <w:autoRedefine/>
    <w:uiPriority w:val="39"/>
    <w:rsid w:val="00C931F8"/>
    <w:pPr>
      <w:tabs>
        <w:tab w:val="right" w:leader="dot" w:pos="9911"/>
      </w:tabs>
      <w:ind w:left="200"/>
    </w:pPr>
    <w:rPr>
      <w:noProof/>
      <w:szCs w:val="20"/>
    </w:rPr>
  </w:style>
  <w:style w:type="character" w:styleId="aff">
    <w:name w:val="annotation reference"/>
    <w:basedOn w:val="a0"/>
    <w:uiPriority w:val="99"/>
    <w:rsid w:val="00C931F8"/>
    <w:rPr>
      <w:rFonts w:cs="Times New Roman"/>
      <w:sz w:val="16"/>
    </w:rPr>
  </w:style>
  <w:style w:type="paragraph" w:styleId="aff0">
    <w:name w:val="annotation text"/>
    <w:basedOn w:val="a"/>
    <w:link w:val="aff1"/>
    <w:uiPriority w:val="99"/>
    <w:rsid w:val="00C931F8"/>
    <w:rPr>
      <w:sz w:val="20"/>
      <w:szCs w:val="20"/>
    </w:rPr>
  </w:style>
  <w:style w:type="character" w:customStyle="1" w:styleId="aff1">
    <w:name w:val="Текст примечания Знак"/>
    <w:basedOn w:val="a0"/>
    <w:link w:val="aff0"/>
    <w:uiPriority w:val="99"/>
    <w:rsid w:val="00C931F8"/>
  </w:style>
  <w:style w:type="paragraph" w:styleId="aff2">
    <w:name w:val="annotation subject"/>
    <w:basedOn w:val="aff0"/>
    <w:next w:val="aff0"/>
    <w:link w:val="aff3"/>
    <w:uiPriority w:val="99"/>
    <w:rsid w:val="00C931F8"/>
    <w:rPr>
      <w:b/>
      <w:bCs/>
    </w:rPr>
  </w:style>
  <w:style w:type="character" w:customStyle="1" w:styleId="aff3">
    <w:name w:val="Тема примечания Знак"/>
    <w:basedOn w:val="aff1"/>
    <w:link w:val="aff2"/>
    <w:uiPriority w:val="99"/>
    <w:rsid w:val="00C931F8"/>
    <w:rPr>
      <w:b/>
      <w:bCs/>
    </w:rPr>
  </w:style>
  <w:style w:type="paragraph" w:styleId="HTML">
    <w:name w:val="HTML Preformatted"/>
    <w:basedOn w:val="a"/>
    <w:link w:val="HTML0"/>
    <w:uiPriority w:val="99"/>
    <w:unhideWhenUsed/>
    <w:rsid w:val="00C9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931F8"/>
    <w:rPr>
      <w:rFonts w:ascii="Courier New" w:hAnsi="Courier New" w:cs="Courier New"/>
    </w:rPr>
  </w:style>
  <w:style w:type="paragraph" w:styleId="aff4">
    <w:name w:val="endnote text"/>
    <w:basedOn w:val="a"/>
    <w:link w:val="aff5"/>
    <w:uiPriority w:val="99"/>
    <w:unhideWhenUsed/>
    <w:rsid w:val="00C931F8"/>
    <w:rPr>
      <w:sz w:val="20"/>
      <w:szCs w:val="20"/>
    </w:rPr>
  </w:style>
  <w:style w:type="character" w:customStyle="1" w:styleId="aff5">
    <w:name w:val="Текст концевой сноски Знак"/>
    <w:basedOn w:val="a0"/>
    <w:link w:val="aff4"/>
    <w:uiPriority w:val="99"/>
    <w:rsid w:val="00C931F8"/>
  </w:style>
  <w:style w:type="character" w:styleId="aff6">
    <w:name w:val="endnote reference"/>
    <w:basedOn w:val="a0"/>
    <w:uiPriority w:val="99"/>
    <w:unhideWhenUsed/>
    <w:rsid w:val="00C931F8"/>
    <w:rPr>
      <w:vertAlign w:val="superscript"/>
    </w:rPr>
  </w:style>
  <w:style w:type="character" w:customStyle="1" w:styleId="extended-textshort">
    <w:name w:val="extended-text__short"/>
    <w:basedOn w:val="a0"/>
    <w:rsid w:val="00C931F8"/>
  </w:style>
  <w:style w:type="character" w:customStyle="1" w:styleId="tlid-translation">
    <w:name w:val="tlid-translation"/>
    <w:basedOn w:val="a0"/>
    <w:rsid w:val="00C931F8"/>
  </w:style>
  <w:style w:type="character" w:customStyle="1" w:styleId="FontStyle13">
    <w:name w:val="Font Style13"/>
    <w:basedOn w:val="a0"/>
    <w:uiPriority w:val="99"/>
    <w:rsid w:val="00C931F8"/>
    <w:rPr>
      <w:rFonts w:ascii="Times New Roman" w:hAnsi="Times New Roman" w:cs="Times New Roman"/>
      <w:sz w:val="26"/>
      <w:szCs w:val="26"/>
    </w:rPr>
  </w:style>
  <w:style w:type="paragraph" w:customStyle="1" w:styleId="Style7">
    <w:name w:val="Style7"/>
    <w:basedOn w:val="a"/>
    <w:uiPriority w:val="99"/>
    <w:rsid w:val="00C931F8"/>
    <w:pPr>
      <w:widowControl w:val="0"/>
      <w:autoSpaceDE w:val="0"/>
      <w:autoSpaceDN w:val="0"/>
      <w:adjustRightInd w:val="0"/>
      <w:spacing w:line="370" w:lineRule="exact"/>
      <w:ind w:hanging="346"/>
      <w:jc w:val="both"/>
    </w:pPr>
    <w:rPr>
      <w:rFonts w:eastAsiaTheme="minorEastAsia"/>
    </w:rPr>
  </w:style>
  <w:style w:type="character" w:customStyle="1" w:styleId="blk">
    <w:name w:val="blk"/>
    <w:basedOn w:val="a0"/>
    <w:rsid w:val="00C931F8"/>
  </w:style>
  <w:style w:type="character" w:customStyle="1" w:styleId="reference-text">
    <w:name w:val="reference-text"/>
    <w:basedOn w:val="a0"/>
    <w:rsid w:val="00C931F8"/>
  </w:style>
  <w:style w:type="character" w:customStyle="1" w:styleId="doccaption">
    <w:name w:val="doccaption"/>
    <w:basedOn w:val="a0"/>
    <w:rsid w:val="00C931F8"/>
  </w:style>
  <w:style w:type="character" w:customStyle="1" w:styleId="nowrap">
    <w:name w:val="nowrap"/>
    <w:basedOn w:val="a0"/>
    <w:rsid w:val="00C931F8"/>
  </w:style>
  <w:style w:type="character" w:styleId="aff7">
    <w:name w:val="Placeholder Text"/>
    <w:basedOn w:val="a0"/>
    <w:uiPriority w:val="99"/>
    <w:semiHidden/>
    <w:rsid w:val="00844645"/>
    <w:rPr>
      <w:color w:val="808080"/>
    </w:rPr>
  </w:style>
  <w:style w:type="paragraph" w:styleId="aff8">
    <w:name w:val="caption"/>
    <w:basedOn w:val="a"/>
    <w:next w:val="a"/>
    <w:unhideWhenUsed/>
    <w:qFormat/>
    <w:rsid w:val="005E14A1"/>
    <w:pPr>
      <w:spacing w:after="200"/>
    </w:pPr>
    <w:rPr>
      <w:b/>
      <w:bCs/>
      <w:color w:val="4F81BD" w:themeColor="accent1"/>
      <w:sz w:val="18"/>
      <w:szCs w:val="18"/>
    </w:rPr>
  </w:style>
  <w:style w:type="character" w:customStyle="1" w:styleId="BodyTextChar">
    <w:name w:val="Body Text Char"/>
    <w:aliases w:val="Список 1 Char,Знак7 Знак Char,bt Char,bt wide heading Char,bt wide Char,Bodytext Char"/>
    <w:uiPriority w:val="99"/>
    <w:semiHidden/>
    <w:locked/>
    <w:rsid w:val="00EE2FE4"/>
    <w:rPr>
      <w:sz w:val="24"/>
    </w:rPr>
  </w:style>
  <w:style w:type="character" w:customStyle="1" w:styleId="BodyTextChar12">
    <w:name w:val="Body Text Char12"/>
    <w:aliases w:val="Список 1 Char12,Знак7 Знак Char12,bt Char12,bt wide heading Char12,bt wide Char12,Bodytext Char12"/>
    <w:uiPriority w:val="99"/>
    <w:semiHidden/>
    <w:rsid w:val="00EE2FE4"/>
    <w:rPr>
      <w:sz w:val="20"/>
    </w:rPr>
  </w:style>
  <w:style w:type="character" w:customStyle="1" w:styleId="BodyTextChar11">
    <w:name w:val="Body Text Char11"/>
    <w:aliases w:val="Список 1 Char11,Знак7 Знак Char11,bt Char11,bt wide heading Char11,bt wide Char11,Bodytext Char11"/>
    <w:uiPriority w:val="99"/>
    <w:semiHidden/>
    <w:rsid w:val="00EE2FE4"/>
    <w:rPr>
      <w:sz w:val="20"/>
    </w:rPr>
  </w:style>
  <w:style w:type="character" w:customStyle="1" w:styleId="BodyTextIndentChar">
    <w:name w:val="Body Text Indent Char"/>
    <w:aliases w:val="Основной текст 1 Char"/>
    <w:uiPriority w:val="99"/>
    <w:semiHidden/>
    <w:locked/>
    <w:rsid w:val="00EE2FE4"/>
    <w:rPr>
      <w:rFonts w:ascii="Calibri" w:hAnsi="Calibri"/>
    </w:rPr>
  </w:style>
  <w:style w:type="character" w:customStyle="1" w:styleId="BodyTextIndentChar12">
    <w:name w:val="Body Text Indent Char12"/>
    <w:aliases w:val="Основной текст 1 Char12"/>
    <w:uiPriority w:val="99"/>
    <w:semiHidden/>
    <w:rsid w:val="00EE2FE4"/>
    <w:rPr>
      <w:sz w:val="20"/>
    </w:rPr>
  </w:style>
  <w:style w:type="character" w:customStyle="1" w:styleId="BodyTextIndentChar11">
    <w:name w:val="Body Text Indent Char11"/>
    <w:aliases w:val="Основной текст 1 Char11"/>
    <w:uiPriority w:val="99"/>
    <w:semiHidden/>
    <w:rsid w:val="00EE2FE4"/>
    <w:rPr>
      <w:sz w:val="20"/>
    </w:rPr>
  </w:style>
  <w:style w:type="character" w:customStyle="1" w:styleId="1d">
    <w:name w:val="Основной текст с отступом Знак1"/>
    <w:uiPriority w:val="99"/>
    <w:semiHidden/>
    <w:rsid w:val="00EE2FE4"/>
    <w:rPr>
      <w:sz w:val="20"/>
    </w:rPr>
  </w:style>
  <w:style w:type="paragraph" w:customStyle="1" w:styleId="57">
    <w:name w:val="Абзац списка5"/>
    <w:basedOn w:val="a"/>
    <w:rsid w:val="00EE2FE4"/>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685">
      <w:bodyDiv w:val="1"/>
      <w:marLeft w:val="0"/>
      <w:marRight w:val="0"/>
      <w:marTop w:val="0"/>
      <w:marBottom w:val="0"/>
      <w:divBdr>
        <w:top w:val="none" w:sz="0" w:space="0" w:color="auto"/>
        <w:left w:val="none" w:sz="0" w:space="0" w:color="auto"/>
        <w:bottom w:val="none" w:sz="0" w:space="0" w:color="auto"/>
        <w:right w:val="none" w:sz="0" w:space="0" w:color="auto"/>
      </w:divBdr>
      <w:divsChild>
        <w:div w:id="427384045">
          <w:marLeft w:val="576"/>
          <w:marRight w:val="0"/>
          <w:marTop w:val="120"/>
          <w:marBottom w:val="0"/>
          <w:divBdr>
            <w:top w:val="none" w:sz="0" w:space="0" w:color="auto"/>
            <w:left w:val="none" w:sz="0" w:space="0" w:color="auto"/>
            <w:bottom w:val="none" w:sz="0" w:space="0" w:color="auto"/>
            <w:right w:val="none" w:sz="0" w:space="0" w:color="auto"/>
          </w:divBdr>
        </w:div>
        <w:div w:id="708189917">
          <w:marLeft w:val="576"/>
          <w:marRight w:val="0"/>
          <w:marTop w:val="120"/>
          <w:marBottom w:val="0"/>
          <w:divBdr>
            <w:top w:val="none" w:sz="0" w:space="0" w:color="auto"/>
            <w:left w:val="none" w:sz="0" w:space="0" w:color="auto"/>
            <w:bottom w:val="none" w:sz="0" w:space="0" w:color="auto"/>
            <w:right w:val="none" w:sz="0" w:space="0" w:color="auto"/>
          </w:divBdr>
        </w:div>
        <w:div w:id="1892960708">
          <w:marLeft w:val="576"/>
          <w:marRight w:val="0"/>
          <w:marTop w:val="120"/>
          <w:marBottom w:val="0"/>
          <w:divBdr>
            <w:top w:val="none" w:sz="0" w:space="0" w:color="auto"/>
            <w:left w:val="none" w:sz="0" w:space="0" w:color="auto"/>
            <w:bottom w:val="none" w:sz="0" w:space="0" w:color="auto"/>
            <w:right w:val="none" w:sz="0" w:space="0" w:color="auto"/>
          </w:divBdr>
        </w:div>
      </w:divsChild>
    </w:div>
    <w:div w:id="49774173">
      <w:bodyDiv w:val="1"/>
      <w:marLeft w:val="0"/>
      <w:marRight w:val="0"/>
      <w:marTop w:val="0"/>
      <w:marBottom w:val="0"/>
      <w:divBdr>
        <w:top w:val="none" w:sz="0" w:space="0" w:color="auto"/>
        <w:left w:val="none" w:sz="0" w:space="0" w:color="auto"/>
        <w:bottom w:val="none" w:sz="0" w:space="0" w:color="auto"/>
        <w:right w:val="none" w:sz="0" w:space="0" w:color="auto"/>
      </w:divBdr>
      <w:divsChild>
        <w:div w:id="1298992486">
          <w:marLeft w:val="547"/>
          <w:marRight w:val="0"/>
          <w:marTop w:val="0"/>
          <w:marBottom w:val="0"/>
          <w:divBdr>
            <w:top w:val="none" w:sz="0" w:space="0" w:color="auto"/>
            <w:left w:val="none" w:sz="0" w:space="0" w:color="auto"/>
            <w:bottom w:val="none" w:sz="0" w:space="0" w:color="auto"/>
            <w:right w:val="none" w:sz="0" w:space="0" w:color="auto"/>
          </w:divBdr>
        </w:div>
      </w:divsChild>
    </w:div>
    <w:div w:id="103160286">
      <w:bodyDiv w:val="1"/>
      <w:marLeft w:val="0"/>
      <w:marRight w:val="0"/>
      <w:marTop w:val="0"/>
      <w:marBottom w:val="0"/>
      <w:divBdr>
        <w:top w:val="none" w:sz="0" w:space="0" w:color="auto"/>
        <w:left w:val="none" w:sz="0" w:space="0" w:color="auto"/>
        <w:bottom w:val="none" w:sz="0" w:space="0" w:color="auto"/>
        <w:right w:val="none" w:sz="0" w:space="0" w:color="auto"/>
      </w:divBdr>
      <w:divsChild>
        <w:div w:id="1617444618">
          <w:marLeft w:val="547"/>
          <w:marRight w:val="0"/>
          <w:marTop w:val="0"/>
          <w:marBottom w:val="0"/>
          <w:divBdr>
            <w:top w:val="none" w:sz="0" w:space="0" w:color="auto"/>
            <w:left w:val="none" w:sz="0" w:space="0" w:color="auto"/>
            <w:bottom w:val="none" w:sz="0" w:space="0" w:color="auto"/>
            <w:right w:val="none" w:sz="0" w:space="0" w:color="auto"/>
          </w:divBdr>
        </w:div>
        <w:div w:id="1906795800">
          <w:marLeft w:val="547"/>
          <w:marRight w:val="0"/>
          <w:marTop w:val="0"/>
          <w:marBottom w:val="0"/>
          <w:divBdr>
            <w:top w:val="none" w:sz="0" w:space="0" w:color="auto"/>
            <w:left w:val="none" w:sz="0" w:space="0" w:color="auto"/>
            <w:bottom w:val="none" w:sz="0" w:space="0" w:color="auto"/>
            <w:right w:val="none" w:sz="0" w:space="0" w:color="auto"/>
          </w:divBdr>
        </w:div>
      </w:divsChild>
    </w:div>
    <w:div w:id="165947420">
      <w:bodyDiv w:val="1"/>
      <w:marLeft w:val="0"/>
      <w:marRight w:val="0"/>
      <w:marTop w:val="0"/>
      <w:marBottom w:val="0"/>
      <w:divBdr>
        <w:top w:val="none" w:sz="0" w:space="0" w:color="auto"/>
        <w:left w:val="none" w:sz="0" w:space="0" w:color="auto"/>
        <w:bottom w:val="none" w:sz="0" w:space="0" w:color="auto"/>
        <w:right w:val="none" w:sz="0" w:space="0" w:color="auto"/>
      </w:divBdr>
    </w:div>
    <w:div w:id="173158042">
      <w:bodyDiv w:val="1"/>
      <w:marLeft w:val="0"/>
      <w:marRight w:val="0"/>
      <w:marTop w:val="0"/>
      <w:marBottom w:val="0"/>
      <w:divBdr>
        <w:top w:val="none" w:sz="0" w:space="0" w:color="auto"/>
        <w:left w:val="none" w:sz="0" w:space="0" w:color="auto"/>
        <w:bottom w:val="none" w:sz="0" w:space="0" w:color="auto"/>
        <w:right w:val="none" w:sz="0" w:space="0" w:color="auto"/>
      </w:divBdr>
    </w:div>
    <w:div w:id="191576401">
      <w:bodyDiv w:val="1"/>
      <w:marLeft w:val="0"/>
      <w:marRight w:val="0"/>
      <w:marTop w:val="0"/>
      <w:marBottom w:val="0"/>
      <w:divBdr>
        <w:top w:val="none" w:sz="0" w:space="0" w:color="auto"/>
        <w:left w:val="none" w:sz="0" w:space="0" w:color="auto"/>
        <w:bottom w:val="none" w:sz="0" w:space="0" w:color="auto"/>
        <w:right w:val="none" w:sz="0" w:space="0" w:color="auto"/>
      </w:divBdr>
    </w:div>
    <w:div w:id="205993779">
      <w:bodyDiv w:val="1"/>
      <w:marLeft w:val="0"/>
      <w:marRight w:val="0"/>
      <w:marTop w:val="0"/>
      <w:marBottom w:val="0"/>
      <w:divBdr>
        <w:top w:val="none" w:sz="0" w:space="0" w:color="auto"/>
        <w:left w:val="none" w:sz="0" w:space="0" w:color="auto"/>
        <w:bottom w:val="none" w:sz="0" w:space="0" w:color="auto"/>
        <w:right w:val="none" w:sz="0" w:space="0" w:color="auto"/>
      </w:divBdr>
      <w:divsChild>
        <w:div w:id="800851355">
          <w:marLeft w:val="547"/>
          <w:marRight w:val="0"/>
          <w:marTop w:val="0"/>
          <w:marBottom w:val="0"/>
          <w:divBdr>
            <w:top w:val="none" w:sz="0" w:space="0" w:color="auto"/>
            <w:left w:val="none" w:sz="0" w:space="0" w:color="auto"/>
            <w:bottom w:val="none" w:sz="0" w:space="0" w:color="auto"/>
            <w:right w:val="none" w:sz="0" w:space="0" w:color="auto"/>
          </w:divBdr>
        </w:div>
      </w:divsChild>
    </w:div>
    <w:div w:id="359742622">
      <w:bodyDiv w:val="1"/>
      <w:marLeft w:val="0"/>
      <w:marRight w:val="0"/>
      <w:marTop w:val="0"/>
      <w:marBottom w:val="0"/>
      <w:divBdr>
        <w:top w:val="none" w:sz="0" w:space="0" w:color="auto"/>
        <w:left w:val="none" w:sz="0" w:space="0" w:color="auto"/>
        <w:bottom w:val="none" w:sz="0" w:space="0" w:color="auto"/>
        <w:right w:val="none" w:sz="0" w:space="0" w:color="auto"/>
      </w:divBdr>
    </w:div>
    <w:div w:id="380373959">
      <w:bodyDiv w:val="1"/>
      <w:marLeft w:val="0"/>
      <w:marRight w:val="0"/>
      <w:marTop w:val="0"/>
      <w:marBottom w:val="0"/>
      <w:divBdr>
        <w:top w:val="none" w:sz="0" w:space="0" w:color="auto"/>
        <w:left w:val="none" w:sz="0" w:space="0" w:color="auto"/>
        <w:bottom w:val="none" w:sz="0" w:space="0" w:color="auto"/>
        <w:right w:val="none" w:sz="0" w:space="0" w:color="auto"/>
      </w:divBdr>
      <w:divsChild>
        <w:div w:id="1110390643">
          <w:marLeft w:val="547"/>
          <w:marRight w:val="0"/>
          <w:marTop w:val="0"/>
          <w:marBottom w:val="0"/>
          <w:divBdr>
            <w:top w:val="none" w:sz="0" w:space="0" w:color="auto"/>
            <w:left w:val="none" w:sz="0" w:space="0" w:color="auto"/>
            <w:bottom w:val="none" w:sz="0" w:space="0" w:color="auto"/>
            <w:right w:val="none" w:sz="0" w:space="0" w:color="auto"/>
          </w:divBdr>
        </w:div>
        <w:div w:id="1154762522">
          <w:marLeft w:val="547"/>
          <w:marRight w:val="0"/>
          <w:marTop w:val="0"/>
          <w:marBottom w:val="0"/>
          <w:divBdr>
            <w:top w:val="none" w:sz="0" w:space="0" w:color="auto"/>
            <w:left w:val="none" w:sz="0" w:space="0" w:color="auto"/>
            <w:bottom w:val="none" w:sz="0" w:space="0" w:color="auto"/>
            <w:right w:val="none" w:sz="0" w:space="0" w:color="auto"/>
          </w:divBdr>
        </w:div>
        <w:div w:id="1344043778">
          <w:marLeft w:val="547"/>
          <w:marRight w:val="0"/>
          <w:marTop w:val="0"/>
          <w:marBottom w:val="0"/>
          <w:divBdr>
            <w:top w:val="none" w:sz="0" w:space="0" w:color="auto"/>
            <w:left w:val="none" w:sz="0" w:space="0" w:color="auto"/>
            <w:bottom w:val="none" w:sz="0" w:space="0" w:color="auto"/>
            <w:right w:val="none" w:sz="0" w:space="0" w:color="auto"/>
          </w:divBdr>
        </w:div>
        <w:div w:id="1398750441">
          <w:marLeft w:val="547"/>
          <w:marRight w:val="0"/>
          <w:marTop w:val="0"/>
          <w:marBottom w:val="0"/>
          <w:divBdr>
            <w:top w:val="none" w:sz="0" w:space="0" w:color="auto"/>
            <w:left w:val="none" w:sz="0" w:space="0" w:color="auto"/>
            <w:bottom w:val="none" w:sz="0" w:space="0" w:color="auto"/>
            <w:right w:val="none" w:sz="0" w:space="0" w:color="auto"/>
          </w:divBdr>
        </w:div>
        <w:div w:id="1564677373">
          <w:marLeft w:val="547"/>
          <w:marRight w:val="0"/>
          <w:marTop w:val="0"/>
          <w:marBottom w:val="0"/>
          <w:divBdr>
            <w:top w:val="none" w:sz="0" w:space="0" w:color="auto"/>
            <w:left w:val="none" w:sz="0" w:space="0" w:color="auto"/>
            <w:bottom w:val="none" w:sz="0" w:space="0" w:color="auto"/>
            <w:right w:val="none" w:sz="0" w:space="0" w:color="auto"/>
          </w:divBdr>
        </w:div>
      </w:divsChild>
    </w:div>
    <w:div w:id="430206712">
      <w:bodyDiv w:val="1"/>
      <w:marLeft w:val="0"/>
      <w:marRight w:val="0"/>
      <w:marTop w:val="0"/>
      <w:marBottom w:val="0"/>
      <w:divBdr>
        <w:top w:val="none" w:sz="0" w:space="0" w:color="auto"/>
        <w:left w:val="none" w:sz="0" w:space="0" w:color="auto"/>
        <w:bottom w:val="none" w:sz="0" w:space="0" w:color="auto"/>
        <w:right w:val="none" w:sz="0" w:space="0" w:color="auto"/>
      </w:divBdr>
      <w:divsChild>
        <w:div w:id="251857557">
          <w:marLeft w:val="547"/>
          <w:marRight w:val="0"/>
          <w:marTop w:val="154"/>
          <w:marBottom w:val="0"/>
          <w:divBdr>
            <w:top w:val="none" w:sz="0" w:space="0" w:color="auto"/>
            <w:left w:val="none" w:sz="0" w:space="0" w:color="auto"/>
            <w:bottom w:val="none" w:sz="0" w:space="0" w:color="auto"/>
            <w:right w:val="none" w:sz="0" w:space="0" w:color="auto"/>
          </w:divBdr>
        </w:div>
        <w:div w:id="1501265856">
          <w:marLeft w:val="547"/>
          <w:marRight w:val="0"/>
          <w:marTop w:val="154"/>
          <w:marBottom w:val="0"/>
          <w:divBdr>
            <w:top w:val="none" w:sz="0" w:space="0" w:color="auto"/>
            <w:left w:val="none" w:sz="0" w:space="0" w:color="auto"/>
            <w:bottom w:val="none" w:sz="0" w:space="0" w:color="auto"/>
            <w:right w:val="none" w:sz="0" w:space="0" w:color="auto"/>
          </w:divBdr>
        </w:div>
        <w:div w:id="2085880676">
          <w:marLeft w:val="547"/>
          <w:marRight w:val="0"/>
          <w:marTop w:val="154"/>
          <w:marBottom w:val="0"/>
          <w:divBdr>
            <w:top w:val="none" w:sz="0" w:space="0" w:color="auto"/>
            <w:left w:val="none" w:sz="0" w:space="0" w:color="auto"/>
            <w:bottom w:val="none" w:sz="0" w:space="0" w:color="auto"/>
            <w:right w:val="none" w:sz="0" w:space="0" w:color="auto"/>
          </w:divBdr>
        </w:div>
      </w:divsChild>
    </w:div>
    <w:div w:id="452213296">
      <w:bodyDiv w:val="1"/>
      <w:marLeft w:val="0"/>
      <w:marRight w:val="0"/>
      <w:marTop w:val="0"/>
      <w:marBottom w:val="0"/>
      <w:divBdr>
        <w:top w:val="none" w:sz="0" w:space="0" w:color="auto"/>
        <w:left w:val="none" w:sz="0" w:space="0" w:color="auto"/>
        <w:bottom w:val="none" w:sz="0" w:space="0" w:color="auto"/>
        <w:right w:val="none" w:sz="0" w:space="0" w:color="auto"/>
      </w:divBdr>
    </w:div>
    <w:div w:id="506528311">
      <w:bodyDiv w:val="1"/>
      <w:marLeft w:val="0"/>
      <w:marRight w:val="0"/>
      <w:marTop w:val="0"/>
      <w:marBottom w:val="0"/>
      <w:divBdr>
        <w:top w:val="none" w:sz="0" w:space="0" w:color="auto"/>
        <w:left w:val="none" w:sz="0" w:space="0" w:color="auto"/>
        <w:bottom w:val="none" w:sz="0" w:space="0" w:color="auto"/>
        <w:right w:val="none" w:sz="0" w:space="0" w:color="auto"/>
      </w:divBdr>
    </w:div>
    <w:div w:id="607933474">
      <w:bodyDiv w:val="1"/>
      <w:marLeft w:val="0"/>
      <w:marRight w:val="0"/>
      <w:marTop w:val="0"/>
      <w:marBottom w:val="0"/>
      <w:divBdr>
        <w:top w:val="none" w:sz="0" w:space="0" w:color="auto"/>
        <w:left w:val="none" w:sz="0" w:space="0" w:color="auto"/>
        <w:bottom w:val="none" w:sz="0" w:space="0" w:color="auto"/>
        <w:right w:val="none" w:sz="0" w:space="0" w:color="auto"/>
      </w:divBdr>
    </w:div>
    <w:div w:id="608005467">
      <w:bodyDiv w:val="1"/>
      <w:marLeft w:val="0"/>
      <w:marRight w:val="0"/>
      <w:marTop w:val="0"/>
      <w:marBottom w:val="0"/>
      <w:divBdr>
        <w:top w:val="none" w:sz="0" w:space="0" w:color="auto"/>
        <w:left w:val="none" w:sz="0" w:space="0" w:color="auto"/>
        <w:bottom w:val="none" w:sz="0" w:space="0" w:color="auto"/>
        <w:right w:val="none" w:sz="0" w:space="0" w:color="auto"/>
      </w:divBdr>
    </w:div>
    <w:div w:id="620260936">
      <w:bodyDiv w:val="1"/>
      <w:marLeft w:val="0"/>
      <w:marRight w:val="0"/>
      <w:marTop w:val="0"/>
      <w:marBottom w:val="0"/>
      <w:divBdr>
        <w:top w:val="none" w:sz="0" w:space="0" w:color="auto"/>
        <w:left w:val="none" w:sz="0" w:space="0" w:color="auto"/>
        <w:bottom w:val="none" w:sz="0" w:space="0" w:color="auto"/>
        <w:right w:val="none" w:sz="0" w:space="0" w:color="auto"/>
      </w:divBdr>
      <w:divsChild>
        <w:div w:id="319969364">
          <w:marLeft w:val="0"/>
          <w:marRight w:val="0"/>
          <w:marTop w:val="0"/>
          <w:marBottom w:val="0"/>
          <w:divBdr>
            <w:top w:val="none" w:sz="0" w:space="0" w:color="auto"/>
            <w:left w:val="none" w:sz="0" w:space="0" w:color="auto"/>
            <w:bottom w:val="none" w:sz="0" w:space="0" w:color="auto"/>
            <w:right w:val="none" w:sz="0" w:space="0" w:color="auto"/>
          </w:divBdr>
        </w:div>
        <w:div w:id="793600555">
          <w:marLeft w:val="0"/>
          <w:marRight w:val="0"/>
          <w:marTop w:val="0"/>
          <w:marBottom w:val="0"/>
          <w:divBdr>
            <w:top w:val="none" w:sz="0" w:space="0" w:color="auto"/>
            <w:left w:val="none" w:sz="0" w:space="0" w:color="auto"/>
            <w:bottom w:val="none" w:sz="0" w:space="0" w:color="auto"/>
            <w:right w:val="none" w:sz="0" w:space="0" w:color="auto"/>
          </w:divBdr>
        </w:div>
        <w:div w:id="1860773004">
          <w:marLeft w:val="0"/>
          <w:marRight w:val="0"/>
          <w:marTop w:val="0"/>
          <w:marBottom w:val="0"/>
          <w:divBdr>
            <w:top w:val="none" w:sz="0" w:space="0" w:color="auto"/>
            <w:left w:val="none" w:sz="0" w:space="0" w:color="auto"/>
            <w:bottom w:val="none" w:sz="0" w:space="0" w:color="auto"/>
            <w:right w:val="none" w:sz="0" w:space="0" w:color="auto"/>
          </w:divBdr>
        </w:div>
      </w:divsChild>
    </w:div>
    <w:div w:id="651638122">
      <w:bodyDiv w:val="1"/>
      <w:marLeft w:val="0"/>
      <w:marRight w:val="0"/>
      <w:marTop w:val="0"/>
      <w:marBottom w:val="0"/>
      <w:divBdr>
        <w:top w:val="none" w:sz="0" w:space="0" w:color="auto"/>
        <w:left w:val="none" w:sz="0" w:space="0" w:color="auto"/>
        <w:bottom w:val="none" w:sz="0" w:space="0" w:color="auto"/>
        <w:right w:val="none" w:sz="0" w:space="0" w:color="auto"/>
      </w:divBdr>
    </w:div>
    <w:div w:id="660963307">
      <w:bodyDiv w:val="1"/>
      <w:marLeft w:val="0"/>
      <w:marRight w:val="0"/>
      <w:marTop w:val="0"/>
      <w:marBottom w:val="0"/>
      <w:divBdr>
        <w:top w:val="none" w:sz="0" w:space="0" w:color="auto"/>
        <w:left w:val="none" w:sz="0" w:space="0" w:color="auto"/>
        <w:bottom w:val="none" w:sz="0" w:space="0" w:color="auto"/>
        <w:right w:val="none" w:sz="0" w:space="0" w:color="auto"/>
      </w:divBdr>
    </w:div>
    <w:div w:id="678652683">
      <w:bodyDiv w:val="1"/>
      <w:marLeft w:val="0"/>
      <w:marRight w:val="0"/>
      <w:marTop w:val="0"/>
      <w:marBottom w:val="0"/>
      <w:divBdr>
        <w:top w:val="none" w:sz="0" w:space="0" w:color="auto"/>
        <w:left w:val="none" w:sz="0" w:space="0" w:color="auto"/>
        <w:bottom w:val="none" w:sz="0" w:space="0" w:color="auto"/>
        <w:right w:val="none" w:sz="0" w:space="0" w:color="auto"/>
      </w:divBdr>
      <w:divsChild>
        <w:div w:id="783964684">
          <w:marLeft w:val="547"/>
          <w:marRight w:val="0"/>
          <w:marTop w:val="0"/>
          <w:marBottom w:val="0"/>
          <w:divBdr>
            <w:top w:val="none" w:sz="0" w:space="0" w:color="auto"/>
            <w:left w:val="none" w:sz="0" w:space="0" w:color="auto"/>
            <w:bottom w:val="none" w:sz="0" w:space="0" w:color="auto"/>
            <w:right w:val="none" w:sz="0" w:space="0" w:color="auto"/>
          </w:divBdr>
        </w:div>
      </w:divsChild>
    </w:div>
    <w:div w:id="683095754">
      <w:bodyDiv w:val="1"/>
      <w:marLeft w:val="0"/>
      <w:marRight w:val="0"/>
      <w:marTop w:val="0"/>
      <w:marBottom w:val="0"/>
      <w:divBdr>
        <w:top w:val="none" w:sz="0" w:space="0" w:color="auto"/>
        <w:left w:val="none" w:sz="0" w:space="0" w:color="auto"/>
        <w:bottom w:val="none" w:sz="0" w:space="0" w:color="auto"/>
        <w:right w:val="none" w:sz="0" w:space="0" w:color="auto"/>
      </w:divBdr>
      <w:divsChild>
        <w:div w:id="384259236">
          <w:marLeft w:val="965"/>
          <w:marRight w:val="0"/>
          <w:marTop w:val="163"/>
          <w:marBottom w:val="0"/>
          <w:divBdr>
            <w:top w:val="none" w:sz="0" w:space="0" w:color="auto"/>
            <w:left w:val="none" w:sz="0" w:space="0" w:color="auto"/>
            <w:bottom w:val="none" w:sz="0" w:space="0" w:color="auto"/>
            <w:right w:val="none" w:sz="0" w:space="0" w:color="auto"/>
          </w:divBdr>
        </w:div>
        <w:div w:id="2029211807">
          <w:marLeft w:val="965"/>
          <w:marRight w:val="0"/>
          <w:marTop w:val="163"/>
          <w:marBottom w:val="0"/>
          <w:divBdr>
            <w:top w:val="none" w:sz="0" w:space="0" w:color="auto"/>
            <w:left w:val="none" w:sz="0" w:space="0" w:color="auto"/>
            <w:bottom w:val="none" w:sz="0" w:space="0" w:color="auto"/>
            <w:right w:val="none" w:sz="0" w:space="0" w:color="auto"/>
          </w:divBdr>
        </w:div>
        <w:div w:id="2050495870">
          <w:marLeft w:val="965"/>
          <w:marRight w:val="0"/>
          <w:marTop w:val="163"/>
          <w:marBottom w:val="0"/>
          <w:divBdr>
            <w:top w:val="none" w:sz="0" w:space="0" w:color="auto"/>
            <w:left w:val="none" w:sz="0" w:space="0" w:color="auto"/>
            <w:bottom w:val="none" w:sz="0" w:space="0" w:color="auto"/>
            <w:right w:val="none" w:sz="0" w:space="0" w:color="auto"/>
          </w:divBdr>
        </w:div>
      </w:divsChild>
    </w:div>
    <w:div w:id="690300301">
      <w:bodyDiv w:val="1"/>
      <w:marLeft w:val="0"/>
      <w:marRight w:val="0"/>
      <w:marTop w:val="0"/>
      <w:marBottom w:val="0"/>
      <w:divBdr>
        <w:top w:val="none" w:sz="0" w:space="0" w:color="auto"/>
        <w:left w:val="none" w:sz="0" w:space="0" w:color="auto"/>
        <w:bottom w:val="none" w:sz="0" w:space="0" w:color="auto"/>
        <w:right w:val="none" w:sz="0" w:space="0" w:color="auto"/>
      </w:divBdr>
    </w:div>
    <w:div w:id="713429715">
      <w:bodyDiv w:val="1"/>
      <w:marLeft w:val="0"/>
      <w:marRight w:val="0"/>
      <w:marTop w:val="0"/>
      <w:marBottom w:val="0"/>
      <w:divBdr>
        <w:top w:val="none" w:sz="0" w:space="0" w:color="auto"/>
        <w:left w:val="none" w:sz="0" w:space="0" w:color="auto"/>
        <w:bottom w:val="none" w:sz="0" w:space="0" w:color="auto"/>
        <w:right w:val="none" w:sz="0" w:space="0" w:color="auto"/>
      </w:divBdr>
    </w:div>
    <w:div w:id="737361028">
      <w:bodyDiv w:val="1"/>
      <w:marLeft w:val="0"/>
      <w:marRight w:val="0"/>
      <w:marTop w:val="0"/>
      <w:marBottom w:val="0"/>
      <w:divBdr>
        <w:top w:val="none" w:sz="0" w:space="0" w:color="auto"/>
        <w:left w:val="none" w:sz="0" w:space="0" w:color="auto"/>
        <w:bottom w:val="none" w:sz="0" w:space="0" w:color="auto"/>
        <w:right w:val="none" w:sz="0" w:space="0" w:color="auto"/>
      </w:divBdr>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772818862">
      <w:bodyDiv w:val="1"/>
      <w:marLeft w:val="0"/>
      <w:marRight w:val="0"/>
      <w:marTop w:val="0"/>
      <w:marBottom w:val="0"/>
      <w:divBdr>
        <w:top w:val="none" w:sz="0" w:space="0" w:color="auto"/>
        <w:left w:val="none" w:sz="0" w:space="0" w:color="auto"/>
        <w:bottom w:val="none" w:sz="0" w:space="0" w:color="auto"/>
        <w:right w:val="none" w:sz="0" w:space="0" w:color="auto"/>
      </w:divBdr>
      <w:divsChild>
        <w:div w:id="1090397091">
          <w:marLeft w:val="562"/>
          <w:marRight w:val="0"/>
          <w:marTop w:val="86"/>
          <w:marBottom w:val="0"/>
          <w:divBdr>
            <w:top w:val="none" w:sz="0" w:space="0" w:color="auto"/>
            <w:left w:val="none" w:sz="0" w:space="0" w:color="auto"/>
            <w:bottom w:val="none" w:sz="0" w:space="0" w:color="auto"/>
            <w:right w:val="none" w:sz="0" w:space="0" w:color="auto"/>
          </w:divBdr>
        </w:div>
      </w:divsChild>
    </w:div>
    <w:div w:id="807285971">
      <w:bodyDiv w:val="1"/>
      <w:marLeft w:val="0"/>
      <w:marRight w:val="0"/>
      <w:marTop w:val="0"/>
      <w:marBottom w:val="0"/>
      <w:divBdr>
        <w:top w:val="none" w:sz="0" w:space="0" w:color="auto"/>
        <w:left w:val="none" w:sz="0" w:space="0" w:color="auto"/>
        <w:bottom w:val="none" w:sz="0" w:space="0" w:color="auto"/>
        <w:right w:val="none" w:sz="0" w:space="0" w:color="auto"/>
      </w:divBdr>
      <w:divsChild>
        <w:div w:id="1612205142">
          <w:marLeft w:val="547"/>
          <w:marRight w:val="0"/>
          <w:marTop w:val="0"/>
          <w:marBottom w:val="0"/>
          <w:divBdr>
            <w:top w:val="none" w:sz="0" w:space="0" w:color="auto"/>
            <w:left w:val="none" w:sz="0" w:space="0" w:color="auto"/>
            <w:bottom w:val="none" w:sz="0" w:space="0" w:color="auto"/>
            <w:right w:val="none" w:sz="0" w:space="0" w:color="auto"/>
          </w:divBdr>
        </w:div>
      </w:divsChild>
    </w:div>
    <w:div w:id="859196337">
      <w:bodyDiv w:val="1"/>
      <w:marLeft w:val="0"/>
      <w:marRight w:val="0"/>
      <w:marTop w:val="0"/>
      <w:marBottom w:val="0"/>
      <w:divBdr>
        <w:top w:val="none" w:sz="0" w:space="0" w:color="auto"/>
        <w:left w:val="none" w:sz="0" w:space="0" w:color="auto"/>
        <w:bottom w:val="none" w:sz="0" w:space="0" w:color="auto"/>
        <w:right w:val="none" w:sz="0" w:space="0" w:color="auto"/>
      </w:divBdr>
      <w:divsChild>
        <w:div w:id="1354111810">
          <w:marLeft w:val="0"/>
          <w:marRight w:val="0"/>
          <w:marTop w:val="0"/>
          <w:marBottom w:val="0"/>
          <w:divBdr>
            <w:top w:val="none" w:sz="0" w:space="0" w:color="auto"/>
            <w:left w:val="none" w:sz="0" w:space="0" w:color="auto"/>
            <w:bottom w:val="none" w:sz="0" w:space="0" w:color="auto"/>
            <w:right w:val="none" w:sz="0" w:space="0" w:color="auto"/>
          </w:divBdr>
        </w:div>
      </w:divsChild>
    </w:div>
    <w:div w:id="898785574">
      <w:bodyDiv w:val="1"/>
      <w:marLeft w:val="0"/>
      <w:marRight w:val="0"/>
      <w:marTop w:val="0"/>
      <w:marBottom w:val="0"/>
      <w:divBdr>
        <w:top w:val="none" w:sz="0" w:space="0" w:color="auto"/>
        <w:left w:val="none" w:sz="0" w:space="0" w:color="auto"/>
        <w:bottom w:val="none" w:sz="0" w:space="0" w:color="auto"/>
        <w:right w:val="none" w:sz="0" w:space="0" w:color="auto"/>
      </w:divBdr>
    </w:div>
    <w:div w:id="933243545">
      <w:bodyDiv w:val="1"/>
      <w:marLeft w:val="0"/>
      <w:marRight w:val="0"/>
      <w:marTop w:val="0"/>
      <w:marBottom w:val="0"/>
      <w:divBdr>
        <w:top w:val="none" w:sz="0" w:space="0" w:color="auto"/>
        <w:left w:val="none" w:sz="0" w:space="0" w:color="auto"/>
        <w:bottom w:val="none" w:sz="0" w:space="0" w:color="auto"/>
        <w:right w:val="none" w:sz="0" w:space="0" w:color="auto"/>
      </w:divBdr>
    </w:div>
    <w:div w:id="956837379">
      <w:bodyDiv w:val="1"/>
      <w:marLeft w:val="0"/>
      <w:marRight w:val="0"/>
      <w:marTop w:val="0"/>
      <w:marBottom w:val="0"/>
      <w:divBdr>
        <w:top w:val="none" w:sz="0" w:space="0" w:color="auto"/>
        <w:left w:val="none" w:sz="0" w:space="0" w:color="auto"/>
        <w:bottom w:val="none" w:sz="0" w:space="0" w:color="auto"/>
        <w:right w:val="none" w:sz="0" w:space="0" w:color="auto"/>
      </w:divBdr>
    </w:div>
    <w:div w:id="978993136">
      <w:bodyDiv w:val="1"/>
      <w:marLeft w:val="0"/>
      <w:marRight w:val="0"/>
      <w:marTop w:val="0"/>
      <w:marBottom w:val="0"/>
      <w:divBdr>
        <w:top w:val="none" w:sz="0" w:space="0" w:color="auto"/>
        <w:left w:val="none" w:sz="0" w:space="0" w:color="auto"/>
        <w:bottom w:val="none" w:sz="0" w:space="0" w:color="auto"/>
        <w:right w:val="none" w:sz="0" w:space="0" w:color="auto"/>
      </w:divBdr>
      <w:divsChild>
        <w:div w:id="281543569">
          <w:marLeft w:val="547"/>
          <w:marRight w:val="0"/>
          <w:marTop w:val="96"/>
          <w:marBottom w:val="0"/>
          <w:divBdr>
            <w:top w:val="none" w:sz="0" w:space="0" w:color="auto"/>
            <w:left w:val="none" w:sz="0" w:space="0" w:color="auto"/>
            <w:bottom w:val="none" w:sz="0" w:space="0" w:color="auto"/>
            <w:right w:val="none" w:sz="0" w:space="0" w:color="auto"/>
          </w:divBdr>
        </w:div>
        <w:div w:id="405348426">
          <w:marLeft w:val="547"/>
          <w:marRight w:val="0"/>
          <w:marTop w:val="96"/>
          <w:marBottom w:val="0"/>
          <w:divBdr>
            <w:top w:val="none" w:sz="0" w:space="0" w:color="auto"/>
            <w:left w:val="none" w:sz="0" w:space="0" w:color="auto"/>
            <w:bottom w:val="none" w:sz="0" w:space="0" w:color="auto"/>
            <w:right w:val="none" w:sz="0" w:space="0" w:color="auto"/>
          </w:divBdr>
        </w:div>
        <w:div w:id="1034964223">
          <w:marLeft w:val="547"/>
          <w:marRight w:val="0"/>
          <w:marTop w:val="96"/>
          <w:marBottom w:val="0"/>
          <w:divBdr>
            <w:top w:val="none" w:sz="0" w:space="0" w:color="auto"/>
            <w:left w:val="none" w:sz="0" w:space="0" w:color="auto"/>
            <w:bottom w:val="none" w:sz="0" w:space="0" w:color="auto"/>
            <w:right w:val="none" w:sz="0" w:space="0" w:color="auto"/>
          </w:divBdr>
        </w:div>
        <w:div w:id="1076392095">
          <w:marLeft w:val="547"/>
          <w:marRight w:val="0"/>
          <w:marTop w:val="96"/>
          <w:marBottom w:val="0"/>
          <w:divBdr>
            <w:top w:val="none" w:sz="0" w:space="0" w:color="auto"/>
            <w:left w:val="none" w:sz="0" w:space="0" w:color="auto"/>
            <w:bottom w:val="none" w:sz="0" w:space="0" w:color="auto"/>
            <w:right w:val="none" w:sz="0" w:space="0" w:color="auto"/>
          </w:divBdr>
        </w:div>
        <w:div w:id="1521357659">
          <w:marLeft w:val="547"/>
          <w:marRight w:val="0"/>
          <w:marTop w:val="96"/>
          <w:marBottom w:val="0"/>
          <w:divBdr>
            <w:top w:val="none" w:sz="0" w:space="0" w:color="auto"/>
            <w:left w:val="none" w:sz="0" w:space="0" w:color="auto"/>
            <w:bottom w:val="none" w:sz="0" w:space="0" w:color="auto"/>
            <w:right w:val="none" w:sz="0" w:space="0" w:color="auto"/>
          </w:divBdr>
        </w:div>
        <w:div w:id="1835100281">
          <w:marLeft w:val="547"/>
          <w:marRight w:val="0"/>
          <w:marTop w:val="96"/>
          <w:marBottom w:val="0"/>
          <w:divBdr>
            <w:top w:val="none" w:sz="0" w:space="0" w:color="auto"/>
            <w:left w:val="none" w:sz="0" w:space="0" w:color="auto"/>
            <w:bottom w:val="none" w:sz="0" w:space="0" w:color="auto"/>
            <w:right w:val="none" w:sz="0" w:space="0" w:color="auto"/>
          </w:divBdr>
        </w:div>
        <w:div w:id="2066416610">
          <w:marLeft w:val="547"/>
          <w:marRight w:val="0"/>
          <w:marTop w:val="96"/>
          <w:marBottom w:val="0"/>
          <w:divBdr>
            <w:top w:val="none" w:sz="0" w:space="0" w:color="auto"/>
            <w:left w:val="none" w:sz="0" w:space="0" w:color="auto"/>
            <w:bottom w:val="none" w:sz="0" w:space="0" w:color="auto"/>
            <w:right w:val="none" w:sz="0" w:space="0" w:color="auto"/>
          </w:divBdr>
        </w:div>
        <w:div w:id="2067147710">
          <w:marLeft w:val="547"/>
          <w:marRight w:val="0"/>
          <w:marTop w:val="96"/>
          <w:marBottom w:val="0"/>
          <w:divBdr>
            <w:top w:val="none" w:sz="0" w:space="0" w:color="auto"/>
            <w:left w:val="none" w:sz="0" w:space="0" w:color="auto"/>
            <w:bottom w:val="none" w:sz="0" w:space="0" w:color="auto"/>
            <w:right w:val="none" w:sz="0" w:space="0" w:color="auto"/>
          </w:divBdr>
        </w:div>
      </w:divsChild>
    </w:div>
    <w:div w:id="999890966">
      <w:bodyDiv w:val="1"/>
      <w:marLeft w:val="0"/>
      <w:marRight w:val="0"/>
      <w:marTop w:val="0"/>
      <w:marBottom w:val="0"/>
      <w:divBdr>
        <w:top w:val="none" w:sz="0" w:space="0" w:color="auto"/>
        <w:left w:val="none" w:sz="0" w:space="0" w:color="auto"/>
        <w:bottom w:val="none" w:sz="0" w:space="0" w:color="auto"/>
        <w:right w:val="none" w:sz="0" w:space="0" w:color="auto"/>
      </w:divBdr>
      <w:divsChild>
        <w:div w:id="40521303">
          <w:marLeft w:val="547"/>
          <w:marRight w:val="0"/>
          <w:marTop w:val="115"/>
          <w:marBottom w:val="0"/>
          <w:divBdr>
            <w:top w:val="none" w:sz="0" w:space="0" w:color="auto"/>
            <w:left w:val="none" w:sz="0" w:space="0" w:color="auto"/>
            <w:bottom w:val="none" w:sz="0" w:space="0" w:color="auto"/>
            <w:right w:val="none" w:sz="0" w:space="0" w:color="auto"/>
          </w:divBdr>
        </w:div>
        <w:div w:id="404493883">
          <w:marLeft w:val="547"/>
          <w:marRight w:val="0"/>
          <w:marTop w:val="115"/>
          <w:marBottom w:val="0"/>
          <w:divBdr>
            <w:top w:val="none" w:sz="0" w:space="0" w:color="auto"/>
            <w:left w:val="none" w:sz="0" w:space="0" w:color="auto"/>
            <w:bottom w:val="none" w:sz="0" w:space="0" w:color="auto"/>
            <w:right w:val="none" w:sz="0" w:space="0" w:color="auto"/>
          </w:divBdr>
        </w:div>
        <w:div w:id="1037121822">
          <w:marLeft w:val="547"/>
          <w:marRight w:val="0"/>
          <w:marTop w:val="115"/>
          <w:marBottom w:val="0"/>
          <w:divBdr>
            <w:top w:val="none" w:sz="0" w:space="0" w:color="auto"/>
            <w:left w:val="none" w:sz="0" w:space="0" w:color="auto"/>
            <w:bottom w:val="none" w:sz="0" w:space="0" w:color="auto"/>
            <w:right w:val="none" w:sz="0" w:space="0" w:color="auto"/>
          </w:divBdr>
        </w:div>
        <w:div w:id="1091241956">
          <w:marLeft w:val="547"/>
          <w:marRight w:val="0"/>
          <w:marTop w:val="115"/>
          <w:marBottom w:val="0"/>
          <w:divBdr>
            <w:top w:val="none" w:sz="0" w:space="0" w:color="auto"/>
            <w:left w:val="none" w:sz="0" w:space="0" w:color="auto"/>
            <w:bottom w:val="none" w:sz="0" w:space="0" w:color="auto"/>
            <w:right w:val="none" w:sz="0" w:space="0" w:color="auto"/>
          </w:divBdr>
        </w:div>
      </w:divsChild>
    </w:div>
    <w:div w:id="1002010769">
      <w:bodyDiv w:val="1"/>
      <w:marLeft w:val="0"/>
      <w:marRight w:val="0"/>
      <w:marTop w:val="0"/>
      <w:marBottom w:val="0"/>
      <w:divBdr>
        <w:top w:val="none" w:sz="0" w:space="0" w:color="auto"/>
        <w:left w:val="none" w:sz="0" w:space="0" w:color="auto"/>
        <w:bottom w:val="none" w:sz="0" w:space="0" w:color="auto"/>
        <w:right w:val="none" w:sz="0" w:space="0" w:color="auto"/>
      </w:divBdr>
    </w:div>
    <w:div w:id="1009214316">
      <w:bodyDiv w:val="1"/>
      <w:marLeft w:val="0"/>
      <w:marRight w:val="0"/>
      <w:marTop w:val="0"/>
      <w:marBottom w:val="0"/>
      <w:divBdr>
        <w:top w:val="none" w:sz="0" w:space="0" w:color="auto"/>
        <w:left w:val="none" w:sz="0" w:space="0" w:color="auto"/>
        <w:bottom w:val="none" w:sz="0" w:space="0" w:color="auto"/>
        <w:right w:val="none" w:sz="0" w:space="0" w:color="auto"/>
      </w:divBdr>
    </w:div>
    <w:div w:id="1024549992">
      <w:bodyDiv w:val="1"/>
      <w:marLeft w:val="0"/>
      <w:marRight w:val="0"/>
      <w:marTop w:val="0"/>
      <w:marBottom w:val="0"/>
      <w:divBdr>
        <w:top w:val="none" w:sz="0" w:space="0" w:color="auto"/>
        <w:left w:val="none" w:sz="0" w:space="0" w:color="auto"/>
        <w:bottom w:val="none" w:sz="0" w:space="0" w:color="auto"/>
        <w:right w:val="none" w:sz="0" w:space="0" w:color="auto"/>
      </w:divBdr>
    </w:div>
    <w:div w:id="1025443677">
      <w:bodyDiv w:val="1"/>
      <w:marLeft w:val="0"/>
      <w:marRight w:val="0"/>
      <w:marTop w:val="0"/>
      <w:marBottom w:val="0"/>
      <w:divBdr>
        <w:top w:val="none" w:sz="0" w:space="0" w:color="auto"/>
        <w:left w:val="none" w:sz="0" w:space="0" w:color="auto"/>
        <w:bottom w:val="none" w:sz="0" w:space="0" w:color="auto"/>
        <w:right w:val="none" w:sz="0" w:space="0" w:color="auto"/>
      </w:divBdr>
      <w:divsChild>
        <w:div w:id="621115133">
          <w:marLeft w:val="547"/>
          <w:marRight w:val="0"/>
          <w:marTop w:val="125"/>
          <w:marBottom w:val="0"/>
          <w:divBdr>
            <w:top w:val="none" w:sz="0" w:space="0" w:color="auto"/>
            <w:left w:val="none" w:sz="0" w:space="0" w:color="auto"/>
            <w:bottom w:val="none" w:sz="0" w:space="0" w:color="auto"/>
            <w:right w:val="none" w:sz="0" w:space="0" w:color="auto"/>
          </w:divBdr>
        </w:div>
        <w:div w:id="668287859">
          <w:marLeft w:val="547"/>
          <w:marRight w:val="0"/>
          <w:marTop w:val="125"/>
          <w:marBottom w:val="0"/>
          <w:divBdr>
            <w:top w:val="none" w:sz="0" w:space="0" w:color="auto"/>
            <w:left w:val="none" w:sz="0" w:space="0" w:color="auto"/>
            <w:bottom w:val="none" w:sz="0" w:space="0" w:color="auto"/>
            <w:right w:val="none" w:sz="0" w:space="0" w:color="auto"/>
          </w:divBdr>
        </w:div>
        <w:div w:id="1914316603">
          <w:marLeft w:val="547"/>
          <w:marRight w:val="0"/>
          <w:marTop w:val="125"/>
          <w:marBottom w:val="0"/>
          <w:divBdr>
            <w:top w:val="none" w:sz="0" w:space="0" w:color="auto"/>
            <w:left w:val="none" w:sz="0" w:space="0" w:color="auto"/>
            <w:bottom w:val="none" w:sz="0" w:space="0" w:color="auto"/>
            <w:right w:val="none" w:sz="0" w:space="0" w:color="auto"/>
          </w:divBdr>
        </w:div>
        <w:div w:id="2128617782">
          <w:marLeft w:val="547"/>
          <w:marRight w:val="0"/>
          <w:marTop w:val="125"/>
          <w:marBottom w:val="0"/>
          <w:divBdr>
            <w:top w:val="none" w:sz="0" w:space="0" w:color="auto"/>
            <w:left w:val="none" w:sz="0" w:space="0" w:color="auto"/>
            <w:bottom w:val="none" w:sz="0" w:space="0" w:color="auto"/>
            <w:right w:val="none" w:sz="0" w:space="0" w:color="auto"/>
          </w:divBdr>
        </w:div>
      </w:divsChild>
    </w:div>
    <w:div w:id="1073114918">
      <w:bodyDiv w:val="1"/>
      <w:marLeft w:val="0"/>
      <w:marRight w:val="0"/>
      <w:marTop w:val="0"/>
      <w:marBottom w:val="0"/>
      <w:divBdr>
        <w:top w:val="none" w:sz="0" w:space="0" w:color="auto"/>
        <w:left w:val="none" w:sz="0" w:space="0" w:color="auto"/>
        <w:bottom w:val="none" w:sz="0" w:space="0" w:color="auto"/>
        <w:right w:val="none" w:sz="0" w:space="0" w:color="auto"/>
      </w:divBdr>
    </w:div>
    <w:div w:id="1114472365">
      <w:bodyDiv w:val="1"/>
      <w:marLeft w:val="0"/>
      <w:marRight w:val="0"/>
      <w:marTop w:val="0"/>
      <w:marBottom w:val="0"/>
      <w:divBdr>
        <w:top w:val="none" w:sz="0" w:space="0" w:color="auto"/>
        <w:left w:val="none" w:sz="0" w:space="0" w:color="auto"/>
        <w:bottom w:val="none" w:sz="0" w:space="0" w:color="auto"/>
        <w:right w:val="none" w:sz="0" w:space="0" w:color="auto"/>
      </w:divBdr>
    </w:div>
    <w:div w:id="1198347162">
      <w:bodyDiv w:val="1"/>
      <w:marLeft w:val="0"/>
      <w:marRight w:val="0"/>
      <w:marTop w:val="0"/>
      <w:marBottom w:val="0"/>
      <w:divBdr>
        <w:top w:val="none" w:sz="0" w:space="0" w:color="auto"/>
        <w:left w:val="none" w:sz="0" w:space="0" w:color="auto"/>
        <w:bottom w:val="none" w:sz="0" w:space="0" w:color="auto"/>
        <w:right w:val="none" w:sz="0" w:space="0" w:color="auto"/>
      </w:divBdr>
    </w:div>
    <w:div w:id="1230463234">
      <w:bodyDiv w:val="1"/>
      <w:marLeft w:val="0"/>
      <w:marRight w:val="0"/>
      <w:marTop w:val="0"/>
      <w:marBottom w:val="0"/>
      <w:divBdr>
        <w:top w:val="none" w:sz="0" w:space="0" w:color="auto"/>
        <w:left w:val="none" w:sz="0" w:space="0" w:color="auto"/>
        <w:bottom w:val="none" w:sz="0" w:space="0" w:color="auto"/>
        <w:right w:val="none" w:sz="0" w:space="0" w:color="auto"/>
      </w:divBdr>
    </w:div>
    <w:div w:id="1237012014">
      <w:bodyDiv w:val="1"/>
      <w:marLeft w:val="0"/>
      <w:marRight w:val="0"/>
      <w:marTop w:val="0"/>
      <w:marBottom w:val="0"/>
      <w:divBdr>
        <w:top w:val="none" w:sz="0" w:space="0" w:color="auto"/>
        <w:left w:val="none" w:sz="0" w:space="0" w:color="auto"/>
        <w:bottom w:val="none" w:sz="0" w:space="0" w:color="auto"/>
        <w:right w:val="none" w:sz="0" w:space="0" w:color="auto"/>
      </w:divBdr>
    </w:div>
    <w:div w:id="1266839366">
      <w:bodyDiv w:val="1"/>
      <w:marLeft w:val="0"/>
      <w:marRight w:val="0"/>
      <w:marTop w:val="0"/>
      <w:marBottom w:val="0"/>
      <w:divBdr>
        <w:top w:val="none" w:sz="0" w:space="0" w:color="auto"/>
        <w:left w:val="none" w:sz="0" w:space="0" w:color="auto"/>
        <w:bottom w:val="none" w:sz="0" w:space="0" w:color="auto"/>
        <w:right w:val="none" w:sz="0" w:space="0" w:color="auto"/>
      </w:divBdr>
      <w:divsChild>
        <w:div w:id="248538454">
          <w:marLeft w:val="547"/>
          <w:marRight w:val="0"/>
          <w:marTop w:val="115"/>
          <w:marBottom w:val="0"/>
          <w:divBdr>
            <w:top w:val="none" w:sz="0" w:space="0" w:color="auto"/>
            <w:left w:val="none" w:sz="0" w:space="0" w:color="auto"/>
            <w:bottom w:val="none" w:sz="0" w:space="0" w:color="auto"/>
            <w:right w:val="none" w:sz="0" w:space="0" w:color="auto"/>
          </w:divBdr>
        </w:div>
        <w:div w:id="472332779">
          <w:marLeft w:val="547"/>
          <w:marRight w:val="0"/>
          <w:marTop w:val="115"/>
          <w:marBottom w:val="0"/>
          <w:divBdr>
            <w:top w:val="none" w:sz="0" w:space="0" w:color="auto"/>
            <w:left w:val="none" w:sz="0" w:space="0" w:color="auto"/>
            <w:bottom w:val="none" w:sz="0" w:space="0" w:color="auto"/>
            <w:right w:val="none" w:sz="0" w:space="0" w:color="auto"/>
          </w:divBdr>
        </w:div>
        <w:div w:id="720903082">
          <w:marLeft w:val="547"/>
          <w:marRight w:val="0"/>
          <w:marTop w:val="115"/>
          <w:marBottom w:val="0"/>
          <w:divBdr>
            <w:top w:val="none" w:sz="0" w:space="0" w:color="auto"/>
            <w:left w:val="none" w:sz="0" w:space="0" w:color="auto"/>
            <w:bottom w:val="none" w:sz="0" w:space="0" w:color="auto"/>
            <w:right w:val="none" w:sz="0" w:space="0" w:color="auto"/>
          </w:divBdr>
        </w:div>
        <w:div w:id="1565020680">
          <w:marLeft w:val="547"/>
          <w:marRight w:val="0"/>
          <w:marTop w:val="115"/>
          <w:marBottom w:val="0"/>
          <w:divBdr>
            <w:top w:val="none" w:sz="0" w:space="0" w:color="auto"/>
            <w:left w:val="none" w:sz="0" w:space="0" w:color="auto"/>
            <w:bottom w:val="none" w:sz="0" w:space="0" w:color="auto"/>
            <w:right w:val="none" w:sz="0" w:space="0" w:color="auto"/>
          </w:divBdr>
        </w:div>
      </w:divsChild>
    </w:div>
    <w:div w:id="1290623159">
      <w:bodyDiv w:val="1"/>
      <w:marLeft w:val="0"/>
      <w:marRight w:val="0"/>
      <w:marTop w:val="0"/>
      <w:marBottom w:val="0"/>
      <w:divBdr>
        <w:top w:val="none" w:sz="0" w:space="0" w:color="auto"/>
        <w:left w:val="none" w:sz="0" w:space="0" w:color="auto"/>
        <w:bottom w:val="none" w:sz="0" w:space="0" w:color="auto"/>
        <w:right w:val="none" w:sz="0" w:space="0" w:color="auto"/>
      </w:divBdr>
    </w:div>
    <w:div w:id="1326477246">
      <w:bodyDiv w:val="1"/>
      <w:marLeft w:val="0"/>
      <w:marRight w:val="0"/>
      <w:marTop w:val="0"/>
      <w:marBottom w:val="0"/>
      <w:divBdr>
        <w:top w:val="none" w:sz="0" w:space="0" w:color="auto"/>
        <w:left w:val="none" w:sz="0" w:space="0" w:color="auto"/>
        <w:bottom w:val="none" w:sz="0" w:space="0" w:color="auto"/>
        <w:right w:val="none" w:sz="0" w:space="0" w:color="auto"/>
      </w:divBdr>
    </w:div>
    <w:div w:id="1383211552">
      <w:bodyDiv w:val="1"/>
      <w:marLeft w:val="0"/>
      <w:marRight w:val="0"/>
      <w:marTop w:val="0"/>
      <w:marBottom w:val="0"/>
      <w:divBdr>
        <w:top w:val="none" w:sz="0" w:space="0" w:color="auto"/>
        <w:left w:val="none" w:sz="0" w:space="0" w:color="auto"/>
        <w:bottom w:val="none" w:sz="0" w:space="0" w:color="auto"/>
        <w:right w:val="none" w:sz="0" w:space="0" w:color="auto"/>
      </w:divBdr>
      <w:divsChild>
        <w:div w:id="1012950335">
          <w:marLeft w:val="0"/>
          <w:marRight w:val="0"/>
          <w:marTop w:val="0"/>
          <w:marBottom w:val="0"/>
          <w:divBdr>
            <w:top w:val="none" w:sz="0" w:space="0" w:color="auto"/>
            <w:left w:val="none" w:sz="0" w:space="0" w:color="auto"/>
            <w:bottom w:val="none" w:sz="0" w:space="0" w:color="auto"/>
            <w:right w:val="none" w:sz="0" w:space="0" w:color="auto"/>
          </w:divBdr>
          <w:divsChild>
            <w:div w:id="1408310316">
              <w:marLeft w:val="0"/>
              <w:marRight w:val="0"/>
              <w:marTop w:val="0"/>
              <w:marBottom w:val="0"/>
              <w:divBdr>
                <w:top w:val="none" w:sz="0" w:space="0" w:color="auto"/>
                <w:left w:val="none" w:sz="0" w:space="0" w:color="auto"/>
                <w:bottom w:val="none" w:sz="0" w:space="0" w:color="auto"/>
                <w:right w:val="none" w:sz="0" w:space="0" w:color="auto"/>
              </w:divBdr>
            </w:div>
            <w:div w:id="15223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7755">
      <w:bodyDiv w:val="1"/>
      <w:marLeft w:val="0"/>
      <w:marRight w:val="0"/>
      <w:marTop w:val="0"/>
      <w:marBottom w:val="0"/>
      <w:divBdr>
        <w:top w:val="none" w:sz="0" w:space="0" w:color="auto"/>
        <w:left w:val="none" w:sz="0" w:space="0" w:color="auto"/>
        <w:bottom w:val="none" w:sz="0" w:space="0" w:color="auto"/>
        <w:right w:val="none" w:sz="0" w:space="0" w:color="auto"/>
      </w:divBdr>
    </w:div>
    <w:div w:id="1484203170">
      <w:bodyDiv w:val="1"/>
      <w:marLeft w:val="0"/>
      <w:marRight w:val="0"/>
      <w:marTop w:val="0"/>
      <w:marBottom w:val="0"/>
      <w:divBdr>
        <w:top w:val="none" w:sz="0" w:space="0" w:color="auto"/>
        <w:left w:val="none" w:sz="0" w:space="0" w:color="auto"/>
        <w:bottom w:val="none" w:sz="0" w:space="0" w:color="auto"/>
        <w:right w:val="none" w:sz="0" w:space="0" w:color="auto"/>
      </w:divBdr>
      <w:divsChild>
        <w:div w:id="1784030626">
          <w:marLeft w:val="547"/>
          <w:marRight w:val="0"/>
          <w:marTop w:val="0"/>
          <w:marBottom w:val="0"/>
          <w:divBdr>
            <w:top w:val="none" w:sz="0" w:space="0" w:color="auto"/>
            <w:left w:val="none" w:sz="0" w:space="0" w:color="auto"/>
            <w:bottom w:val="none" w:sz="0" w:space="0" w:color="auto"/>
            <w:right w:val="none" w:sz="0" w:space="0" w:color="auto"/>
          </w:divBdr>
        </w:div>
      </w:divsChild>
    </w:div>
    <w:div w:id="1572109216">
      <w:bodyDiv w:val="1"/>
      <w:marLeft w:val="0"/>
      <w:marRight w:val="0"/>
      <w:marTop w:val="0"/>
      <w:marBottom w:val="0"/>
      <w:divBdr>
        <w:top w:val="none" w:sz="0" w:space="0" w:color="auto"/>
        <w:left w:val="none" w:sz="0" w:space="0" w:color="auto"/>
        <w:bottom w:val="none" w:sz="0" w:space="0" w:color="auto"/>
        <w:right w:val="none" w:sz="0" w:space="0" w:color="auto"/>
      </w:divBdr>
      <w:divsChild>
        <w:div w:id="558368390">
          <w:marLeft w:val="547"/>
          <w:marRight w:val="0"/>
          <w:marTop w:val="134"/>
          <w:marBottom w:val="0"/>
          <w:divBdr>
            <w:top w:val="none" w:sz="0" w:space="0" w:color="auto"/>
            <w:left w:val="none" w:sz="0" w:space="0" w:color="auto"/>
            <w:bottom w:val="none" w:sz="0" w:space="0" w:color="auto"/>
            <w:right w:val="none" w:sz="0" w:space="0" w:color="auto"/>
          </w:divBdr>
        </w:div>
        <w:div w:id="1024135322">
          <w:marLeft w:val="547"/>
          <w:marRight w:val="0"/>
          <w:marTop w:val="134"/>
          <w:marBottom w:val="0"/>
          <w:divBdr>
            <w:top w:val="none" w:sz="0" w:space="0" w:color="auto"/>
            <w:left w:val="none" w:sz="0" w:space="0" w:color="auto"/>
            <w:bottom w:val="none" w:sz="0" w:space="0" w:color="auto"/>
            <w:right w:val="none" w:sz="0" w:space="0" w:color="auto"/>
          </w:divBdr>
        </w:div>
      </w:divsChild>
    </w:div>
    <w:div w:id="1605188033">
      <w:bodyDiv w:val="1"/>
      <w:marLeft w:val="0"/>
      <w:marRight w:val="0"/>
      <w:marTop w:val="0"/>
      <w:marBottom w:val="0"/>
      <w:divBdr>
        <w:top w:val="none" w:sz="0" w:space="0" w:color="auto"/>
        <w:left w:val="none" w:sz="0" w:space="0" w:color="auto"/>
        <w:bottom w:val="none" w:sz="0" w:space="0" w:color="auto"/>
        <w:right w:val="none" w:sz="0" w:space="0" w:color="auto"/>
      </w:divBdr>
      <w:divsChild>
        <w:div w:id="841313864">
          <w:marLeft w:val="576"/>
          <w:marRight w:val="0"/>
          <w:marTop w:val="120"/>
          <w:marBottom w:val="0"/>
          <w:divBdr>
            <w:top w:val="none" w:sz="0" w:space="0" w:color="auto"/>
            <w:left w:val="none" w:sz="0" w:space="0" w:color="auto"/>
            <w:bottom w:val="none" w:sz="0" w:space="0" w:color="auto"/>
            <w:right w:val="none" w:sz="0" w:space="0" w:color="auto"/>
          </w:divBdr>
        </w:div>
        <w:div w:id="945692315">
          <w:marLeft w:val="576"/>
          <w:marRight w:val="0"/>
          <w:marTop w:val="120"/>
          <w:marBottom w:val="0"/>
          <w:divBdr>
            <w:top w:val="none" w:sz="0" w:space="0" w:color="auto"/>
            <w:left w:val="none" w:sz="0" w:space="0" w:color="auto"/>
            <w:bottom w:val="none" w:sz="0" w:space="0" w:color="auto"/>
            <w:right w:val="none" w:sz="0" w:space="0" w:color="auto"/>
          </w:divBdr>
        </w:div>
      </w:divsChild>
    </w:div>
    <w:div w:id="1669672613">
      <w:bodyDiv w:val="1"/>
      <w:marLeft w:val="0"/>
      <w:marRight w:val="0"/>
      <w:marTop w:val="0"/>
      <w:marBottom w:val="0"/>
      <w:divBdr>
        <w:top w:val="none" w:sz="0" w:space="0" w:color="auto"/>
        <w:left w:val="none" w:sz="0" w:space="0" w:color="auto"/>
        <w:bottom w:val="none" w:sz="0" w:space="0" w:color="auto"/>
        <w:right w:val="none" w:sz="0" w:space="0" w:color="auto"/>
      </w:divBdr>
      <w:divsChild>
        <w:div w:id="67114920">
          <w:marLeft w:val="562"/>
          <w:marRight w:val="0"/>
          <w:marTop w:val="67"/>
          <w:marBottom w:val="0"/>
          <w:divBdr>
            <w:top w:val="none" w:sz="0" w:space="0" w:color="auto"/>
            <w:left w:val="none" w:sz="0" w:space="0" w:color="auto"/>
            <w:bottom w:val="none" w:sz="0" w:space="0" w:color="auto"/>
            <w:right w:val="none" w:sz="0" w:space="0" w:color="auto"/>
          </w:divBdr>
        </w:div>
        <w:div w:id="198279090">
          <w:marLeft w:val="562"/>
          <w:marRight w:val="0"/>
          <w:marTop w:val="67"/>
          <w:marBottom w:val="0"/>
          <w:divBdr>
            <w:top w:val="none" w:sz="0" w:space="0" w:color="auto"/>
            <w:left w:val="none" w:sz="0" w:space="0" w:color="auto"/>
            <w:bottom w:val="none" w:sz="0" w:space="0" w:color="auto"/>
            <w:right w:val="none" w:sz="0" w:space="0" w:color="auto"/>
          </w:divBdr>
        </w:div>
        <w:div w:id="248468395">
          <w:marLeft w:val="562"/>
          <w:marRight w:val="0"/>
          <w:marTop w:val="67"/>
          <w:marBottom w:val="0"/>
          <w:divBdr>
            <w:top w:val="none" w:sz="0" w:space="0" w:color="auto"/>
            <w:left w:val="none" w:sz="0" w:space="0" w:color="auto"/>
            <w:bottom w:val="none" w:sz="0" w:space="0" w:color="auto"/>
            <w:right w:val="none" w:sz="0" w:space="0" w:color="auto"/>
          </w:divBdr>
        </w:div>
        <w:div w:id="329524076">
          <w:marLeft w:val="562"/>
          <w:marRight w:val="0"/>
          <w:marTop w:val="67"/>
          <w:marBottom w:val="0"/>
          <w:divBdr>
            <w:top w:val="none" w:sz="0" w:space="0" w:color="auto"/>
            <w:left w:val="none" w:sz="0" w:space="0" w:color="auto"/>
            <w:bottom w:val="none" w:sz="0" w:space="0" w:color="auto"/>
            <w:right w:val="none" w:sz="0" w:space="0" w:color="auto"/>
          </w:divBdr>
        </w:div>
        <w:div w:id="432432913">
          <w:marLeft w:val="562"/>
          <w:marRight w:val="0"/>
          <w:marTop w:val="67"/>
          <w:marBottom w:val="0"/>
          <w:divBdr>
            <w:top w:val="none" w:sz="0" w:space="0" w:color="auto"/>
            <w:left w:val="none" w:sz="0" w:space="0" w:color="auto"/>
            <w:bottom w:val="none" w:sz="0" w:space="0" w:color="auto"/>
            <w:right w:val="none" w:sz="0" w:space="0" w:color="auto"/>
          </w:divBdr>
        </w:div>
        <w:div w:id="1172642517">
          <w:marLeft w:val="562"/>
          <w:marRight w:val="0"/>
          <w:marTop w:val="67"/>
          <w:marBottom w:val="0"/>
          <w:divBdr>
            <w:top w:val="none" w:sz="0" w:space="0" w:color="auto"/>
            <w:left w:val="none" w:sz="0" w:space="0" w:color="auto"/>
            <w:bottom w:val="none" w:sz="0" w:space="0" w:color="auto"/>
            <w:right w:val="none" w:sz="0" w:space="0" w:color="auto"/>
          </w:divBdr>
        </w:div>
        <w:div w:id="1462649681">
          <w:marLeft w:val="562"/>
          <w:marRight w:val="0"/>
          <w:marTop w:val="67"/>
          <w:marBottom w:val="0"/>
          <w:divBdr>
            <w:top w:val="none" w:sz="0" w:space="0" w:color="auto"/>
            <w:left w:val="none" w:sz="0" w:space="0" w:color="auto"/>
            <w:bottom w:val="none" w:sz="0" w:space="0" w:color="auto"/>
            <w:right w:val="none" w:sz="0" w:space="0" w:color="auto"/>
          </w:divBdr>
        </w:div>
        <w:div w:id="1494179352">
          <w:marLeft w:val="562"/>
          <w:marRight w:val="0"/>
          <w:marTop w:val="67"/>
          <w:marBottom w:val="0"/>
          <w:divBdr>
            <w:top w:val="none" w:sz="0" w:space="0" w:color="auto"/>
            <w:left w:val="none" w:sz="0" w:space="0" w:color="auto"/>
            <w:bottom w:val="none" w:sz="0" w:space="0" w:color="auto"/>
            <w:right w:val="none" w:sz="0" w:space="0" w:color="auto"/>
          </w:divBdr>
        </w:div>
        <w:div w:id="1652325471">
          <w:marLeft w:val="562"/>
          <w:marRight w:val="0"/>
          <w:marTop w:val="67"/>
          <w:marBottom w:val="0"/>
          <w:divBdr>
            <w:top w:val="none" w:sz="0" w:space="0" w:color="auto"/>
            <w:left w:val="none" w:sz="0" w:space="0" w:color="auto"/>
            <w:bottom w:val="none" w:sz="0" w:space="0" w:color="auto"/>
            <w:right w:val="none" w:sz="0" w:space="0" w:color="auto"/>
          </w:divBdr>
        </w:div>
        <w:div w:id="1746763504">
          <w:marLeft w:val="562"/>
          <w:marRight w:val="0"/>
          <w:marTop w:val="67"/>
          <w:marBottom w:val="0"/>
          <w:divBdr>
            <w:top w:val="none" w:sz="0" w:space="0" w:color="auto"/>
            <w:left w:val="none" w:sz="0" w:space="0" w:color="auto"/>
            <w:bottom w:val="none" w:sz="0" w:space="0" w:color="auto"/>
            <w:right w:val="none" w:sz="0" w:space="0" w:color="auto"/>
          </w:divBdr>
        </w:div>
        <w:div w:id="1802335928">
          <w:marLeft w:val="562"/>
          <w:marRight w:val="0"/>
          <w:marTop w:val="67"/>
          <w:marBottom w:val="0"/>
          <w:divBdr>
            <w:top w:val="none" w:sz="0" w:space="0" w:color="auto"/>
            <w:left w:val="none" w:sz="0" w:space="0" w:color="auto"/>
            <w:bottom w:val="none" w:sz="0" w:space="0" w:color="auto"/>
            <w:right w:val="none" w:sz="0" w:space="0" w:color="auto"/>
          </w:divBdr>
        </w:div>
        <w:div w:id="1826510234">
          <w:marLeft w:val="562"/>
          <w:marRight w:val="0"/>
          <w:marTop w:val="67"/>
          <w:marBottom w:val="0"/>
          <w:divBdr>
            <w:top w:val="none" w:sz="0" w:space="0" w:color="auto"/>
            <w:left w:val="none" w:sz="0" w:space="0" w:color="auto"/>
            <w:bottom w:val="none" w:sz="0" w:space="0" w:color="auto"/>
            <w:right w:val="none" w:sz="0" w:space="0" w:color="auto"/>
          </w:divBdr>
        </w:div>
        <w:div w:id="2103795273">
          <w:marLeft w:val="562"/>
          <w:marRight w:val="0"/>
          <w:marTop w:val="67"/>
          <w:marBottom w:val="0"/>
          <w:divBdr>
            <w:top w:val="none" w:sz="0" w:space="0" w:color="auto"/>
            <w:left w:val="none" w:sz="0" w:space="0" w:color="auto"/>
            <w:bottom w:val="none" w:sz="0" w:space="0" w:color="auto"/>
            <w:right w:val="none" w:sz="0" w:space="0" w:color="auto"/>
          </w:divBdr>
        </w:div>
        <w:div w:id="2125953275">
          <w:marLeft w:val="562"/>
          <w:marRight w:val="0"/>
          <w:marTop w:val="67"/>
          <w:marBottom w:val="0"/>
          <w:divBdr>
            <w:top w:val="none" w:sz="0" w:space="0" w:color="auto"/>
            <w:left w:val="none" w:sz="0" w:space="0" w:color="auto"/>
            <w:bottom w:val="none" w:sz="0" w:space="0" w:color="auto"/>
            <w:right w:val="none" w:sz="0" w:space="0" w:color="auto"/>
          </w:divBdr>
        </w:div>
      </w:divsChild>
    </w:div>
    <w:div w:id="1785231008">
      <w:bodyDiv w:val="1"/>
      <w:marLeft w:val="0"/>
      <w:marRight w:val="0"/>
      <w:marTop w:val="0"/>
      <w:marBottom w:val="0"/>
      <w:divBdr>
        <w:top w:val="none" w:sz="0" w:space="0" w:color="auto"/>
        <w:left w:val="none" w:sz="0" w:space="0" w:color="auto"/>
        <w:bottom w:val="none" w:sz="0" w:space="0" w:color="auto"/>
        <w:right w:val="none" w:sz="0" w:space="0" w:color="auto"/>
      </w:divBdr>
      <w:divsChild>
        <w:div w:id="617178358">
          <w:marLeft w:val="547"/>
          <w:marRight w:val="0"/>
          <w:marTop w:val="106"/>
          <w:marBottom w:val="0"/>
          <w:divBdr>
            <w:top w:val="none" w:sz="0" w:space="0" w:color="auto"/>
            <w:left w:val="none" w:sz="0" w:space="0" w:color="auto"/>
            <w:bottom w:val="none" w:sz="0" w:space="0" w:color="auto"/>
            <w:right w:val="none" w:sz="0" w:space="0" w:color="auto"/>
          </w:divBdr>
        </w:div>
        <w:div w:id="1264804583">
          <w:marLeft w:val="547"/>
          <w:marRight w:val="0"/>
          <w:marTop w:val="106"/>
          <w:marBottom w:val="0"/>
          <w:divBdr>
            <w:top w:val="none" w:sz="0" w:space="0" w:color="auto"/>
            <w:left w:val="none" w:sz="0" w:space="0" w:color="auto"/>
            <w:bottom w:val="none" w:sz="0" w:space="0" w:color="auto"/>
            <w:right w:val="none" w:sz="0" w:space="0" w:color="auto"/>
          </w:divBdr>
        </w:div>
        <w:div w:id="1741518674">
          <w:marLeft w:val="547"/>
          <w:marRight w:val="0"/>
          <w:marTop w:val="106"/>
          <w:marBottom w:val="0"/>
          <w:divBdr>
            <w:top w:val="none" w:sz="0" w:space="0" w:color="auto"/>
            <w:left w:val="none" w:sz="0" w:space="0" w:color="auto"/>
            <w:bottom w:val="none" w:sz="0" w:space="0" w:color="auto"/>
            <w:right w:val="none" w:sz="0" w:space="0" w:color="auto"/>
          </w:divBdr>
        </w:div>
        <w:div w:id="1906835475">
          <w:marLeft w:val="547"/>
          <w:marRight w:val="0"/>
          <w:marTop w:val="106"/>
          <w:marBottom w:val="0"/>
          <w:divBdr>
            <w:top w:val="none" w:sz="0" w:space="0" w:color="auto"/>
            <w:left w:val="none" w:sz="0" w:space="0" w:color="auto"/>
            <w:bottom w:val="none" w:sz="0" w:space="0" w:color="auto"/>
            <w:right w:val="none" w:sz="0" w:space="0" w:color="auto"/>
          </w:divBdr>
        </w:div>
      </w:divsChild>
    </w:div>
    <w:div w:id="1796175824">
      <w:bodyDiv w:val="1"/>
      <w:marLeft w:val="0"/>
      <w:marRight w:val="0"/>
      <w:marTop w:val="0"/>
      <w:marBottom w:val="0"/>
      <w:divBdr>
        <w:top w:val="none" w:sz="0" w:space="0" w:color="auto"/>
        <w:left w:val="none" w:sz="0" w:space="0" w:color="auto"/>
        <w:bottom w:val="none" w:sz="0" w:space="0" w:color="auto"/>
        <w:right w:val="none" w:sz="0" w:space="0" w:color="auto"/>
      </w:divBdr>
      <w:divsChild>
        <w:div w:id="814839302">
          <w:marLeft w:val="0"/>
          <w:marRight w:val="0"/>
          <w:marTop w:val="0"/>
          <w:marBottom w:val="0"/>
          <w:divBdr>
            <w:top w:val="none" w:sz="0" w:space="0" w:color="auto"/>
            <w:left w:val="none" w:sz="0" w:space="0" w:color="auto"/>
            <w:bottom w:val="none" w:sz="0" w:space="0" w:color="auto"/>
            <w:right w:val="none" w:sz="0" w:space="0" w:color="auto"/>
          </w:divBdr>
        </w:div>
      </w:divsChild>
    </w:div>
    <w:div w:id="1816331001">
      <w:bodyDiv w:val="1"/>
      <w:marLeft w:val="0"/>
      <w:marRight w:val="0"/>
      <w:marTop w:val="0"/>
      <w:marBottom w:val="0"/>
      <w:divBdr>
        <w:top w:val="none" w:sz="0" w:space="0" w:color="auto"/>
        <w:left w:val="none" w:sz="0" w:space="0" w:color="auto"/>
        <w:bottom w:val="none" w:sz="0" w:space="0" w:color="auto"/>
        <w:right w:val="none" w:sz="0" w:space="0" w:color="auto"/>
      </w:divBdr>
    </w:div>
    <w:div w:id="1819106481">
      <w:bodyDiv w:val="1"/>
      <w:marLeft w:val="0"/>
      <w:marRight w:val="0"/>
      <w:marTop w:val="0"/>
      <w:marBottom w:val="0"/>
      <w:divBdr>
        <w:top w:val="none" w:sz="0" w:space="0" w:color="auto"/>
        <w:left w:val="none" w:sz="0" w:space="0" w:color="auto"/>
        <w:bottom w:val="none" w:sz="0" w:space="0" w:color="auto"/>
        <w:right w:val="none" w:sz="0" w:space="0" w:color="auto"/>
      </w:divBdr>
    </w:div>
    <w:div w:id="1825587808">
      <w:bodyDiv w:val="1"/>
      <w:marLeft w:val="0"/>
      <w:marRight w:val="0"/>
      <w:marTop w:val="0"/>
      <w:marBottom w:val="0"/>
      <w:divBdr>
        <w:top w:val="none" w:sz="0" w:space="0" w:color="auto"/>
        <w:left w:val="none" w:sz="0" w:space="0" w:color="auto"/>
        <w:bottom w:val="none" w:sz="0" w:space="0" w:color="auto"/>
        <w:right w:val="none" w:sz="0" w:space="0" w:color="auto"/>
      </w:divBdr>
      <w:divsChild>
        <w:div w:id="423037860">
          <w:marLeft w:val="576"/>
          <w:marRight w:val="0"/>
          <w:marTop w:val="120"/>
          <w:marBottom w:val="0"/>
          <w:divBdr>
            <w:top w:val="none" w:sz="0" w:space="0" w:color="auto"/>
            <w:left w:val="none" w:sz="0" w:space="0" w:color="auto"/>
            <w:bottom w:val="none" w:sz="0" w:space="0" w:color="auto"/>
            <w:right w:val="none" w:sz="0" w:space="0" w:color="auto"/>
          </w:divBdr>
        </w:div>
        <w:div w:id="1737588397">
          <w:marLeft w:val="576"/>
          <w:marRight w:val="0"/>
          <w:marTop w:val="120"/>
          <w:marBottom w:val="0"/>
          <w:divBdr>
            <w:top w:val="none" w:sz="0" w:space="0" w:color="auto"/>
            <w:left w:val="none" w:sz="0" w:space="0" w:color="auto"/>
            <w:bottom w:val="none" w:sz="0" w:space="0" w:color="auto"/>
            <w:right w:val="none" w:sz="0" w:space="0" w:color="auto"/>
          </w:divBdr>
        </w:div>
      </w:divsChild>
    </w:div>
    <w:div w:id="1898591974">
      <w:bodyDiv w:val="1"/>
      <w:marLeft w:val="0"/>
      <w:marRight w:val="0"/>
      <w:marTop w:val="0"/>
      <w:marBottom w:val="0"/>
      <w:divBdr>
        <w:top w:val="none" w:sz="0" w:space="0" w:color="auto"/>
        <w:left w:val="none" w:sz="0" w:space="0" w:color="auto"/>
        <w:bottom w:val="none" w:sz="0" w:space="0" w:color="auto"/>
        <w:right w:val="none" w:sz="0" w:space="0" w:color="auto"/>
      </w:divBdr>
    </w:div>
    <w:div w:id="1926568842">
      <w:bodyDiv w:val="1"/>
      <w:marLeft w:val="0"/>
      <w:marRight w:val="0"/>
      <w:marTop w:val="0"/>
      <w:marBottom w:val="0"/>
      <w:divBdr>
        <w:top w:val="none" w:sz="0" w:space="0" w:color="auto"/>
        <w:left w:val="none" w:sz="0" w:space="0" w:color="auto"/>
        <w:bottom w:val="none" w:sz="0" w:space="0" w:color="auto"/>
        <w:right w:val="none" w:sz="0" w:space="0" w:color="auto"/>
      </w:divBdr>
    </w:div>
    <w:div w:id="1949507231">
      <w:bodyDiv w:val="1"/>
      <w:marLeft w:val="0"/>
      <w:marRight w:val="0"/>
      <w:marTop w:val="0"/>
      <w:marBottom w:val="0"/>
      <w:divBdr>
        <w:top w:val="none" w:sz="0" w:space="0" w:color="auto"/>
        <w:left w:val="none" w:sz="0" w:space="0" w:color="auto"/>
        <w:bottom w:val="none" w:sz="0" w:space="0" w:color="auto"/>
        <w:right w:val="none" w:sz="0" w:space="0" w:color="auto"/>
      </w:divBdr>
      <w:divsChild>
        <w:div w:id="628512870">
          <w:marLeft w:val="547"/>
          <w:marRight w:val="0"/>
          <w:marTop w:val="134"/>
          <w:marBottom w:val="0"/>
          <w:divBdr>
            <w:top w:val="none" w:sz="0" w:space="0" w:color="auto"/>
            <w:left w:val="none" w:sz="0" w:space="0" w:color="auto"/>
            <w:bottom w:val="none" w:sz="0" w:space="0" w:color="auto"/>
            <w:right w:val="none" w:sz="0" w:space="0" w:color="auto"/>
          </w:divBdr>
        </w:div>
        <w:div w:id="1902904580">
          <w:marLeft w:val="547"/>
          <w:marRight w:val="0"/>
          <w:marTop w:val="134"/>
          <w:marBottom w:val="0"/>
          <w:divBdr>
            <w:top w:val="none" w:sz="0" w:space="0" w:color="auto"/>
            <w:left w:val="none" w:sz="0" w:space="0" w:color="auto"/>
            <w:bottom w:val="none" w:sz="0" w:space="0" w:color="auto"/>
            <w:right w:val="none" w:sz="0" w:space="0" w:color="auto"/>
          </w:divBdr>
        </w:div>
        <w:div w:id="2102678338">
          <w:marLeft w:val="547"/>
          <w:marRight w:val="0"/>
          <w:marTop w:val="134"/>
          <w:marBottom w:val="0"/>
          <w:divBdr>
            <w:top w:val="none" w:sz="0" w:space="0" w:color="auto"/>
            <w:left w:val="none" w:sz="0" w:space="0" w:color="auto"/>
            <w:bottom w:val="none" w:sz="0" w:space="0" w:color="auto"/>
            <w:right w:val="none" w:sz="0" w:space="0" w:color="auto"/>
          </w:divBdr>
        </w:div>
      </w:divsChild>
    </w:div>
    <w:div w:id="1959527477">
      <w:bodyDiv w:val="1"/>
      <w:marLeft w:val="0"/>
      <w:marRight w:val="0"/>
      <w:marTop w:val="0"/>
      <w:marBottom w:val="0"/>
      <w:divBdr>
        <w:top w:val="none" w:sz="0" w:space="0" w:color="auto"/>
        <w:left w:val="none" w:sz="0" w:space="0" w:color="auto"/>
        <w:bottom w:val="none" w:sz="0" w:space="0" w:color="auto"/>
        <w:right w:val="none" w:sz="0" w:space="0" w:color="auto"/>
      </w:divBdr>
      <w:divsChild>
        <w:div w:id="285355728">
          <w:marLeft w:val="965"/>
          <w:marRight w:val="0"/>
          <w:marTop w:val="154"/>
          <w:marBottom w:val="0"/>
          <w:divBdr>
            <w:top w:val="none" w:sz="0" w:space="0" w:color="auto"/>
            <w:left w:val="none" w:sz="0" w:space="0" w:color="auto"/>
            <w:bottom w:val="none" w:sz="0" w:space="0" w:color="auto"/>
            <w:right w:val="none" w:sz="0" w:space="0" w:color="auto"/>
          </w:divBdr>
        </w:div>
        <w:div w:id="1635332446">
          <w:marLeft w:val="965"/>
          <w:marRight w:val="0"/>
          <w:marTop w:val="154"/>
          <w:marBottom w:val="0"/>
          <w:divBdr>
            <w:top w:val="none" w:sz="0" w:space="0" w:color="auto"/>
            <w:left w:val="none" w:sz="0" w:space="0" w:color="auto"/>
            <w:bottom w:val="none" w:sz="0" w:space="0" w:color="auto"/>
            <w:right w:val="none" w:sz="0" w:space="0" w:color="auto"/>
          </w:divBdr>
        </w:div>
        <w:div w:id="2124104502">
          <w:marLeft w:val="965"/>
          <w:marRight w:val="0"/>
          <w:marTop w:val="154"/>
          <w:marBottom w:val="0"/>
          <w:divBdr>
            <w:top w:val="none" w:sz="0" w:space="0" w:color="auto"/>
            <w:left w:val="none" w:sz="0" w:space="0" w:color="auto"/>
            <w:bottom w:val="none" w:sz="0" w:space="0" w:color="auto"/>
            <w:right w:val="none" w:sz="0" w:space="0" w:color="auto"/>
          </w:divBdr>
        </w:div>
      </w:divsChild>
    </w:div>
    <w:div w:id="1973057046">
      <w:bodyDiv w:val="1"/>
      <w:marLeft w:val="0"/>
      <w:marRight w:val="0"/>
      <w:marTop w:val="0"/>
      <w:marBottom w:val="0"/>
      <w:divBdr>
        <w:top w:val="none" w:sz="0" w:space="0" w:color="auto"/>
        <w:left w:val="none" w:sz="0" w:space="0" w:color="auto"/>
        <w:bottom w:val="none" w:sz="0" w:space="0" w:color="auto"/>
        <w:right w:val="none" w:sz="0" w:space="0" w:color="auto"/>
      </w:divBdr>
      <w:divsChild>
        <w:div w:id="89552057">
          <w:marLeft w:val="576"/>
          <w:marRight w:val="0"/>
          <w:marTop w:val="120"/>
          <w:marBottom w:val="0"/>
          <w:divBdr>
            <w:top w:val="none" w:sz="0" w:space="0" w:color="auto"/>
            <w:left w:val="none" w:sz="0" w:space="0" w:color="auto"/>
            <w:bottom w:val="none" w:sz="0" w:space="0" w:color="auto"/>
            <w:right w:val="none" w:sz="0" w:space="0" w:color="auto"/>
          </w:divBdr>
        </w:div>
        <w:div w:id="96097045">
          <w:marLeft w:val="576"/>
          <w:marRight w:val="0"/>
          <w:marTop w:val="120"/>
          <w:marBottom w:val="0"/>
          <w:divBdr>
            <w:top w:val="none" w:sz="0" w:space="0" w:color="auto"/>
            <w:left w:val="none" w:sz="0" w:space="0" w:color="auto"/>
            <w:bottom w:val="none" w:sz="0" w:space="0" w:color="auto"/>
            <w:right w:val="none" w:sz="0" w:space="0" w:color="auto"/>
          </w:divBdr>
        </w:div>
        <w:div w:id="152063752">
          <w:marLeft w:val="576"/>
          <w:marRight w:val="0"/>
          <w:marTop w:val="120"/>
          <w:marBottom w:val="0"/>
          <w:divBdr>
            <w:top w:val="none" w:sz="0" w:space="0" w:color="auto"/>
            <w:left w:val="none" w:sz="0" w:space="0" w:color="auto"/>
            <w:bottom w:val="none" w:sz="0" w:space="0" w:color="auto"/>
            <w:right w:val="none" w:sz="0" w:space="0" w:color="auto"/>
          </w:divBdr>
        </w:div>
        <w:div w:id="285234305">
          <w:marLeft w:val="576"/>
          <w:marRight w:val="0"/>
          <w:marTop w:val="120"/>
          <w:marBottom w:val="0"/>
          <w:divBdr>
            <w:top w:val="none" w:sz="0" w:space="0" w:color="auto"/>
            <w:left w:val="none" w:sz="0" w:space="0" w:color="auto"/>
            <w:bottom w:val="none" w:sz="0" w:space="0" w:color="auto"/>
            <w:right w:val="none" w:sz="0" w:space="0" w:color="auto"/>
          </w:divBdr>
        </w:div>
        <w:div w:id="351801198">
          <w:marLeft w:val="576"/>
          <w:marRight w:val="0"/>
          <w:marTop w:val="120"/>
          <w:marBottom w:val="0"/>
          <w:divBdr>
            <w:top w:val="none" w:sz="0" w:space="0" w:color="auto"/>
            <w:left w:val="none" w:sz="0" w:space="0" w:color="auto"/>
            <w:bottom w:val="none" w:sz="0" w:space="0" w:color="auto"/>
            <w:right w:val="none" w:sz="0" w:space="0" w:color="auto"/>
          </w:divBdr>
        </w:div>
        <w:div w:id="614797821">
          <w:marLeft w:val="576"/>
          <w:marRight w:val="0"/>
          <w:marTop w:val="120"/>
          <w:marBottom w:val="0"/>
          <w:divBdr>
            <w:top w:val="none" w:sz="0" w:space="0" w:color="auto"/>
            <w:left w:val="none" w:sz="0" w:space="0" w:color="auto"/>
            <w:bottom w:val="none" w:sz="0" w:space="0" w:color="auto"/>
            <w:right w:val="none" w:sz="0" w:space="0" w:color="auto"/>
          </w:divBdr>
        </w:div>
        <w:div w:id="1276716532">
          <w:marLeft w:val="576"/>
          <w:marRight w:val="0"/>
          <w:marTop w:val="120"/>
          <w:marBottom w:val="0"/>
          <w:divBdr>
            <w:top w:val="none" w:sz="0" w:space="0" w:color="auto"/>
            <w:left w:val="none" w:sz="0" w:space="0" w:color="auto"/>
            <w:bottom w:val="none" w:sz="0" w:space="0" w:color="auto"/>
            <w:right w:val="none" w:sz="0" w:space="0" w:color="auto"/>
          </w:divBdr>
        </w:div>
        <w:div w:id="1365906717">
          <w:marLeft w:val="576"/>
          <w:marRight w:val="0"/>
          <w:marTop w:val="120"/>
          <w:marBottom w:val="0"/>
          <w:divBdr>
            <w:top w:val="none" w:sz="0" w:space="0" w:color="auto"/>
            <w:left w:val="none" w:sz="0" w:space="0" w:color="auto"/>
            <w:bottom w:val="none" w:sz="0" w:space="0" w:color="auto"/>
            <w:right w:val="none" w:sz="0" w:space="0" w:color="auto"/>
          </w:divBdr>
        </w:div>
        <w:div w:id="1713577249">
          <w:marLeft w:val="576"/>
          <w:marRight w:val="0"/>
          <w:marTop w:val="120"/>
          <w:marBottom w:val="0"/>
          <w:divBdr>
            <w:top w:val="none" w:sz="0" w:space="0" w:color="auto"/>
            <w:left w:val="none" w:sz="0" w:space="0" w:color="auto"/>
            <w:bottom w:val="none" w:sz="0" w:space="0" w:color="auto"/>
            <w:right w:val="none" w:sz="0" w:space="0" w:color="auto"/>
          </w:divBdr>
        </w:div>
        <w:div w:id="1718234142">
          <w:marLeft w:val="576"/>
          <w:marRight w:val="0"/>
          <w:marTop w:val="120"/>
          <w:marBottom w:val="0"/>
          <w:divBdr>
            <w:top w:val="none" w:sz="0" w:space="0" w:color="auto"/>
            <w:left w:val="none" w:sz="0" w:space="0" w:color="auto"/>
            <w:bottom w:val="none" w:sz="0" w:space="0" w:color="auto"/>
            <w:right w:val="none" w:sz="0" w:space="0" w:color="auto"/>
          </w:divBdr>
        </w:div>
        <w:div w:id="1861167266">
          <w:marLeft w:val="576"/>
          <w:marRight w:val="0"/>
          <w:marTop w:val="120"/>
          <w:marBottom w:val="0"/>
          <w:divBdr>
            <w:top w:val="none" w:sz="0" w:space="0" w:color="auto"/>
            <w:left w:val="none" w:sz="0" w:space="0" w:color="auto"/>
            <w:bottom w:val="none" w:sz="0" w:space="0" w:color="auto"/>
            <w:right w:val="none" w:sz="0" w:space="0" w:color="auto"/>
          </w:divBdr>
        </w:div>
        <w:div w:id="2107145149">
          <w:marLeft w:val="576"/>
          <w:marRight w:val="0"/>
          <w:marTop w:val="120"/>
          <w:marBottom w:val="0"/>
          <w:divBdr>
            <w:top w:val="none" w:sz="0" w:space="0" w:color="auto"/>
            <w:left w:val="none" w:sz="0" w:space="0" w:color="auto"/>
            <w:bottom w:val="none" w:sz="0" w:space="0" w:color="auto"/>
            <w:right w:val="none" w:sz="0" w:space="0" w:color="auto"/>
          </w:divBdr>
        </w:div>
        <w:div w:id="2144536750">
          <w:marLeft w:val="576"/>
          <w:marRight w:val="0"/>
          <w:marTop w:val="120"/>
          <w:marBottom w:val="0"/>
          <w:divBdr>
            <w:top w:val="none" w:sz="0" w:space="0" w:color="auto"/>
            <w:left w:val="none" w:sz="0" w:space="0" w:color="auto"/>
            <w:bottom w:val="none" w:sz="0" w:space="0" w:color="auto"/>
            <w:right w:val="none" w:sz="0" w:space="0" w:color="auto"/>
          </w:divBdr>
        </w:div>
      </w:divsChild>
    </w:div>
    <w:div w:id="2089693947">
      <w:bodyDiv w:val="1"/>
      <w:marLeft w:val="0"/>
      <w:marRight w:val="0"/>
      <w:marTop w:val="0"/>
      <w:marBottom w:val="0"/>
      <w:divBdr>
        <w:top w:val="none" w:sz="0" w:space="0" w:color="auto"/>
        <w:left w:val="none" w:sz="0" w:space="0" w:color="auto"/>
        <w:bottom w:val="none" w:sz="0" w:space="0" w:color="auto"/>
        <w:right w:val="none" w:sz="0" w:space="0" w:color="auto"/>
      </w:divBdr>
    </w:div>
    <w:div w:id="2090273458">
      <w:bodyDiv w:val="1"/>
      <w:marLeft w:val="0"/>
      <w:marRight w:val="0"/>
      <w:marTop w:val="0"/>
      <w:marBottom w:val="0"/>
      <w:divBdr>
        <w:top w:val="none" w:sz="0" w:space="0" w:color="auto"/>
        <w:left w:val="none" w:sz="0" w:space="0" w:color="auto"/>
        <w:bottom w:val="none" w:sz="0" w:space="0" w:color="auto"/>
        <w:right w:val="none" w:sz="0" w:space="0" w:color="auto"/>
      </w:divBdr>
      <w:divsChild>
        <w:div w:id="94449687">
          <w:marLeft w:val="547"/>
          <w:marRight w:val="0"/>
          <w:marTop w:val="0"/>
          <w:marBottom w:val="0"/>
          <w:divBdr>
            <w:top w:val="none" w:sz="0" w:space="0" w:color="auto"/>
            <w:left w:val="none" w:sz="0" w:space="0" w:color="auto"/>
            <w:bottom w:val="none" w:sz="0" w:space="0" w:color="auto"/>
            <w:right w:val="none" w:sz="0" w:space="0" w:color="auto"/>
          </w:divBdr>
        </w:div>
        <w:div w:id="708721365">
          <w:marLeft w:val="547"/>
          <w:marRight w:val="0"/>
          <w:marTop w:val="0"/>
          <w:marBottom w:val="0"/>
          <w:divBdr>
            <w:top w:val="none" w:sz="0" w:space="0" w:color="auto"/>
            <w:left w:val="none" w:sz="0" w:space="0" w:color="auto"/>
            <w:bottom w:val="none" w:sz="0" w:space="0" w:color="auto"/>
            <w:right w:val="none" w:sz="0" w:space="0" w:color="auto"/>
          </w:divBdr>
        </w:div>
      </w:divsChild>
    </w:div>
    <w:div w:id="21047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image" Target="media/image17.wmf"/><Relationship Id="rId63" Type="http://schemas.openxmlformats.org/officeDocument/2006/relationships/image" Target="media/image28.png"/><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oleObject" Target="embeddings/oleObject80.bin"/><Relationship Id="rId170" Type="http://schemas.openxmlformats.org/officeDocument/2006/relationships/image" Target="media/image78.wmf"/><Relationship Id="rId191" Type="http://schemas.openxmlformats.org/officeDocument/2006/relationships/oleObject" Target="embeddings/oleObject96.bin"/><Relationship Id="rId205" Type="http://schemas.openxmlformats.org/officeDocument/2006/relationships/oleObject" Target="embeddings/oleObject103.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3.bin"/><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3.wmf"/><Relationship Id="rId181" Type="http://schemas.openxmlformats.org/officeDocument/2006/relationships/oleObject" Target="embeddings/oleObject91.bin"/><Relationship Id="rId216" Type="http://schemas.openxmlformats.org/officeDocument/2006/relationships/oleObject" Target="embeddings/oleObject109.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oleObject" Target="embeddings/oleObject57.bin"/><Relationship Id="rId139" Type="http://schemas.openxmlformats.org/officeDocument/2006/relationships/image" Target="media/image64.wmf"/><Relationship Id="rId85" Type="http://schemas.openxmlformats.org/officeDocument/2006/relationships/image" Target="media/image39.wmf"/><Relationship Id="rId150" Type="http://schemas.openxmlformats.org/officeDocument/2006/relationships/oleObject" Target="embeddings/oleObject75.bin"/><Relationship Id="rId171" Type="http://schemas.openxmlformats.org/officeDocument/2006/relationships/oleObject" Target="embeddings/oleObject86.bin"/><Relationship Id="rId192" Type="http://schemas.openxmlformats.org/officeDocument/2006/relationships/image" Target="media/image89.wmf"/><Relationship Id="rId206" Type="http://schemas.openxmlformats.org/officeDocument/2006/relationships/image" Target="media/image96.wmf"/><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oleObject" Target="embeddings/oleObject51.bin"/><Relationship Id="rId129" Type="http://schemas.openxmlformats.org/officeDocument/2006/relationships/image" Target="media/image59.wmf"/><Relationship Id="rId54" Type="http://schemas.openxmlformats.org/officeDocument/2006/relationships/image" Target="media/image23.png"/><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69.bin"/><Relationship Id="rId161" Type="http://schemas.openxmlformats.org/officeDocument/2006/relationships/oleObject" Target="embeddings/oleObject81.bin"/><Relationship Id="rId182" Type="http://schemas.openxmlformats.org/officeDocument/2006/relationships/image" Target="media/image84.wmf"/><Relationship Id="rId217" Type="http://schemas.openxmlformats.org/officeDocument/2006/relationships/image" Target="media/image101.wmf"/><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image" Target="media/image55.wmf"/><Relationship Id="rId44" Type="http://schemas.openxmlformats.org/officeDocument/2006/relationships/image" Target="media/image18.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4.bin"/><Relationship Id="rId151" Type="http://schemas.openxmlformats.org/officeDocument/2006/relationships/oleObject" Target="embeddings/oleObject76.bin"/><Relationship Id="rId172" Type="http://schemas.openxmlformats.org/officeDocument/2006/relationships/image" Target="media/image79.wmf"/><Relationship Id="rId193" Type="http://schemas.openxmlformats.org/officeDocument/2006/relationships/oleObject" Target="embeddings/oleObject97.bin"/><Relationship Id="rId207" Type="http://schemas.openxmlformats.org/officeDocument/2006/relationships/oleObject" Target="embeddings/oleObject104.bin"/><Relationship Id="rId13" Type="http://schemas.openxmlformats.org/officeDocument/2006/relationships/oleObject" Target="embeddings/oleObject3.bin"/><Relationship Id="rId109" Type="http://schemas.openxmlformats.org/officeDocument/2006/relationships/image" Target="media/image51.wmf"/><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image" Target="media/image74.wmf"/><Relationship Id="rId183" Type="http://schemas.openxmlformats.org/officeDocument/2006/relationships/oleObject" Target="embeddings/oleObject92.bin"/><Relationship Id="rId218" Type="http://schemas.openxmlformats.org/officeDocument/2006/relationships/oleObject" Target="embeddings/oleObject110.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0.wmf"/><Relationship Id="rId152" Type="http://schemas.openxmlformats.org/officeDocument/2006/relationships/image" Target="media/image69.wmf"/><Relationship Id="rId173" Type="http://schemas.openxmlformats.org/officeDocument/2006/relationships/oleObject" Target="embeddings/oleObject87.bin"/><Relationship Id="rId194" Type="http://schemas.openxmlformats.org/officeDocument/2006/relationships/image" Target="media/image90.wmf"/><Relationship Id="rId208" Type="http://schemas.openxmlformats.org/officeDocument/2006/relationships/image" Target="media/image97.wmf"/><Relationship Id="rId14" Type="http://schemas.openxmlformats.org/officeDocument/2006/relationships/image" Target="media/image4.wmf"/><Relationship Id="rId35" Type="http://schemas.openxmlformats.org/officeDocument/2006/relationships/image" Target="media/image13.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oleObject" Target="embeddings/oleObject82.bin"/><Relationship Id="rId184" Type="http://schemas.openxmlformats.org/officeDocument/2006/relationships/image" Target="media/image85.wmf"/><Relationship Id="rId189" Type="http://schemas.openxmlformats.org/officeDocument/2006/relationships/oleObject" Target="embeddings/oleObject95.bin"/><Relationship Id="rId219" Type="http://schemas.openxmlformats.org/officeDocument/2006/relationships/oleObject" Target="embeddings/oleObject111.bin"/><Relationship Id="rId3" Type="http://schemas.openxmlformats.org/officeDocument/2006/relationships/styles" Target="styles.xml"/><Relationship Id="rId214" Type="http://schemas.openxmlformats.org/officeDocument/2006/relationships/image" Target="media/image100.wmf"/><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0.bin"/><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image" Target="media/image72.wmf"/><Relationship Id="rId20" Type="http://schemas.openxmlformats.org/officeDocument/2006/relationships/oleObject" Target="embeddings/oleObject7.bin"/><Relationship Id="rId41" Type="http://schemas.openxmlformats.org/officeDocument/2006/relationships/image" Target="media/image16.png"/><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oleObject" Target="embeddings/oleObject77.bin"/><Relationship Id="rId174" Type="http://schemas.openxmlformats.org/officeDocument/2006/relationships/image" Target="media/image80.wmf"/><Relationship Id="rId179" Type="http://schemas.openxmlformats.org/officeDocument/2006/relationships/oleObject" Target="embeddings/oleObject90.bin"/><Relationship Id="rId195" Type="http://schemas.openxmlformats.org/officeDocument/2006/relationships/oleObject" Target="embeddings/oleObject98.bin"/><Relationship Id="rId209" Type="http://schemas.openxmlformats.org/officeDocument/2006/relationships/oleObject" Target="embeddings/oleObject105.bin"/><Relationship Id="rId190" Type="http://schemas.openxmlformats.org/officeDocument/2006/relationships/image" Target="media/image88.wmf"/><Relationship Id="rId204" Type="http://schemas.openxmlformats.org/officeDocument/2006/relationships/image" Target="media/image95.wmf"/><Relationship Id="rId220" Type="http://schemas.openxmlformats.org/officeDocument/2006/relationships/header" Target="header1.xml"/><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image" Target="media/image22.wmf"/><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oleObject" Target="embeddings/oleObject71.bin"/><Relationship Id="rId148" Type="http://schemas.openxmlformats.org/officeDocument/2006/relationships/image" Target="media/image68.wmf"/><Relationship Id="rId164" Type="http://schemas.openxmlformats.org/officeDocument/2006/relationships/image" Target="media/image75.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3.wmf"/><Relationship Id="rId210" Type="http://schemas.openxmlformats.org/officeDocument/2006/relationships/image" Target="media/image98.wmf"/><Relationship Id="rId215" Type="http://schemas.openxmlformats.org/officeDocument/2006/relationships/oleObject" Target="embeddings/oleObject108.bin"/><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1.wmf"/><Relationship Id="rId154" Type="http://schemas.openxmlformats.org/officeDocument/2006/relationships/image" Target="media/image70.wmf"/><Relationship Id="rId175" Type="http://schemas.openxmlformats.org/officeDocument/2006/relationships/oleObject" Target="embeddings/oleObject88.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5.wmf"/><Relationship Id="rId221" Type="http://schemas.openxmlformats.org/officeDocument/2006/relationships/footer" Target="footer1.xml"/><Relationship Id="rId37" Type="http://schemas.openxmlformats.org/officeDocument/2006/relationships/image" Target="media/image14.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7.wmf"/><Relationship Id="rId144" Type="http://schemas.openxmlformats.org/officeDocument/2006/relationships/image" Target="media/image66.wmf"/><Relationship Id="rId90" Type="http://schemas.openxmlformats.org/officeDocument/2006/relationships/oleObject" Target="embeddings/oleObject42.bin"/><Relationship Id="rId165" Type="http://schemas.openxmlformats.org/officeDocument/2006/relationships/oleObject" Target="embeddings/oleObject83.bin"/><Relationship Id="rId186" Type="http://schemas.openxmlformats.org/officeDocument/2006/relationships/image" Target="media/image86.wmf"/><Relationship Id="rId211" Type="http://schemas.openxmlformats.org/officeDocument/2006/relationships/oleObject" Target="embeddings/oleObject106.bin"/><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66.bin"/><Relationship Id="rId80" Type="http://schemas.openxmlformats.org/officeDocument/2006/relationships/oleObject" Target="embeddings/oleObject37.bin"/><Relationship Id="rId155" Type="http://schemas.openxmlformats.org/officeDocument/2006/relationships/oleObject" Target="embeddings/oleObject78.bin"/><Relationship Id="rId176" Type="http://schemas.openxmlformats.org/officeDocument/2006/relationships/image" Target="media/image81.wmf"/><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0.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72.bin"/><Relationship Id="rId166" Type="http://schemas.openxmlformats.org/officeDocument/2006/relationships/image" Target="media/image76.wmf"/><Relationship Id="rId187" Type="http://schemas.openxmlformats.org/officeDocument/2006/relationships/oleObject" Target="embeddings/oleObject94.bin"/><Relationship Id="rId1" Type="http://schemas.openxmlformats.org/officeDocument/2006/relationships/customXml" Target="../customXml/item1.xml"/><Relationship Id="rId212" Type="http://schemas.openxmlformats.org/officeDocument/2006/relationships/image" Target="media/image99.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3.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2.wmf"/><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image" Target="media/image15.wmf"/><Relationship Id="rId50" Type="http://schemas.openxmlformats.org/officeDocument/2006/relationships/image" Target="media/image21.wmf"/><Relationship Id="rId104" Type="http://schemas.openxmlformats.org/officeDocument/2006/relationships/oleObject" Target="embeddings/oleObject49.bin"/><Relationship Id="rId125" Type="http://schemas.openxmlformats.org/officeDocument/2006/relationships/image" Target="media/image58.wmf"/><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image" Target="media/image87.wmf"/><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7.bin"/><Relationship Id="rId2" Type="http://schemas.openxmlformats.org/officeDocument/2006/relationships/numbering" Target="numbering.xml"/><Relationship Id="rId29" Type="http://schemas.openxmlformats.org/officeDocument/2006/relationships/image" Target="media/image10.wmf"/><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image" Target="media/image82.wmf"/><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6.bin"/><Relationship Id="rId30" Type="http://schemas.openxmlformats.org/officeDocument/2006/relationships/oleObject" Target="embeddings/oleObject13.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image" Target="media/image7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CB22-13AF-4F35-AEFD-F5B5DB8E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17377</Words>
  <Characters>99053</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ЗАЩИТЫ ПРАВ ПОТРЕБИТЕЛЕЙ И БЛАГОПОЛУЧИЯ ЧЕЛОВЕКА</vt:lpstr>
    </vt:vector>
  </TitlesOfParts>
  <Company/>
  <LinksUpToDate>false</LinksUpToDate>
  <CharactersWithSpaces>116198</CharactersWithSpaces>
  <SharedDoc>false</SharedDoc>
  <HLinks>
    <vt:vector size="96" baseType="variant">
      <vt:variant>
        <vt:i4>7798841</vt:i4>
      </vt:variant>
      <vt:variant>
        <vt:i4>162</vt:i4>
      </vt:variant>
      <vt:variant>
        <vt:i4>0</vt:i4>
      </vt:variant>
      <vt:variant>
        <vt:i4>5</vt:i4>
      </vt:variant>
      <vt:variant>
        <vt:lpwstr>http://www.statsoft.ru/</vt:lpwstr>
      </vt:variant>
      <vt:variant>
        <vt:lpwstr/>
      </vt:variant>
      <vt:variant>
        <vt:i4>3407985</vt:i4>
      </vt:variant>
      <vt:variant>
        <vt:i4>87</vt:i4>
      </vt:variant>
      <vt:variant>
        <vt:i4>0</vt:i4>
      </vt:variant>
      <vt:variant>
        <vt:i4>5</vt:i4>
      </vt:variant>
      <vt:variant>
        <vt:lpwstr>http://dic.academic.ru/dic.nsf/enc3p/64262</vt:lpwstr>
      </vt:variant>
      <vt:variant>
        <vt:lpwstr/>
      </vt:variant>
      <vt:variant>
        <vt:i4>1245233</vt:i4>
      </vt:variant>
      <vt:variant>
        <vt:i4>80</vt:i4>
      </vt:variant>
      <vt:variant>
        <vt:i4>0</vt:i4>
      </vt:variant>
      <vt:variant>
        <vt:i4>5</vt:i4>
      </vt:variant>
      <vt:variant>
        <vt:lpwstr/>
      </vt:variant>
      <vt:variant>
        <vt:lpwstr>_Toc271104268</vt:lpwstr>
      </vt:variant>
      <vt:variant>
        <vt:i4>1245233</vt:i4>
      </vt:variant>
      <vt:variant>
        <vt:i4>74</vt:i4>
      </vt:variant>
      <vt:variant>
        <vt:i4>0</vt:i4>
      </vt:variant>
      <vt:variant>
        <vt:i4>5</vt:i4>
      </vt:variant>
      <vt:variant>
        <vt:lpwstr/>
      </vt:variant>
      <vt:variant>
        <vt:lpwstr>_Toc271104260</vt:lpwstr>
      </vt:variant>
      <vt:variant>
        <vt:i4>1114161</vt:i4>
      </vt:variant>
      <vt:variant>
        <vt:i4>68</vt:i4>
      </vt:variant>
      <vt:variant>
        <vt:i4>0</vt:i4>
      </vt:variant>
      <vt:variant>
        <vt:i4>5</vt:i4>
      </vt:variant>
      <vt:variant>
        <vt:lpwstr/>
      </vt:variant>
      <vt:variant>
        <vt:lpwstr>_Toc271104248</vt:lpwstr>
      </vt:variant>
      <vt:variant>
        <vt:i4>1441841</vt:i4>
      </vt:variant>
      <vt:variant>
        <vt:i4>62</vt:i4>
      </vt:variant>
      <vt:variant>
        <vt:i4>0</vt:i4>
      </vt:variant>
      <vt:variant>
        <vt:i4>5</vt:i4>
      </vt:variant>
      <vt:variant>
        <vt:lpwstr/>
      </vt:variant>
      <vt:variant>
        <vt:lpwstr>_Toc271104234</vt:lpwstr>
      </vt:variant>
      <vt:variant>
        <vt:i4>1507377</vt:i4>
      </vt:variant>
      <vt:variant>
        <vt:i4>56</vt:i4>
      </vt:variant>
      <vt:variant>
        <vt:i4>0</vt:i4>
      </vt:variant>
      <vt:variant>
        <vt:i4>5</vt:i4>
      </vt:variant>
      <vt:variant>
        <vt:lpwstr/>
      </vt:variant>
      <vt:variant>
        <vt:lpwstr>_Toc271104228</vt:lpwstr>
      </vt:variant>
      <vt:variant>
        <vt:i4>1310769</vt:i4>
      </vt:variant>
      <vt:variant>
        <vt:i4>50</vt:i4>
      </vt:variant>
      <vt:variant>
        <vt:i4>0</vt:i4>
      </vt:variant>
      <vt:variant>
        <vt:i4>5</vt:i4>
      </vt:variant>
      <vt:variant>
        <vt:lpwstr/>
      </vt:variant>
      <vt:variant>
        <vt:lpwstr>_Toc271104217</vt:lpwstr>
      </vt:variant>
      <vt:variant>
        <vt:i4>1376305</vt:i4>
      </vt:variant>
      <vt:variant>
        <vt:i4>44</vt:i4>
      </vt:variant>
      <vt:variant>
        <vt:i4>0</vt:i4>
      </vt:variant>
      <vt:variant>
        <vt:i4>5</vt:i4>
      </vt:variant>
      <vt:variant>
        <vt:lpwstr/>
      </vt:variant>
      <vt:variant>
        <vt:lpwstr>_Toc271104208</vt:lpwstr>
      </vt:variant>
      <vt:variant>
        <vt:i4>1835058</vt:i4>
      </vt:variant>
      <vt:variant>
        <vt:i4>38</vt:i4>
      </vt:variant>
      <vt:variant>
        <vt:i4>0</vt:i4>
      </vt:variant>
      <vt:variant>
        <vt:i4>5</vt:i4>
      </vt:variant>
      <vt:variant>
        <vt:lpwstr/>
      </vt:variant>
      <vt:variant>
        <vt:lpwstr>_Toc271104198</vt:lpwstr>
      </vt:variant>
      <vt:variant>
        <vt:i4>1835058</vt:i4>
      </vt:variant>
      <vt:variant>
        <vt:i4>32</vt:i4>
      </vt:variant>
      <vt:variant>
        <vt:i4>0</vt:i4>
      </vt:variant>
      <vt:variant>
        <vt:i4>5</vt:i4>
      </vt:variant>
      <vt:variant>
        <vt:lpwstr/>
      </vt:variant>
      <vt:variant>
        <vt:lpwstr>_Toc271104191</vt:lpwstr>
      </vt:variant>
      <vt:variant>
        <vt:i4>1900594</vt:i4>
      </vt:variant>
      <vt:variant>
        <vt:i4>26</vt:i4>
      </vt:variant>
      <vt:variant>
        <vt:i4>0</vt:i4>
      </vt:variant>
      <vt:variant>
        <vt:i4>5</vt:i4>
      </vt:variant>
      <vt:variant>
        <vt:lpwstr/>
      </vt:variant>
      <vt:variant>
        <vt:lpwstr>_Toc271104187</vt:lpwstr>
      </vt:variant>
      <vt:variant>
        <vt:i4>1900594</vt:i4>
      </vt:variant>
      <vt:variant>
        <vt:i4>20</vt:i4>
      </vt:variant>
      <vt:variant>
        <vt:i4>0</vt:i4>
      </vt:variant>
      <vt:variant>
        <vt:i4>5</vt:i4>
      </vt:variant>
      <vt:variant>
        <vt:lpwstr/>
      </vt:variant>
      <vt:variant>
        <vt:lpwstr>_Toc271104185</vt:lpwstr>
      </vt:variant>
      <vt:variant>
        <vt:i4>1900594</vt:i4>
      </vt:variant>
      <vt:variant>
        <vt:i4>14</vt:i4>
      </vt:variant>
      <vt:variant>
        <vt:i4>0</vt:i4>
      </vt:variant>
      <vt:variant>
        <vt:i4>5</vt:i4>
      </vt:variant>
      <vt:variant>
        <vt:lpwstr/>
      </vt:variant>
      <vt:variant>
        <vt:lpwstr>_Toc271104184</vt:lpwstr>
      </vt:variant>
      <vt:variant>
        <vt:i4>1900594</vt:i4>
      </vt:variant>
      <vt:variant>
        <vt:i4>8</vt:i4>
      </vt:variant>
      <vt:variant>
        <vt:i4>0</vt:i4>
      </vt:variant>
      <vt:variant>
        <vt:i4>5</vt:i4>
      </vt:variant>
      <vt:variant>
        <vt:lpwstr/>
      </vt:variant>
      <vt:variant>
        <vt:lpwstr>_Toc271104183</vt:lpwstr>
      </vt:variant>
      <vt:variant>
        <vt:i4>1179698</vt:i4>
      </vt:variant>
      <vt:variant>
        <vt:i4>2</vt:i4>
      </vt:variant>
      <vt:variant>
        <vt:i4>0</vt:i4>
      </vt:variant>
      <vt:variant>
        <vt:i4>5</vt:i4>
      </vt:variant>
      <vt:variant>
        <vt:lpwstr/>
      </vt:variant>
      <vt:variant>
        <vt:lpwstr>_Toc271104179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ЗАЩИТЫ ПРАВ ПОТРЕБИТЕЛЕЙ И БЛАГОПОЛУЧИЯ ЧЕЛОВЕКА</dc:title>
  <dc:creator>User</dc:creator>
  <cp:lastModifiedBy>Светлана Подберезина</cp:lastModifiedBy>
  <cp:revision>2</cp:revision>
  <cp:lastPrinted>2023-11-17T14:21:00Z</cp:lastPrinted>
  <dcterms:created xsi:type="dcterms:W3CDTF">2023-11-20T08:22:00Z</dcterms:created>
  <dcterms:modified xsi:type="dcterms:W3CDTF">2023-11-20T08:22:00Z</dcterms:modified>
</cp:coreProperties>
</file>